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20A" w:rsidRDefault="00E6220A">
      <w:pPr>
        <w:spacing w:line="360" w:lineRule="auto"/>
        <w:jc w:val="center"/>
        <w:rPr>
          <w:szCs w:val="24"/>
        </w:rPr>
      </w:pPr>
      <w:bookmarkStart w:id="0" w:name="_GoBack"/>
      <w:bookmarkEnd w:id="0"/>
      <w:r>
        <w:rPr>
          <w:sz w:val="28"/>
          <w:szCs w:val="28"/>
        </w:rPr>
        <w:t>COMMITTEE ON RULES AND LEGISLATIVE ADMINISTRATION</w:t>
      </w:r>
    </w:p>
    <w:p w:rsidR="00E6220A" w:rsidRDefault="00E6220A">
      <w:pPr>
        <w:spacing w:line="360" w:lineRule="auto"/>
        <w:jc w:val="center"/>
        <w:rPr>
          <w:szCs w:val="24"/>
        </w:rPr>
      </w:pPr>
    </w:p>
    <w:p w:rsidR="00E6220A" w:rsidRDefault="00E6220A">
      <w:pPr>
        <w:spacing w:line="360" w:lineRule="auto"/>
        <w:jc w:val="center"/>
        <w:rPr>
          <w:b/>
          <w:bCs/>
          <w:szCs w:val="24"/>
        </w:rPr>
      </w:pPr>
      <w:r>
        <w:rPr>
          <w:b/>
          <w:bCs/>
          <w:szCs w:val="24"/>
        </w:rPr>
        <w:t>Resolution on Member’s Personalized Stationery Allocation</w:t>
      </w:r>
    </w:p>
    <w:p w:rsidR="00E6220A" w:rsidRDefault="00E6220A">
      <w:pPr>
        <w:spacing w:line="360" w:lineRule="auto"/>
        <w:jc w:val="center"/>
        <w:rPr>
          <w:b/>
          <w:bCs/>
          <w:szCs w:val="24"/>
        </w:rPr>
      </w:pPr>
    </w:p>
    <w:p w:rsidR="00E6220A" w:rsidRDefault="00E6220A">
      <w:pPr>
        <w:spacing w:line="360" w:lineRule="auto"/>
        <w:ind w:firstLine="720"/>
      </w:pPr>
      <w:r>
        <w:t xml:space="preserve">BE IT RESOLVED, by the Committee on Rules and Legislative Administration, that </w:t>
      </w:r>
      <w:bookmarkStart w:id="1" w:name="start"/>
      <w:bookmarkStart w:id="2" w:name="a3"/>
      <w:bookmarkEnd w:id="1"/>
      <w:r>
        <w:t xml:space="preserve">the Controller may purchase personalized stationery for each member of the House of Representatives as provided by this resolution. The Controller must arrange for the bulk purchase of standard items of personalized stationery. The Controller may purchase the standard items in bulk for each member as directed by the member. Except as otherwise provided in this resolution, the total cost of the stationery purchased for a member may not exceed the cost of the following standard order under the bulk purchase arrangement: </w:t>
      </w:r>
      <w:bookmarkEnd w:id="2"/>
      <w:r>
        <w:t xml:space="preserve"> </w:t>
      </w:r>
      <w:r w:rsidR="00CD6970">
        <w:t>4</w:t>
      </w:r>
      <w:r>
        <w:t>,000 letter-size letterheads and envelopes; 1,000 business cards; 500 informal note cards and matching envelopes or the equival</w:t>
      </w:r>
      <w:r w:rsidR="003C1202">
        <w:t>ent in memo cards and envelopes</w:t>
      </w:r>
      <w:r>
        <w:t>.</w:t>
      </w:r>
    </w:p>
    <w:p w:rsidR="00E6220A" w:rsidRDefault="00E6220A">
      <w:pPr>
        <w:spacing w:line="360" w:lineRule="auto"/>
        <w:ind w:firstLine="720"/>
      </w:pPr>
      <w:r>
        <w:t>The Controller must furnish the Speaker, the Majority Leader, and the Minority Leader additional amounts of this stationery, upon request.</w:t>
      </w:r>
    </w:p>
    <w:p w:rsidR="00E6220A" w:rsidRDefault="00E6220A">
      <w:pPr>
        <w:spacing w:line="360" w:lineRule="auto"/>
        <w:ind w:firstLine="720"/>
      </w:pPr>
      <w:r>
        <w:t>The Controller must furnish the chair of a standing committee or division additional letterhead and envelopes, upon request.</w:t>
      </w:r>
    </w:p>
    <w:p w:rsidR="00E6220A" w:rsidRDefault="00E6220A">
      <w:pPr>
        <w:spacing w:line="360" w:lineRule="auto"/>
        <w:ind w:firstLine="720"/>
      </w:pPr>
      <w:r>
        <w:t>New members are to be provided with temporary stationery upon assuming the duties of their office.</w:t>
      </w:r>
    </w:p>
    <w:p w:rsidR="00E6220A" w:rsidRDefault="00E6220A">
      <w:pPr>
        <w:spacing w:line="360" w:lineRule="auto"/>
        <w:ind w:firstLine="720"/>
        <w:sectPr w:rsidR="00E6220A">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t>A member may request the Controller to purchase stationery costing more than the maximum authorized by this resolution, but the request must be made before the Controller submits the member’s stationery order to the printer, and the member must pay the printer directly for the cost of the additional printing. After the Controller submits to the printer the print order for a member’s stationery, a member must order directly from the printer and pay the printer directly for any additional stationery.</w:t>
      </w:r>
    </w:p>
    <w:p w:rsidR="00E6220A" w:rsidRDefault="00E6220A">
      <w:pPr>
        <w:pStyle w:val="BodyTextIndent"/>
        <w:tabs>
          <w:tab w:val="left" w:pos="1710"/>
        </w:tabs>
        <w:spacing w:line="360" w:lineRule="auto"/>
        <w:ind w:left="0"/>
      </w:pPr>
    </w:p>
    <w:p w:rsidR="00E6220A" w:rsidRDefault="00E6220A">
      <w:pPr>
        <w:pStyle w:val="BodyTextIndent"/>
        <w:tabs>
          <w:tab w:val="left" w:pos="1710"/>
        </w:tabs>
        <w:spacing w:line="360" w:lineRule="auto"/>
        <w:ind w:left="0"/>
      </w:pPr>
    </w:p>
    <w:p w:rsidR="00E6220A" w:rsidRDefault="0006546D">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38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E6220A">
        <w:t xml:space="preserve">Date adopted:  </w:t>
      </w:r>
      <w:r w:rsidR="00B908CA">
        <w:tab/>
      </w:r>
      <w:r w:rsidR="00B908CA">
        <w:tab/>
      </w:r>
      <w:r w:rsidR="00B908CA">
        <w:tab/>
      </w:r>
      <w:r w:rsidR="00B908CA">
        <w:tab/>
      </w:r>
    </w:p>
    <w:p w:rsidR="003C6B78" w:rsidRDefault="003C6B78">
      <w:pPr>
        <w:pStyle w:val="BodyTextIndent"/>
        <w:tabs>
          <w:tab w:val="left" w:pos="1710"/>
        </w:tabs>
        <w:spacing w:line="360" w:lineRule="auto"/>
        <w:ind w:left="0"/>
      </w:pPr>
    </w:p>
    <w:p w:rsidR="00E6220A" w:rsidRDefault="0006546D">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BAF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E6220A">
        <w:rPr>
          <w:szCs w:val="24"/>
        </w:rPr>
        <w:t xml:space="preserve">Signed:  </w:t>
      </w:r>
    </w:p>
    <w:p w:rsidR="00E6220A" w:rsidRDefault="00E6220A">
      <w:pPr>
        <w:pStyle w:val="BodyTextIndent"/>
        <w:tabs>
          <w:tab w:val="left" w:pos="3240"/>
        </w:tabs>
        <w:spacing w:line="360" w:lineRule="auto"/>
        <w:ind w:left="0"/>
      </w:pPr>
      <w:r>
        <w:tab/>
      </w:r>
      <w:r w:rsidR="001A075E">
        <w:t>RYAN WINKLER</w:t>
      </w:r>
      <w:r>
        <w:t>, CHAIR</w:t>
      </w:r>
    </w:p>
    <w:sectPr w:rsidR="00E6220A" w:rsidSect="008D1618">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27" w:rsidRDefault="001C2427">
      <w:r>
        <w:separator/>
      </w:r>
    </w:p>
  </w:endnote>
  <w:endnote w:type="continuationSeparator" w:id="0">
    <w:p w:rsidR="001C2427" w:rsidRDefault="001C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090" w:rsidRDefault="0026264B">
    <w:pPr>
      <w:jc w:val="right"/>
      <w:rPr>
        <w:sz w:val="16"/>
        <w:szCs w:val="16"/>
      </w:rPr>
    </w:pPr>
    <w:r>
      <w:rPr>
        <w:snapToGrid w:val="0"/>
        <w:sz w:val="16"/>
        <w:szCs w:val="16"/>
      </w:rPr>
      <w:fldChar w:fldCharType="begin"/>
    </w:r>
    <w:r w:rsidR="00720090">
      <w:rPr>
        <w:snapToGrid w:val="0"/>
        <w:sz w:val="16"/>
        <w:szCs w:val="16"/>
      </w:rPr>
      <w:instrText xml:space="preserve"> FILENAME </w:instrText>
    </w:r>
    <w:r>
      <w:rPr>
        <w:snapToGrid w:val="0"/>
        <w:sz w:val="16"/>
        <w:szCs w:val="16"/>
      </w:rPr>
      <w:fldChar w:fldCharType="separate"/>
    </w:r>
    <w:r w:rsidR="003C1202">
      <w:rPr>
        <w:noProof/>
        <w:snapToGrid w:val="0"/>
        <w:sz w:val="16"/>
        <w:szCs w:val="16"/>
      </w:rPr>
      <w:t>2021-R4.docx</w:t>
    </w:r>
    <w:r>
      <w:rPr>
        <w:snapToGrid w:val="0"/>
        <w:sz w:val="16"/>
        <w:szCs w:val="16"/>
      </w:rPr>
      <w:fldChar w:fldCharType="end"/>
    </w:r>
  </w:p>
  <w:p w:rsidR="009A1EB5" w:rsidRDefault="0026264B" w:rsidP="009A1EB5">
    <w:pPr>
      <w:pStyle w:val="Footer"/>
      <w:jc w:val="right"/>
      <w:rPr>
        <w:rStyle w:val="PageNumber"/>
      </w:rPr>
    </w:pPr>
    <w:r>
      <w:rPr>
        <w:sz w:val="16"/>
        <w:szCs w:val="16"/>
      </w:rPr>
      <w:fldChar w:fldCharType="begin"/>
    </w:r>
    <w:r w:rsidR="00720090">
      <w:rPr>
        <w:sz w:val="16"/>
        <w:szCs w:val="16"/>
      </w:rPr>
      <w:instrText>DATE \@ "M/d/yy - h:mmAM/PM"</w:instrText>
    </w:r>
    <w:r>
      <w:rPr>
        <w:sz w:val="16"/>
        <w:szCs w:val="16"/>
      </w:rPr>
      <w:fldChar w:fldCharType="separate"/>
    </w:r>
    <w:r w:rsidR="008E7322">
      <w:rPr>
        <w:noProof/>
        <w:sz w:val="16"/>
        <w:szCs w:val="16"/>
      </w:rPr>
      <w:t>1/4/21 - 11:03AM</w:t>
    </w:r>
    <w:r>
      <w:rPr>
        <w:sz w:val="16"/>
        <w:szCs w:val="16"/>
      </w:rPr>
      <w:fldChar w:fldCharType="end"/>
    </w:r>
  </w:p>
  <w:p w:rsidR="00720090" w:rsidRPr="009A1EB5" w:rsidRDefault="009A1EB5" w:rsidP="009A1EB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C120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1202">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27" w:rsidRDefault="001C2427">
      <w:r>
        <w:separator/>
      </w:r>
    </w:p>
  </w:footnote>
  <w:footnote w:type="continuationSeparator" w:id="0">
    <w:p w:rsidR="001C2427" w:rsidRDefault="001C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090" w:rsidRDefault="003C6B78">
    <w:pPr>
      <w:jc w:val="right"/>
      <w:rPr>
        <w:b/>
        <w:bCs/>
        <w:sz w:val="28"/>
        <w:szCs w:val="28"/>
      </w:rPr>
    </w:pPr>
    <w:r>
      <w:rPr>
        <w:b/>
        <w:bCs/>
        <w:sz w:val="28"/>
        <w:szCs w:val="28"/>
      </w:rPr>
      <w:t>2</w:t>
    </w:r>
    <w:r w:rsidR="00FC71E0">
      <w:rPr>
        <w:b/>
        <w:bCs/>
        <w:sz w:val="28"/>
        <w:szCs w:val="28"/>
      </w:rPr>
      <w:t>021</w:t>
    </w:r>
    <w:r w:rsidR="00720090">
      <w:rPr>
        <w:b/>
        <w:bCs/>
        <w:sz w:val="28"/>
        <w:szCs w:val="28"/>
      </w:rPr>
      <w:t>-R4</w:t>
    </w:r>
  </w:p>
  <w:p w:rsidR="00720090" w:rsidRDefault="00720090">
    <w:pPr>
      <w:jc w:val="right"/>
      <w:rPr>
        <w:b/>
        <w:bCs/>
        <w:sz w:val="28"/>
        <w:szCs w:val="28"/>
      </w:rPr>
    </w:pPr>
  </w:p>
  <w:p w:rsidR="00720090" w:rsidRDefault="00720090">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A2"/>
    <w:rsid w:val="0006546D"/>
    <w:rsid w:val="00123B09"/>
    <w:rsid w:val="00190D43"/>
    <w:rsid w:val="001955A2"/>
    <w:rsid w:val="001A075E"/>
    <w:rsid w:val="001C2427"/>
    <w:rsid w:val="0026264B"/>
    <w:rsid w:val="003C1202"/>
    <w:rsid w:val="003C6B78"/>
    <w:rsid w:val="00422035"/>
    <w:rsid w:val="004D4FCC"/>
    <w:rsid w:val="004E1E10"/>
    <w:rsid w:val="004E4FF9"/>
    <w:rsid w:val="0060273B"/>
    <w:rsid w:val="006A1CEF"/>
    <w:rsid w:val="00720090"/>
    <w:rsid w:val="00794584"/>
    <w:rsid w:val="008157C4"/>
    <w:rsid w:val="00870F25"/>
    <w:rsid w:val="00885829"/>
    <w:rsid w:val="008D1618"/>
    <w:rsid w:val="008E7322"/>
    <w:rsid w:val="00941F8E"/>
    <w:rsid w:val="009A1EB5"/>
    <w:rsid w:val="009F15C6"/>
    <w:rsid w:val="00A25DAE"/>
    <w:rsid w:val="00A773F1"/>
    <w:rsid w:val="00B64B75"/>
    <w:rsid w:val="00B908CA"/>
    <w:rsid w:val="00B94D9B"/>
    <w:rsid w:val="00CC1EA3"/>
    <w:rsid w:val="00CD6970"/>
    <w:rsid w:val="00DC64F7"/>
    <w:rsid w:val="00DD5584"/>
    <w:rsid w:val="00E3777B"/>
    <w:rsid w:val="00E6220A"/>
    <w:rsid w:val="00E75951"/>
    <w:rsid w:val="00EA1363"/>
    <w:rsid w:val="00EB49A2"/>
    <w:rsid w:val="00EE3CBF"/>
    <w:rsid w:val="00F3158C"/>
    <w:rsid w:val="00FB3BBA"/>
    <w:rsid w:val="00FC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3B1D1E-9853-44AB-AD59-B70B413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6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618"/>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8D1618"/>
  </w:style>
  <w:style w:type="paragraph" w:styleId="FootnoteText">
    <w:name w:val="footnote text"/>
    <w:basedOn w:val="Normal"/>
    <w:semiHidden/>
    <w:rsid w:val="008D1618"/>
    <w:pPr>
      <w:widowControl w:val="0"/>
      <w:autoSpaceDE w:val="0"/>
      <w:autoSpaceDN w:val="0"/>
      <w:adjustRightInd w:val="0"/>
      <w:spacing w:after="120"/>
      <w:ind w:firstLine="216"/>
    </w:pPr>
    <w:rPr>
      <w:sz w:val="20"/>
    </w:rPr>
  </w:style>
  <w:style w:type="paragraph" w:styleId="Header">
    <w:name w:val="header"/>
    <w:basedOn w:val="Normal"/>
    <w:rsid w:val="008D1618"/>
    <w:pPr>
      <w:tabs>
        <w:tab w:val="center" w:pos="4320"/>
        <w:tab w:val="right" w:pos="8640"/>
      </w:tabs>
    </w:pPr>
  </w:style>
  <w:style w:type="character" w:styleId="LineNumber">
    <w:name w:val="line number"/>
    <w:basedOn w:val="DefaultParagraphFont"/>
    <w:rsid w:val="008D1618"/>
  </w:style>
  <w:style w:type="paragraph" w:styleId="BodyTextIndent">
    <w:name w:val="Body Text Indent"/>
    <w:basedOn w:val="Normal"/>
    <w:rsid w:val="008D1618"/>
    <w:pPr>
      <w:ind w:left="360"/>
    </w:pPr>
    <w:rPr>
      <w:szCs w:val="24"/>
    </w:rPr>
  </w:style>
  <w:style w:type="paragraph" w:styleId="BalloonText">
    <w:name w:val="Balloon Text"/>
    <w:basedOn w:val="Normal"/>
    <w:semiHidden/>
    <w:rsid w:val="004E1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2C07-2008-4FD5-8585-4117C707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Rules</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Member's Personalized Stationery Allocation</vt:lpstr>
    </vt:vector>
  </TitlesOfParts>
  <Company>Mn House of Representatives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Personalized Stationery Allocation</dc:title>
  <dc:creator>NHanson</dc:creator>
  <cp:lastModifiedBy>Will Blauvelt</cp:lastModifiedBy>
  <cp:revision>2</cp:revision>
  <cp:lastPrinted>2019-01-07T22:48:00Z</cp:lastPrinted>
  <dcterms:created xsi:type="dcterms:W3CDTF">2021-01-04T17:03:00Z</dcterms:created>
  <dcterms:modified xsi:type="dcterms:W3CDTF">2021-01-04T17:03:00Z</dcterms:modified>
</cp:coreProperties>
</file>