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15DC23" w14:textId="77777777" w:rsidR="00A446D8" w:rsidRPr="00A7004E" w:rsidRDefault="00A446D8" w:rsidP="00A446D8">
      <w:pPr>
        <w:jc w:val="center"/>
        <w:rPr>
          <w:rFonts w:ascii="Times New Roman" w:hAnsi="Times New Roman" w:cs="Times New Roman"/>
        </w:rPr>
      </w:pPr>
      <w:bookmarkStart w:id="0" w:name="_Hlk129164273"/>
      <w:bookmarkStart w:id="1" w:name="_Hlk129181412"/>
      <w:r w:rsidRPr="00A7004E">
        <w:rPr>
          <w:rFonts w:ascii="Times New Roman" w:hAnsi="Times New Roman" w:cs="Times New Roman"/>
        </w:rPr>
        <w:t>House Health Finance &amp; Policy Committee Meeting Agenda</w:t>
      </w:r>
    </w:p>
    <w:p w14:paraId="1FAB0F6C" w14:textId="6575E1B2" w:rsidR="00A446D8" w:rsidRPr="00A7004E" w:rsidRDefault="004B50BB" w:rsidP="00A446D8">
      <w:pPr>
        <w:jc w:val="center"/>
        <w:rPr>
          <w:rFonts w:ascii="Times New Roman" w:hAnsi="Times New Roman" w:cs="Times New Roman"/>
        </w:rPr>
      </w:pPr>
      <w:r w:rsidRPr="00A7004E">
        <w:rPr>
          <w:rFonts w:ascii="Times New Roman" w:hAnsi="Times New Roman" w:cs="Times New Roman"/>
        </w:rPr>
        <w:t>T</w:t>
      </w:r>
      <w:r w:rsidR="009C6736" w:rsidRPr="00A7004E">
        <w:rPr>
          <w:rFonts w:ascii="Times New Roman" w:hAnsi="Times New Roman" w:cs="Times New Roman"/>
        </w:rPr>
        <w:t>hursday</w:t>
      </w:r>
      <w:r w:rsidR="00A446D8" w:rsidRPr="00A7004E">
        <w:rPr>
          <w:rFonts w:ascii="Times New Roman" w:hAnsi="Times New Roman" w:cs="Times New Roman"/>
        </w:rPr>
        <w:t>,</w:t>
      </w:r>
      <w:r w:rsidR="001734B1" w:rsidRPr="00A7004E">
        <w:rPr>
          <w:rFonts w:ascii="Times New Roman" w:hAnsi="Times New Roman" w:cs="Times New Roman"/>
        </w:rPr>
        <w:t xml:space="preserve"> </w:t>
      </w:r>
      <w:r w:rsidR="00DC64FF" w:rsidRPr="00A7004E">
        <w:rPr>
          <w:rFonts w:ascii="Times New Roman" w:hAnsi="Times New Roman" w:cs="Times New Roman"/>
        </w:rPr>
        <w:t xml:space="preserve">March </w:t>
      </w:r>
      <w:r w:rsidR="00D004C8" w:rsidRPr="00A7004E">
        <w:rPr>
          <w:rFonts w:ascii="Times New Roman" w:hAnsi="Times New Roman" w:cs="Times New Roman"/>
        </w:rPr>
        <w:t>21</w:t>
      </w:r>
      <w:r w:rsidR="00A446D8" w:rsidRPr="00A7004E">
        <w:rPr>
          <w:rFonts w:ascii="Times New Roman" w:hAnsi="Times New Roman" w:cs="Times New Roman"/>
        </w:rPr>
        <w:t>, 202</w:t>
      </w:r>
      <w:r w:rsidR="001734B1" w:rsidRPr="00A7004E">
        <w:rPr>
          <w:rFonts w:ascii="Times New Roman" w:hAnsi="Times New Roman" w:cs="Times New Roman"/>
        </w:rPr>
        <w:t>4</w:t>
      </w:r>
      <w:r w:rsidR="00A446D8" w:rsidRPr="00A7004E">
        <w:rPr>
          <w:rFonts w:ascii="Times New Roman" w:hAnsi="Times New Roman" w:cs="Times New Roman"/>
        </w:rPr>
        <w:t xml:space="preserve"> at </w:t>
      </w:r>
      <w:r w:rsidR="001734B1" w:rsidRPr="00A7004E">
        <w:rPr>
          <w:rFonts w:ascii="Times New Roman" w:hAnsi="Times New Roman" w:cs="Times New Roman"/>
        </w:rPr>
        <w:t>10:30AM</w:t>
      </w:r>
      <w:r w:rsidR="00A1283B" w:rsidRPr="00A7004E">
        <w:rPr>
          <w:rFonts w:ascii="Times New Roman" w:hAnsi="Times New Roman" w:cs="Times New Roman"/>
        </w:rPr>
        <w:t xml:space="preserve"> </w:t>
      </w:r>
    </w:p>
    <w:p w14:paraId="609883DD" w14:textId="14037EF4" w:rsidR="00261DC9" w:rsidRPr="00A7004E" w:rsidRDefault="00A446D8" w:rsidP="00786376">
      <w:pPr>
        <w:jc w:val="center"/>
        <w:rPr>
          <w:rFonts w:ascii="Times New Roman" w:hAnsi="Times New Roman" w:cs="Times New Roman"/>
        </w:rPr>
      </w:pPr>
      <w:r w:rsidRPr="00A7004E">
        <w:rPr>
          <w:rFonts w:ascii="Times New Roman" w:hAnsi="Times New Roman" w:cs="Times New Roman"/>
          <w:b/>
          <w:bCs/>
        </w:rPr>
        <w:t>Chair: </w:t>
      </w:r>
      <w:r w:rsidRPr="00A7004E">
        <w:rPr>
          <w:rFonts w:ascii="Times New Roman" w:hAnsi="Times New Roman" w:cs="Times New Roman"/>
        </w:rPr>
        <w:t>Rep. Tina Liebling</w:t>
      </w:r>
      <w:r w:rsidRPr="00A7004E">
        <w:rPr>
          <w:rFonts w:ascii="Times New Roman" w:hAnsi="Times New Roman" w:cs="Times New Roman"/>
        </w:rPr>
        <w:br/>
      </w:r>
      <w:r w:rsidRPr="00A7004E">
        <w:rPr>
          <w:rFonts w:ascii="Times New Roman" w:hAnsi="Times New Roman" w:cs="Times New Roman"/>
          <w:b/>
          <w:bCs/>
        </w:rPr>
        <w:t>Location: </w:t>
      </w:r>
      <w:r w:rsidRPr="00A7004E">
        <w:rPr>
          <w:rFonts w:ascii="Times New Roman" w:hAnsi="Times New Roman" w:cs="Times New Roman"/>
        </w:rPr>
        <w:t>State Office Building - Room 5</w:t>
      </w:r>
    </w:p>
    <w:p w14:paraId="43F5C2E8" w14:textId="77777777" w:rsidR="005A4A23" w:rsidRPr="00A7004E" w:rsidRDefault="005A4A23" w:rsidP="00105144">
      <w:pPr>
        <w:rPr>
          <w:rFonts w:ascii="Times New Roman" w:hAnsi="Times New Roman" w:cs="Times New Roman"/>
        </w:rPr>
      </w:pPr>
    </w:p>
    <w:p w14:paraId="3BC498BA" w14:textId="77777777" w:rsidR="00376624" w:rsidRPr="00A7004E" w:rsidRDefault="00376624" w:rsidP="00A446D8">
      <w:pPr>
        <w:jc w:val="center"/>
        <w:rPr>
          <w:rFonts w:ascii="Times New Roman" w:hAnsi="Times New Roman" w:cs="Times New Roman"/>
        </w:rPr>
      </w:pPr>
    </w:p>
    <w:p w14:paraId="205802C5" w14:textId="0424AB5B" w:rsidR="00462B4B" w:rsidRPr="00A7004E" w:rsidRDefault="00A446D8" w:rsidP="00462B4B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A7004E">
        <w:rPr>
          <w:rFonts w:cs="Times New Roman"/>
          <w:sz w:val="22"/>
        </w:rPr>
        <w:t>CALL TO ORDER</w:t>
      </w:r>
    </w:p>
    <w:bookmarkEnd w:id="0"/>
    <w:p w14:paraId="1767DA81" w14:textId="77777777" w:rsidR="00980998" w:rsidRPr="00A7004E" w:rsidRDefault="00980998" w:rsidP="008D19AF">
      <w:pPr>
        <w:rPr>
          <w:rFonts w:ascii="Times New Roman" w:hAnsi="Times New Roman" w:cs="Times New Roman"/>
        </w:rPr>
      </w:pPr>
    </w:p>
    <w:p w14:paraId="22602469" w14:textId="2F9362F8" w:rsidR="00201805" w:rsidRPr="00A7004E" w:rsidRDefault="00786376" w:rsidP="00CF26B8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A7004E">
        <w:rPr>
          <w:rFonts w:cs="Times New Roman"/>
          <w:sz w:val="22"/>
        </w:rPr>
        <w:t xml:space="preserve">HF4247 (Liebling): </w:t>
      </w:r>
      <w:r w:rsidR="00CF26B8" w:rsidRPr="00A7004E">
        <w:rPr>
          <w:rFonts w:cs="Times New Roman"/>
          <w:sz w:val="22"/>
        </w:rPr>
        <w:t>Markup and passage of the Health Scope &amp; Licensure Policy Bill.</w:t>
      </w:r>
    </w:p>
    <w:p w14:paraId="615A134A" w14:textId="77777777" w:rsidR="00CF26B8" w:rsidRPr="00A7004E" w:rsidRDefault="00CF26B8" w:rsidP="00CF26B8">
      <w:pPr>
        <w:pStyle w:val="ListParagraph"/>
        <w:rPr>
          <w:rFonts w:cs="Times New Roman"/>
          <w:sz w:val="22"/>
        </w:rPr>
      </w:pPr>
    </w:p>
    <w:p w14:paraId="091C1F4C" w14:textId="77777777" w:rsidR="00CF26B8" w:rsidRPr="00A7004E" w:rsidRDefault="00CF26B8" w:rsidP="00CF26B8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A7004E">
        <w:rPr>
          <w:rFonts w:cs="Times New Roman"/>
          <w:sz w:val="22"/>
        </w:rPr>
        <w:t>HF4600 (Huot): Ambulance staffing requirements and emergency medical responder registration modified, authority to reinstate ambulance service personnel certifications extended, requirements for approval and reapproval of education programs modified, and appropriation modified.</w:t>
      </w:r>
    </w:p>
    <w:p w14:paraId="447E1641" w14:textId="77777777" w:rsidR="001B6024" w:rsidRPr="00A7004E" w:rsidRDefault="001B6024" w:rsidP="001B6024">
      <w:pPr>
        <w:pStyle w:val="ListParagraph"/>
        <w:rPr>
          <w:rFonts w:cs="Times New Roman"/>
          <w:sz w:val="22"/>
        </w:rPr>
      </w:pPr>
    </w:p>
    <w:p w14:paraId="0E85F7BF" w14:textId="4B6AD7A1" w:rsidR="001B6024" w:rsidRPr="00A7004E" w:rsidRDefault="001B6024" w:rsidP="00CA170D">
      <w:pPr>
        <w:pStyle w:val="ListParagraph"/>
        <w:numPr>
          <w:ilvl w:val="0"/>
          <w:numId w:val="43"/>
        </w:numPr>
        <w:rPr>
          <w:rFonts w:cs="Times New Roman"/>
          <w:sz w:val="22"/>
        </w:rPr>
      </w:pPr>
      <w:r w:rsidRPr="00A7004E">
        <w:rPr>
          <w:rFonts w:cs="Times New Roman"/>
          <w:sz w:val="22"/>
        </w:rPr>
        <w:t>Buck McAlpin</w:t>
      </w:r>
      <w:r w:rsidR="00991B53">
        <w:rPr>
          <w:rFonts w:cs="Times New Roman"/>
          <w:sz w:val="22"/>
        </w:rPr>
        <w:t xml:space="preserve">, </w:t>
      </w:r>
      <w:r w:rsidRPr="00A7004E">
        <w:rPr>
          <w:rFonts w:cs="Times New Roman"/>
          <w:sz w:val="22"/>
        </w:rPr>
        <w:t>MN Ambulance Association</w:t>
      </w:r>
    </w:p>
    <w:p w14:paraId="16E957C4" w14:textId="77777777" w:rsidR="00CF26B8" w:rsidRPr="00A7004E" w:rsidRDefault="00CF26B8" w:rsidP="00CF26B8">
      <w:pPr>
        <w:ind w:left="360"/>
        <w:rPr>
          <w:rFonts w:ascii="Times New Roman" w:hAnsi="Times New Roman" w:cs="Times New Roman"/>
        </w:rPr>
      </w:pPr>
    </w:p>
    <w:p w14:paraId="2F72C771" w14:textId="10D8B3AD" w:rsidR="00CF26B8" w:rsidRPr="00A7004E" w:rsidRDefault="00CF26B8" w:rsidP="00CF26B8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A7004E">
        <w:rPr>
          <w:rFonts w:cs="Times New Roman"/>
          <w:sz w:val="22"/>
        </w:rPr>
        <w:t>HF4849 (Backer): Basic life support ambulance staffing variances provided under emergency circumstances.</w:t>
      </w:r>
    </w:p>
    <w:p w14:paraId="7ACC4FB9" w14:textId="77777777" w:rsidR="00786376" w:rsidRPr="00A7004E" w:rsidRDefault="00786376" w:rsidP="00786376">
      <w:pPr>
        <w:pStyle w:val="ListParagraph"/>
        <w:rPr>
          <w:rFonts w:cs="Times New Roman"/>
          <w:sz w:val="22"/>
        </w:rPr>
      </w:pPr>
    </w:p>
    <w:p w14:paraId="40A1D9C2" w14:textId="38D15F6B" w:rsidR="00E172AC" w:rsidRPr="00A7004E" w:rsidRDefault="00E172AC" w:rsidP="00CA170D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A7004E">
        <w:rPr>
          <w:rFonts w:cs="Times New Roman"/>
          <w:sz w:val="22"/>
        </w:rPr>
        <w:t>HF4853 (Bierman): Health maintenance organization transactions oversight provided, and nonprofit conversion transactions regulations and prohibitions established.</w:t>
      </w:r>
    </w:p>
    <w:p w14:paraId="466D3370" w14:textId="77777777" w:rsidR="002E7E62" w:rsidRPr="00A7004E" w:rsidRDefault="002E7E62" w:rsidP="00991B53">
      <w:pPr>
        <w:pStyle w:val="ListParagraph"/>
        <w:jc w:val="center"/>
        <w:rPr>
          <w:rFonts w:cs="Times New Roman"/>
          <w:sz w:val="22"/>
        </w:rPr>
      </w:pPr>
    </w:p>
    <w:p w14:paraId="773BA671" w14:textId="1C24B857" w:rsidR="002E7E62" w:rsidRPr="008C02CD" w:rsidRDefault="002E7E62" w:rsidP="00991B53">
      <w:pPr>
        <w:ind w:left="1080"/>
        <w:rPr>
          <w:rFonts w:ascii="Times New Roman" w:hAnsi="Times New Roman" w:cs="Times New Roman"/>
          <w:i/>
          <w:iCs/>
        </w:rPr>
      </w:pPr>
      <w:r w:rsidRPr="008C02CD">
        <w:rPr>
          <w:rFonts w:ascii="Times New Roman" w:hAnsi="Times New Roman" w:cs="Times New Roman"/>
          <w:i/>
          <w:iCs/>
        </w:rPr>
        <w:t xml:space="preserve">NOTE: </w:t>
      </w:r>
      <w:r w:rsidR="00A7004E" w:rsidRPr="008C02CD">
        <w:rPr>
          <w:rFonts w:ascii="Times New Roman" w:hAnsi="Times New Roman" w:cs="Times New Roman"/>
          <w:i/>
          <w:iCs/>
        </w:rPr>
        <w:t xml:space="preserve">The Health Committee will not have possession of this bill until </w:t>
      </w:r>
      <w:r w:rsidR="00984B0B" w:rsidRPr="008C02CD">
        <w:rPr>
          <w:rFonts w:ascii="Times New Roman" w:hAnsi="Times New Roman" w:cs="Times New Roman"/>
          <w:i/>
          <w:iCs/>
        </w:rPr>
        <w:t>Thursday afternoon’s floor session</w:t>
      </w:r>
      <w:r w:rsidR="00A7004E" w:rsidRPr="008C02CD">
        <w:rPr>
          <w:rFonts w:ascii="Times New Roman" w:hAnsi="Times New Roman" w:cs="Times New Roman"/>
          <w:i/>
          <w:iCs/>
        </w:rPr>
        <w:t>. The committee plans to hear the bill language informationally</w:t>
      </w:r>
      <w:r w:rsidR="005A7C15" w:rsidRPr="008C02CD">
        <w:rPr>
          <w:rFonts w:ascii="Times New Roman" w:hAnsi="Times New Roman" w:cs="Times New Roman"/>
          <w:i/>
          <w:iCs/>
        </w:rPr>
        <w:t xml:space="preserve"> and take public testimony. No formal action will be taken on the bill</w:t>
      </w:r>
      <w:r w:rsidR="00984B0B" w:rsidRPr="008C02CD">
        <w:rPr>
          <w:rFonts w:ascii="Times New Roman" w:hAnsi="Times New Roman" w:cs="Times New Roman"/>
          <w:i/>
          <w:iCs/>
        </w:rPr>
        <w:t xml:space="preserve"> at this hearing</w:t>
      </w:r>
      <w:r w:rsidR="00991B53">
        <w:rPr>
          <w:rFonts w:ascii="Times New Roman" w:hAnsi="Times New Roman" w:cs="Times New Roman"/>
          <w:i/>
          <w:iCs/>
        </w:rPr>
        <w:t>,</w:t>
      </w:r>
      <w:r w:rsidR="00984B0B" w:rsidRPr="008C02CD">
        <w:rPr>
          <w:rFonts w:ascii="Times New Roman" w:hAnsi="Times New Roman" w:cs="Times New Roman"/>
          <w:i/>
          <w:iCs/>
        </w:rPr>
        <w:t xml:space="preserve"> and it will be rescheduled for a subsequent hearing.</w:t>
      </w:r>
    </w:p>
    <w:p w14:paraId="54A1074C" w14:textId="77777777" w:rsidR="00E172AC" w:rsidRPr="00A7004E" w:rsidRDefault="00E172AC" w:rsidP="00E172AC">
      <w:pPr>
        <w:rPr>
          <w:rFonts w:ascii="Times New Roman" w:hAnsi="Times New Roman" w:cs="Times New Roman"/>
        </w:rPr>
      </w:pPr>
    </w:p>
    <w:p w14:paraId="4BB4F0AC" w14:textId="4009E92E" w:rsidR="00CF26B8" w:rsidRPr="00A7004E" w:rsidRDefault="00E172AC" w:rsidP="00CA170D">
      <w:pPr>
        <w:pStyle w:val="ListParagraph"/>
        <w:numPr>
          <w:ilvl w:val="0"/>
          <w:numId w:val="44"/>
        </w:numPr>
        <w:rPr>
          <w:rFonts w:cs="Times New Roman"/>
          <w:sz w:val="22"/>
        </w:rPr>
      </w:pPr>
      <w:r w:rsidRPr="00A7004E">
        <w:rPr>
          <w:rFonts w:cs="Times New Roman"/>
          <w:sz w:val="22"/>
        </w:rPr>
        <w:t>Lin Nelson, Vice President of Public Affairs, Blue Cross and Blue Shield of Minnesota</w:t>
      </w:r>
    </w:p>
    <w:p w14:paraId="3576F118" w14:textId="71BE37FC" w:rsidR="002E7E62" w:rsidRPr="00A7004E" w:rsidRDefault="002E7E62" w:rsidP="00CA170D">
      <w:pPr>
        <w:pStyle w:val="ListParagraph"/>
        <w:numPr>
          <w:ilvl w:val="0"/>
          <w:numId w:val="44"/>
        </w:numPr>
        <w:rPr>
          <w:rFonts w:cs="Times New Roman"/>
          <w:sz w:val="22"/>
        </w:rPr>
      </w:pPr>
      <w:r w:rsidRPr="00A7004E">
        <w:rPr>
          <w:rFonts w:cs="Times New Roman"/>
          <w:sz w:val="22"/>
        </w:rPr>
        <w:t>Rachel Hanneman, RN</w:t>
      </w:r>
    </w:p>
    <w:p w14:paraId="1D49D4E1" w14:textId="126EC5BC" w:rsidR="00A7004E" w:rsidRPr="00A7004E" w:rsidRDefault="00A7004E" w:rsidP="00CA170D">
      <w:pPr>
        <w:pStyle w:val="ListParagraph"/>
        <w:numPr>
          <w:ilvl w:val="0"/>
          <w:numId w:val="44"/>
        </w:numPr>
        <w:rPr>
          <w:rFonts w:cs="Times New Roman"/>
          <w:sz w:val="22"/>
        </w:rPr>
      </w:pPr>
      <w:r w:rsidRPr="00A7004E">
        <w:rPr>
          <w:rFonts w:cs="Times New Roman"/>
          <w:sz w:val="22"/>
        </w:rPr>
        <w:t xml:space="preserve">Robert Haider, Legislative Director, </w:t>
      </w:r>
      <w:proofErr w:type="spellStart"/>
      <w:r w:rsidRPr="00A7004E">
        <w:rPr>
          <w:rFonts w:cs="Times New Roman"/>
          <w:sz w:val="22"/>
        </w:rPr>
        <w:t>TakeAction</w:t>
      </w:r>
      <w:proofErr w:type="spellEnd"/>
      <w:r w:rsidRPr="00A7004E">
        <w:rPr>
          <w:rFonts w:cs="Times New Roman"/>
          <w:sz w:val="22"/>
        </w:rPr>
        <w:t xml:space="preserve"> MN</w:t>
      </w:r>
    </w:p>
    <w:p w14:paraId="299C0746" w14:textId="77777777" w:rsidR="00CF26B8" w:rsidRPr="00A7004E" w:rsidRDefault="00CF26B8" w:rsidP="00CF26B8">
      <w:pPr>
        <w:jc w:val="center"/>
        <w:rPr>
          <w:rFonts w:ascii="Times New Roman" w:hAnsi="Times New Roman" w:cs="Times New Roman"/>
        </w:rPr>
      </w:pPr>
    </w:p>
    <w:p w14:paraId="58944BD9" w14:textId="40251F77" w:rsidR="00261DF6" w:rsidRPr="00A7004E" w:rsidRDefault="00261DF6" w:rsidP="00786376">
      <w:pPr>
        <w:pStyle w:val="ListParagraph"/>
        <w:ind w:left="1080"/>
        <w:rPr>
          <w:rFonts w:cs="Times New Roman"/>
        </w:rPr>
      </w:pPr>
    </w:p>
    <w:p w14:paraId="580BFBC2" w14:textId="71747E93" w:rsidR="00A1283B" w:rsidRPr="00A7004E" w:rsidRDefault="00A1283B" w:rsidP="00A1283B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A7004E">
        <w:rPr>
          <w:rFonts w:cs="Times New Roman"/>
          <w:sz w:val="22"/>
        </w:rPr>
        <w:t>ADJOURNMENT</w:t>
      </w:r>
    </w:p>
    <w:p w14:paraId="05E999F0" w14:textId="77777777" w:rsidR="0051720D" w:rsidRPr="00A7004E" w:rsidRDefault="0051720D" w:rsidP="0051720D">
      <w:pPr>
        <w:pStyle w:val="ListParagraph"/>
        <w:ind w:left="1080"/>
        <w:rPr>
          <w:rFonts w:cs="Times New Roman"/>
          <w:sz w:val="22"/>
        </w:rPr>
      </w:pPr>
    </w:p>
    <w:p w14:paraId="16563611" w14:textId="3BA2305D" w:rsidR="003B2F0B" w:rsidRPr="00A7004E" w:rsidRDefault="00A1283B">
      <w:pPr>
        <w:rPr>
          <w:rFonts w:ascii="Times New Roman" w:hAnsi="Times New Roman" w:cs="Times New Roman"/>
        </w:rPr>
      </w:pPr>
      <w:r w:rsidRPr="00A7004E">
        <w:rPr>
          <w:rFonts w:ascii="Times New Roman" w:hAnsi="Times New Roman" w:cs="Times New Roman"/>
        </w:rPr>
        <w:t xml:space="preserve">Next meeting: </w:t>
      </w:r>
      <w:r w:rsidR="005A4A23" w:rsidRPr="00A7004E">
        <w:rPr>
          <w:rFonts w:ascii="Times New Roman" w:hAnsi="Times New Roman" w:cs="Times New Roman"/>
        </w:rPr>
        <w:t>Tuesday</w:t>
      </w:r>
      <w:r w:rsidRPr="00A7004E">
        <w:rPr>
          <w:rFonts w:ascii="Times New Roman" w:hAnsi="Times New Roman" w:cs="Times New Roman"/>
        </w:rPr>
        <w:t>,</w:t>
      </w:r>
      <w:r w:rsidR="004B3490">
        <w:rPr>
          <w:rFonts w:ascii="Times New Roman" w:hAnsi="Times New Roman" w:cs="Times New Roman"/>
        </w:rPr>
        <w:t xml:space="preserve"> March 26</w:t>
      </w:r>
      <w:r w:rsidRPr="00A7004E">
        <w:rPr>
          <w:rFonts w:ascii="Times New Roman" w:hAnsi="Times New Roman" w:cs="Times New Roman"/>
        </w:rPr>
        <w:t>, 10:30 AM in State Office Building Room 5</w:t>
      </w:r>
      <w:bookmarkEnd w:id="1"/>
    </w:p>
    <w:sectPr w:rsidR="003B2F0B" w:rsidRPr="00A700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F8C3F6" w14:textId="77777777" w:rsidR="003D74A1" w:rsidRDefault="003D74A1" w:rsidP="0051720D">
      <w:r>
        <w:separator/>
      </w:r>
    </w:p>
  </w:endnote>
  <w:endnote w:type="continuationSeparator" w:id="0">
    <w:p w14:paraId="6F458586" w14:textId="77777777" w:rsidR="003D74A1" w:rsidRDefault="003D74A1" w:rsidP="00517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18ADE8" w14:textId="77777777" w:rsidR="003D74A1" w:rsidRDefault="003D74A1" w:rsidP="0051720D">
      <w:r>
        <w:separator/>
      </w:r>
    </w:p>
  </w:footnote>
  <w:footnote w:type="continuationSeparator" w:id="0">
    <w:p w14:paraId="74305CDE" w14:textId="77777777" w:rsidR="003D74A1" w:rsidRDefault="003D74A1" w:rsidP="005172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732A7"/>
    <w:multiLevelType w:val="hybridMultilevel"/>
    <w:tmpl w:val="0390198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D112F7"/>
    <w:multiLevelType w:val="hybridMultilevel"/>
    <w:tmpl w:val="1186C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E66B5"/>
    <w:multiLevelType w:val="hybridMultilevel"/>
    <w:tmpl w:val="F6A855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1FA79F4"/>
    <w:multiLevelType w:val="hybridMultilevel"/>
    <w:tmpl w:val="C3087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3E1041"/>
    <w:multiLevelType w:val="hybridMultilevel"/>
    <w:tmpl w:val="865E3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4954ED"/>
    <w:multiLevelType w:val="hybridMultilevel"/>
    <w:tmpl w:val="A43C02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ABB6164"/>
    <w:multiLevelType w:val="hybridMultilevel"/>
    <w:tmpl w:val="ED6E5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2A3F69"/>
    <w:multiLevelType w:val="hybridMultilevel"/>
    <w:tmpl w:val="017EA7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EC70C97"/>
    <w:multiLevelType w:val="hybridMultilevel"/>
    <w:tmpl w:val="210064F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8528E6"/>
    <w:multiLevelType w:val="hybridMultilevel"/>
    <w:tmpl w:val="5A504286"/>
    <w:lvl w:ilvl="0" w:tplc="13B8ED9E">
      <w:numFmt w:val="bullet"/>
      <w:lvlText w:val="•"/>
      <w:lvlJc w:val="left"/>
      <w:pPr>
        <w:ind w:left="216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2C01007"/>
    <w:multiLevelType w:val="hybridMultilevel"/>
    <w:tmpl w:val="19C6327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427623B"/>
    <w:multiLevelType w:val="hybridMultilevel"/>
    <w:tmpl w:val="51B024C0"/>
    <w:lvl w:ilvl="0" w:tplc="13B8ED9E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E65762"/>
    <w:multiLevelType w:val="hybridMultilevel"/>
    <w:tmpl w:val="01661F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6D0690B"/>
    <w:multiLevelType w:val="hybridMultilevel"/>
    <w:tmpl w:val="32600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CD4811"/>
    <w:multiLevelType w:val="hybridMultilevel"/>
    <w:tmpl w:val="B346F92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9661C6E"/>
    <w:multiLevelType w:val="hybridMultilevel"/>
    <w:tmpl w:val="D084EDB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C36160"/>
    <w:multiLevelType w:val="hybridMultilevel"/>
    <w:tmpl w:val="9AAEA2B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2681B53"/>
    <w:multiLevelType w:val="hybridMultilevel"/>
    <w:tmpl w:val="70BEA04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A168DC"/>
    <w:multiLevelType w:val="hybridMultilevel"/>
    <w:tmpl w:val="A38A8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99077A"/>
    <w:multiLevelType w:val="hybridMultilevel"/>
    <w:tmpl w:val="EF287A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5234D2E"/>
    <w:multiLevelType w:val="hybridMultilevel"/>
    <w:tmpl w:val="2B5CC43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78E0244"/>
    <w:multiLevelType w:val="hybridMultilevel"/>
    <w:tmpl w:val="1ADE2514"/>
    <w:lvl w:ilvl="0" w:tplc="13B8ED9E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825268"/>
    <w:multiLevelType w:val="hybridMultilevel"/>
    <w:tmpl w:val="B2FAA4F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CC51B41"/>
    <w:multiLevelType w:val="hybridMultilevel"/>
    <w:tmpl w:val="985A4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544B3F"/>
    <w:multiLevelType w:val="hybridMultilevel"/>
    <w:tmpl w:val="E6F02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734652"/>
    <w:multiLevelType w:val="hybridMultilevel"/>
    <w:tmpl w:val="D5D60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644379"/>
    <w:multiLevelType w:val="hybridMultilevel"/>
    <w:tmpl w:val="8FA64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EE0755"/>
    <w:multiLevelType w:val="hybridMultilevel"/>
    <w:tmpl w:val="FB1CE8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5073C6B"/>
    <w:multiLevelType w:val="hybridMultilevel"/>
    <w:tmpl w:val="865AA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C14B82"/>
    <w:multiLevelType w:val="hybridMultilevel"/>
    <w:tmpl w:val="2AC076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BA10416"/>
    <w:multiLevelType w:val="hybridMultilevel"/>
    <w:tmpl w:val="69BA74B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BB924F6"/>
    <w:multiLevelType w:val="hybridMultilevel"/>
    <w:tmpl w:val="76AC2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344B55"/>
    <w:multiLevelType w:val="hybridMultilevel"/>
    <w:tmpl w:val="8DC0852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03F1C39"/>
    <w:multiLevelType w:val="hybridMultilevel"/>
    <w:tmpl w:val="D69CD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630979"/>
    <w:multiLevelType w:val="hybridMultilevel"/>
    <w:tmpl w:val="36CEE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C77F02"/>
    <w:multiLevelType w:val="hybridMultilevel"/>
    <w:tmpl w:val="6DD622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88167AF"/>
    <w:multiLevelType w:val="hybridMultilevel"/>
    <w:tmpl w:val="F2C2A14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6958310A"/>
    <w:multiLevelType w:val="hybridMultilevel"/>
    <w:tmpl w:val="A0E879AE"/>
    <w:lvl w:ilvl="0" w:tplc="C05E5D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D9519E"/>
    <w:multiLevelType w:val="hybridMultilevel"/>
    <w:tmpl w:val="FF88A6B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D036F1"/>
    <w:multiLevelType w:val="hybridMultilevel"/>
    <w:tmpl w:val="AB78C53E"/>
    <w:lvl w:ilvl="0" w:tplc="13B8ED9E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72A4BA6"/>
    <w:multiLevelType w:val="hybridMultilevel"/>
    <w:tmpl w:val="32EAB6F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9E7593D"/>
    <w:multiLevelType w:val="hybridMultilevel"/>
    <w:tmpl w:val="34E4840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A241909"/>
    <w:multiLevelType w:val="hybridMultilevel"/>
    <w:tmpl w:val="64B27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B3441C"/>
    <w:multiLevelType w:val="hybridMultilevel"/>
    <w:tmpl w:val="B142A3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63817017">
    <w:abstractNumId w:val="37"/>
  </w:num>
  <w:num w:numId="2" w16cid:durableId="174271718">
    <w:abstractNumId w:val="23"/>
  </w:num>
  <w:num w:numId="3" w16cid:durableId="1402370228">
    <w:abstractNumId w:val="34"/>
  </w:num>
  <w:num w:numId="4" w16cid:durableId="789587822">
    <w:abstractNumId w:val="36"/>
  </w:num>
  <w:num w:numId="5" w16cid:durableId="1321273467">
    <w:abstractNumId w:val="4"/>
  </w:num>
  <w:num w:numId="6" w16cid:durableId="341787575">
    <w:abstractNumId w:val="13"/>
  </w:num>
  <w:num w:numId="7" w16cid:durableId="1391541642">
    <w:abstractNumId w:val="1"/>
  </w:num>
  <w:num w:numId="8" w16cid:durableId="1930187200">
    <w:abstractNumId w:val="38"/>
  </w:num>
  <w:num w:numId="9" w16cid:durableId="480855493">
    <w:abstractNumId w:val="24"/>
  </w:num>
  <w:num w:numId="10" w16cid:durableId="1835221631">
    <w:abstractNumId w:val="17"/>
  </w:num>
  <w:num w:numId="11" w16cid:durableId="1420324440">
    <w:abstractNumId w:val="15"/>
  </w:num>
  <w:num w:numId="12" w16cid:durableId="1007366338">
    <w:abstractNumId w:val="8"/>
  </w:num>
  <w:num w:numId="13" w16cid:durableId="1673681351">
    <w:abstractNumId w:val="7"/>
  </w:num>
  <w:num w:numId="14" w16cid:durableId="1884174406">
    <w:abstractNumId w:val="29"/>
  </w:num>
  <w:num w:numId="15" w16cid:durableId="251815732">
    <w:abstractNumId w:val="10"/>
  </w:num>
  <w:num w:numId="16" w16cid:durableId="130637382">
    <w:abstractNumId w:val="35"/>
  </w:num>
  <w:num w:numId="17" w16cid:durableId="929118304">
    <w:abstractNumId w:val="3"/>
  </w:num>
  <w:num w:numId="18" w16cid:durableId="1392264119">
    <w:abstractNumId w:val="11"/>
  </w:num>
  <w:num w:numId="19" w16cid:durableId="1166557362">
    <w:abstractNumId w:val="21"/>
  </w:num>
  <w:num w:numId="20" w16cid:durableId="1158377114">
    <w:abstractNumId w:val="39"/>
  </w:num>
  <w:num w:numId="21" w16cid:durableId="748380506">
    <w:abstractNumId w:val="43"/>
  </w:num>
  <w:num w:numId="22" w16cid:durableId="1101948944">
    <w:abstractNumId w:val="2"/>
  </w:num>
  <w:num w:numId="23" w16cid:durableId="1782063883">
    <w:abstractNumId w:val="5"/>
  </w:num>
  <w:num w:numId="24" w16cid:durableId="2059476206">
    <w:abstractNumId w:val="9"/>
  </w:num>
  <w:num w:numId="25" w16cid:durableId="1303150075">
    <w:abstractNumId w:val="28"/>
  </w:num>
  <w:num w:numId="26" w16cid:durableId="931090836">
    <w:abstractNumId w:val="31"/>
  </w:num>
  <w:num w:numId="27" w16cid:durableId="878586922">
    <w:abstractNumId w:val="6"/>
  </w:num>
  <w:num w:numId="28" w16cid:durableId="1755513237">
    <w:abstractNumId w:val="26"/>
  </w:num>
  <w:num w:numId="29" w16cid:durableId="1716196864">
    <w:abstractNumId w:val="30"/>
  </w:num>
  <w:num w:numId="30" w16cid:durableId="924267822">
    <w:abstractNumId w:val="22"/>
  </w:num>
  <w:num w:numId="31" w16cid:durableId="1766146034">
    <w:abstractNumId w:val="40"/>
  </w:num>
  <w:num w:numId="32" w16cid:durableId="1682851376">
    <w:abstractNumId w:val="27"/>
  </w:num>
  <w:num w:numId="33" w16cid:durableId="149949641">
    <w:abstractNumId w:val="20"/>
  </w:num>
  <w:num w:numId="34" w16cid:durableId="426854456">
    <w:abstractNumId w:val="32"/>
  </w:num>
  <w:num w:numId="35" w16cid:durableId="1245258683">
    <w:abstractNumId w:val="42"/>
  </w:num>
  <w:num w:numId="36" w16cid:durableId="2138059854">
    <w:abstractNumId w:val="18"/>
  </w:num>
  <w:num w:numId="37" w16cid:durableId="2106921444">
    <w:abstractNumId w:val="12"/>
  </w:num>
  <w:num w:numId="38" w16cid:durableId="1049918989">
    <w:abstractNumId w:val="41"/>
  </w:num>
  <w:num w:numId="39" w16cid:durableId="1604875577">
    <w:abstractNumId w:val="25"/>
  </w:num>
  <w:num w:numId="40" w16cid:durableId="1606814026">
    <w:abstractNumId w:val="0"/>
  </w:num>
  <w:num w:numId="41" w16cid:durableId="817455212">
    <w:abstractNumId w:val="33"/>
  </w:num>
  <w:num w:numId="42" w16cid:durableId="360517657">
    <w:abstractNumId w:val="19"/>
  </w:num>
  <w:num w:numId="43" w16cid:durableId="1633706605">
    <w:abstractNumId w:val="16"/>
  </w:num>
  <w:num w:numId="44" w16cid:durableId="201464429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6D8"/>
    <w:rsid w:val="00033B61"/>
    <w:rsid w:val="000509A1"/>
    <w:rsid w:val="00083FD0"/>
    <w:rsid w:val="00095D3C"/>
    <w:rsid w:val="000A47C1"/>
    <w:rsid w:val="00102EC2"/>
    <w:rsid w:val="001037E7"/>
    <w:rsid w:val="00105144"/>
    <w:rsid w:val="00164DFA"/>
    <w:rsid w:val="001734B1"/>
    <w:rsid w:val="00190D7D"/>
    <w:rsid w:val="00196920"/>
    <w:rsid w:val="001B6024"/>
    <w:rsid w:val="001C0898"/>
    <w:rsid w:val="001E30FD"/>
    <w:rsid w:val="001F51E8"/>
    <w:rsid w:val="002010C6"/>
    <w:rsid w:val="00201805"/>
    <w:rsid w:val="00261DC9"/>
    <w:rsid w:val="00261DF6"/>
    <w:rsid w:val="002B06C0"/>
    <w:rsid w:val="002D11B8"/>
    <w:rsid w:val="002E49A9"/>
    <w:rsid w:val="002E56D4"/>
    <w:rsid w:val="002E7E62"/>
    <w:rsid w:val="00325D4E"/>
    <w:rsid w:val="00376624"/>
    <w:rsid w:val="0039028A"/>
    <w:rsid w:val="003B2F0B"/>
    <w:rsid w:val="003D50AC"/>
    <w:rsid w:val="003D74A1"/>
    <w:rsid w:val="003F73F3"/>
    <w:rsid w:val="00437760"/>
    <w:rsid w:val="00462B4B"/>
    <w:rsid w:val="00473813"/>
    <w:rsid w:val="004B3490"/>
    <w:rsid w:val="004B50BB"/>
    <w:rsid w:val="004C3D32"/>
    <w:rsid w:val="00512B3E"/>
    <w:rsid w:val="00516CF3"/>
    <w:rsid w:val="0051720D"/>
    <w:rsid w:val="00526ECC"/>
    <w:rsid w:val="005415EF"/>
    <w:rsid w:val="005A4A23"/>
    <w:rsid w:val="005A7C15"/>
    <w:rsid w:val="00617BB8"/>
    <w:rsid w:val="00645BF7"/>
    <w:rsid w:val="0065175A"/>
    <w:rsid w:val="00657B2E"/>
    <w:rsid w:val="00670CC8"/>
    <w:rsid w:val="006760DE"/>
    <w:rsid w:val="00706FAE"/>
    <w:rsid w:val="00786376"/>
    <w:rsid w:val="007B7610"/>
    <w:rsid w:val="007F0202"/>
    <w:rsid w:val="0081463C"/>
    <w:rsid w:val="008554BE"/>
    <w:rsid w:val="0086768A"/>
    <w:rsid w:val="008C02CD"/>
    <w:rsid w:val="008D19AF"/>
    <w:rsid w:val="008E3294"/>
    <w:rsid w:val="00980998"/>
    <w:rsid w:val="00984B0B"/>
    <w:rsid w:val="00991B53"/>
    <w:rsid w:val="009949FE"/>
    <w:rsid w:val="009C059F"/>
    <w:rsid w:val="009C6736"/>
    <w:rsid w:val="00A1283B"/>
    <w:rsid w:val="00A446D8"/>
    <w:rsid w:val="00A7004E"/>
    <w:rsid w:val="00AB7140"/>
    <w:rsid w:val="00B104CD"/>
    <w:rsid w:val="00B3157F"/>
    <w:rsid w:val="00B4181E"/>
    <w:rsid w:val="00B4555D"/>
    <w:rsid w:val="00B47800"/>
    <w:rsid w:val="00B572D3"/>
    <w:rsid w:val="00BC1A2A"/>
    <w:rsid w:val="00C27761"/>
    <w:rsid w:val="00C40542"/>
    <w:rsid w:val="00C675CA"/>
    <w:rsid w:val="00C91807"/>
    <w:rsid w:val="00C97224"/>
    <w:rsid w:val="00CA170D"/>
    <w:rsid w:val="00CF26B8"/>
    <w:rsid w:val="00CF27D2"/>
    <w:rsid w:val="00CF46A8"/>
    <w:rsid w:val="00D004C8"/>
    <w:rsid w:val="00D5160A"/>
    <w:rsid w:val="00D82625"/>
    <w:rsid w:val="00D94C4A"/>
    <w:rsid w:val="00DA2382"/>
    <w:rsid w:val="00DA4BA9"/>
    <w:rsid w:val="00DA7C06"/>
    <w:rsid w:val="00DC64FF"/>
    <w:rsid w:val="00E172AC"/>
    <w:rsid w:val="00E51F18"/>
    <w:rsid w:val="00E754AB"/>
    <w:rsid w:val="00E761EC"/>
    <w:rsid w:val="00ED2F92"/>
    <w:rsid w:val="00EE2C6B"/>
    <w:rsid w:val="00F10B44"/>
    <w:rsid w:val="00FA20E7"/>
    <w:rsid w:val="00FF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8EE97"/>
  <w15:chartTrackingRefBased/>
  <w15:docId w15:val="{AABF443E-0812-47F8-9761-4186E2D2E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6D8"/>
    <w:rPr>
      <w:rFonts w:ascii="Calibri" w:hAnsi="Calibri"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6D8"/>
    <w:pPr>
      <w:ind w:left="720"/>
      <w:contextualSpacing/>
    </w:pPr>
    <w:rPr>
      <w:rFonts w:ascii="Times New Roman" w:hAnsi="Times New Roman" w:cstheme="minorBidi"/>
      <w:sz w:val="24"/>
    </w:rPr>
  </w:style>
  <w:style w:type="paragraph" w:styleId="Header">
    <w:name w:val="header"/>
    <w:basedOn w:val="Normal"/>
    <w:link w:val="HeaderChar"/>
    <w:uiPriority w:val="99"/>
    <w:unhideWhenUsed/>
    <w:rsid w:val="005172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720D"/>
    <w:rPr>
      <w:rFonts w:ascii="Calibri" w:hAnsi="Calibri" w:cs="Calibri"/>
      <w:sz w:val="22"/>
    </w:rPr>
  </w:style>
  <w:style w:type="paragraph" w:styleId="Footer">
    <w:name w:val="footer"/>
    <w:basedOn w:val="Normal"/>
    <w:link w:val="FooterChar"/>
    <w:uiPriority w:val="99"/>
    <w:unhideWhenUsed/>
    <w:rsid w:val="005172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720D"/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3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1179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House of Reps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Sande</dc:creator>
  <cp:keywords/>
  <dc:description/>
  <cp:lastModifiedBy>Josh  Sande</cp:lastModifiedBy>
  <cp:revision>8</cp:revision>
  <dcterms:created xsi:type="dcterms:W3CDTF">2024-03-19T02:10:00Z</dcterms:created>
  <dcterms:modified xsi:type="dcterms:W3CDTF">2024-03-21T00:08:00Z</dcterms:modified>
</cp:coreProperties>
</file>