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54" w:rsidRDefault="00590E54" w:rsidP="00590E54"/>
    <w:p w:rsidR="00590E54" w:rsidRDefault="00590E54" w:rsidP="00590E54">
      <w:r>
        <w:t>April 12, 2016</w:t>
      </w:r>
    </w:p>
    <w:p w:rsidR="00590E54" w:rsidRDefault="00590E54" w:rsidP="00D3712F">
      <w:pPr>
        <w:spacing w:after="0" w:line="240" w:lineRule="auto"/>
      </w:pPr>
      <w:r>
        <w:t>The Honorable Members of the House</w:t>
      </w:r>
    </w:p>
    <w:p w:rsidR="00590E54" w:rsidRDefault="00590E54" w:rsidP="00D3712F">
      <w:pPr>
        <w:spacing w:after="0" w:line="240" w:lineRule="auto"/>
      </w:pPr>
      <w:r>
        <w:t xml:space="preserve">Committee on Health and Human Services Finance </w:t>
      </w:r>
    </w:p>
    <w:p w:rsidR="00590E54" w:rsidRDefault="00D3712F" w:rsidP="00D3712F">
      <w:pPr>
        <w:spacing w:after="0" w:line="240" w:lineRule="auto"/>
      </w:pPr>
      <w:r>
        <w:t>Minnesota State Office Building</w:t>
      </w:r>
    </w:p>
    <w:p w:rsidR="00D3712F" w:rsidRDefault="00D3712F" w:rsidP="00D3712F">
      <w:pPr>
        <w:spacing w:after="0" w:line="240" w:lineRule="auto"/>
      </w:pPr>
    </w:p>
    <w:p w:rsidR="00590E54" w:rsidRDefault="00590E54" w:rsidP="00590E54">
      <w:r>
        <w:t>Dear Representatives,</w:t>
      </w:r>
    </w:p>
    <w:p w:rsidR="00D3712F" w:rsidRDefault="00513E14" w:rsidP="00590E54">
      <w:r>
        <w:t xml:space="preserve">The </w:t>
      </w:r>
      <w:r w:rsidR="00590E54">
        <w:t>Minnesota Public Health Associatio</w:t>
      </w:r>
      <w:r>
        <w:t>n (MPHA) is a</w:t>
      </w:r>
      <w:r w:rsidR="00590E54">
        <w:t xml:space="preserve"> statewi</w:t>
      </w:r>
      <w:r>
        <w:t xml:space="preserve">de association of public health </w:t>
      </w:r>
      <w:r w:rsidR="00590E54">
        <w:t xml:space="preserve">professionals dedicated to creating a healthier Minnesota through effective public health practice and engaged citizens. On behalf of MPHA, we are writing to express opposition to HF 3374, a bill that among other </w:t>
      </w:r>
      <w:r w:rsidR="00D3712F">
        <w:t>things</w:t>
      </w:r>
      <w:r w:rsidR="00590E54">
        <w:t xml:space="preserve"> would prohibit organizati</w:t>
      </w:r>
      <w:r w:rsidR="0099091E">
        <w:t>ons from receiving funds to provide</w:t>
      </w:r>
      <w:r w:rsidR="00590E54">
        <w:t xml:space="preserve"> prepregnancy family pl</w:t>
      </w:r>
      <w:r w:rsidR="00D3712F">
        <w:t>anning services.</w:t>
      </w:r>
    </w:p>
    <w:p w:rsidR="00590E54" w:rsidRDefault="00590E54" w:rsidP="00590E54">
      <w:r>
        <w:t>Unintended pregnancy is a critical public health problem that can have serious consequences for children, familie</w:t>
      </w:r>
      <w:r w:rsidR="0078653B">
        <w:t xml:space="preserve">s and society. Nearly half </w:t>
      </w:r>
      <w:r>
        <w:t>of all pregnancies in the United States are unintended. Approximately one of eight pregnancie</w:t>
      </w:r>
      <w:r w:rsidR="0078653B">
        <w:t xml:space="preserve">s in the United States </w:t>
      </w:r>
      <w:r>
        <w:t>results in a preterm birth, and infant mortality rates remain high. Moreover, all of these outcomes a</w:t>
      </w:r>
      <w:r w:rsidR="0078653B">
        <w:t xml:space="preserve">ffect </w:t>
      </w:r>
      <w:r w:rsidR="005A2EF0">
        <w:t xml:space="preserve">low income individuals, </w:t>
      </w:r>
      <w:r w:rsidR="0078653B">
        <w:t>populations of color and American Indian</w:t>
      </w:r>
      <w:r w:rsidR="005A2EF0">
        <w:t xml:space="preserve">s </w:t>
      </w:r>
      <w:r>
        <w:t>disproportionately. Family planning services can help</w:t>
      </w:r>
      <w:r w:rsidR="0078653B">
        <w:t xml:space="preserve"> address these and other public </w:t>
      </w:r>
      <w:r>
        <w:t>health challenges by providing edu</w:t>
      </w:r>
      <w:r w:rsidR="0078653B">
        <w:t xml:space="preserve">cation, counseling, and medical </w:t>
      </w:r>
      <w:r>
        <w:t>services.</w:t>
      </w:r>
    </w:p>
    <w:p w:rsidR="00590E54" w:rsidRDefault="00590E54" w:rsidP="00590E54">
      <w:r>
        <w:t>MPHA supports the provision of pre-pregnan</w:t>
      </w:r>
      <w:r w:rsidR="0099091E">
        <w:t>cy family planning services</w:t>
      </w:r>
      <w:r w:rsidR="00B85192">
        <w:t xml:space="preserve"> by a range of </w:t>
      </w:r>
      <w:r w:rsidR="00650F94">
        <w:t>organizations</w:t>
      </w:r>
      <w:r>
        <w:t xml:space="preserve"> </w:t>
      </w:r>
      <w:r w:rsidR="00B062FC">
        <w:t xml:space="preserve">that </w:t>
      </w:r>
      <w:r w:rsidR="00B85192">
        <w:t>have a history of providing these services</w:t>
      </w:r>
      <w:r w:rsidR="005A2EF0">
        <w:t xml:space="preserve">, especially to </w:t>
      </w:r>
      <w:r w:rsidR="00B062FC">
        <w:t xml:space="preserve">populations that </w:t>
      </w:r>
      <w:r w:rsidR="005A2EF0">
        <w:t xml:space="preserve">are </w:t>
      </w:r>
      <w:r w:rsidR="00B062FC">
        <w:t>disproportionally impacted by unintended pregnancies</w:t>
      </w:r>
      <w:r w:rsidR="00B85192">
        <w:t xml:space="preserve">. </w:t>
      </w:r>
      <w:r>
        <w:t xml:space="preserve">Taking away the ability of </w:t>
      </w:r>
      <w:r w:rsidR="00650F94">
        <w:t xml:space="preserve">some </w:t>
      </w:r>
      <w:r>
        <w:t xml:space="preserve">organizations to offer prepregnancy family </w:t>
      </w:r>
      <w:r w:rsidR="0099091E">
        <w:t>planning services</w:t>
      </w:r>
      <w:r w:rsidR="0078653B">
        <w:t xml:space="preserve"> </w:t>
      </w:r>
      <w:r>
        <w:t>increases the potential for</w:t>
      </w:r>
      <w:r w:rsidR="00D75421">
        <w:t xml:space="preserve"> all</w:t>
      </w:r>
      <w:r>
        <w:t xml:space="preserve"> Minnesota</w:t>
      </w:r>
      <w:r w:rsidR="00D75421">
        <w:t>n</w:t>
      </w:r>
      <w:r>
        <w:t>’s</w:t>
      </w:r>
      <w:r w:rsidR="0078653B">
        <w:t xml:space="preserve"> of reproductive age</w:t>
      </w:r>
      <w:r>
        <w:t xml:space="preserve"> to suffer adverse health </w:t>
      </w:r>
      <w:r w:rsidR="0078653B">
        <w:t>outcomes</w:t>
      </w:r>
      <w:r>
        <w:t>.</w:t>
      </w:r>
    </w:p>
    <w:p w:rsidR="00590E54" w:rsidRDefault="00B062FC" w:rsidP="00590E54">
      <w:r>
        <w:t xml:space="preserve"> </w:t>
      </w:r>
      <w:r w:rsidR="00590E54">
        <w:t>We urge you to vote against HF 3374 so that individuals in need of family planning services can continue to access them.</w:t>
      </w:r>
    </w:p>
    <w:p w:rsidR="00EC2051" w:rsidRDefault="00590E54" w:rsidP="00590E54">
      <w:r>
        <w:t xml:space="preserve">Thank you for your consideration. </w:t>
      </w:r>
    </w:p>
    <w:p w:rsidR="00AF0A92" w:rsidRDefault="00590E54" w:rsidP="00590E54">
      <w:r>
        <w:t>Sincerely,</w:t>
      </w:r>
    </w:p>
    <w:p w:rsidR="00D75421" w:rsidRDefault="00D75421" w:rsidP="00590E54">
      <w:r>
        <w:rPr>
          <w:noProof/>
        </w:rPr>
        <w:drawing>
          <wp:inline distT="0" distB="0" distL="0" distR="0">
            <wp:extent cx="1463040" cy="43462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gie l co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98" cy="4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5421" w:rsidRDefault="00D75421" w:rsidP="00D75421">
      <w:pPr>
        <w:spacing w:after="0" w:line="240" w:lineRule="auto"/>
      </w:pPr>
      <w:r>
        <w:t>Aggie Leitheiser Cook, RN, MPH</w:t>
      </w:r>
    </w:p>
    <w:p w:rsidR="00D75421" w:rsidRDefault="00D75421" w:rsidP="00D75421">
      <w:pPr>
        <w:spacing w:after="0" w:line="240" w:lineRule="auto"/>
      </w:pPr>
      <w:r>
        <w:t>President</w:t>
      </w:r>
    </w:p>
    <w:p w:rsidR="00D75421" w:rsidRDefault="00D75421" w:rsidP="00D75421">
      <w:pPr>
        <w:spacing w:after="0" w:line="240" w:lineRule="auto"/>
      </w:pPr>
      <w:r>
        <w:t>Minnesota Public Health Association</w:t>
      </w:r>
    </w:p>
    <w:sectPr w:rsidR="00D75421" w:rsidSect="00463B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CE5" w:rsidRDefault="001D0CE5" w:rsidP="00D75421">
      <w:pPr>
        <w:spacing w:after="0" w:line="240" w:lineRule="auto"/>
      </w:pPr>
      <w:r>
        <w:separator/>
      </w:r>
    </w:p>
  </w:endnote>
  <w:endnote w:type="continuationSeparator" w:id="0">
    <w:p w:rsidR="001D0CE5" w:rsidRDefault="001D0CE5" w:rsidP="00D7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CE5" w:rsidRDefault="001D0CE5" w:rsidP="00D75421">
      <w:pPr>
        <w:spacing w:after="0" w:line="240" w:lineRule="auto"/>
      </w:pPr>
      <w:r>
        <w:separator/>
      </w:r>
    </w:p>
  </w:footnote>
  <w:footnote w:type="continuationSeparator" w:id="0">
    <w:p w:rsidR="001D0CE5" w:rsidRDefault="001D0CE5" w:rsidP="00D7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21" w:rsidRDefault="00D75421" w:rsidP="00D75421">
    <w:pPr>
      <w:pStyle w:val="Header"/>
      <w:jc w:val="center"/>
    </w:pPr>
    <w:r>
      <w:rPr>
        <w:noProof/>
      </w:rPr>
      <w:drawing>
        <wp:inline distT="0" distB="0" distL="0" distR="0">
          <wp:extent cx="1065475" cy="1235086"/>
          <wp:effectExtent l="0" t="0" r="190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51" cy="1239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0E54"/>
    <w:rsid w:val="001D0CE5"/>
    <w:rsid w:val="002B5479"/>
    <w:rsid w:val="00463B1C"/>
    <w:rsid w:val="00513E14"/>
    <w:rsid w:val="00590E54"/>
    <w:rsid w:val="005A2EF0"/>
    <w:rsid w:val="00650F94"/>
    <w:rsid w:val="0078653B"/>
    <w:rsid w:val="0099091E"/>
    <w:rsid w:val="00AB46D2"/>
    <w:rsid w:val="00B062FC"/>
    <w:rsid w:val="00B85192"/>
    <w:rsid w:val="00CC7CFF"/>
    <w:rsid w:val="00D3712F"/>
    <w:rsid w:val="00D75421"/>
    <w:rsid w:val="00EC2051"/>
    <w:rsid w:val="00FB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21"/>
  </w:style>
  <w:style w:type="paragraph" w:styleId="Footer">
    <w:name w:val="footer"/>
    <w:basedOn w:val="Normal"/>
    <w:link w:val="FooterChar"/>
    <w:uiPriority w:val="99"/>
    <w:unhideWhenUsed/>
    <w:rsid w:val="00D7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21"/>
  </w:style>
  <w:style w:type="paragraph" w:styleId="BalloonText">
    <w:name w:val="Balloon Text"/>
    <w:basedOn w:val="Normal"/>
    <w:link w:val="BalloonTextChar"/>
    <w:uiPriority w:val="99"/>
    <w:semiHidden/>
    <w:unhideWhenUsed/>
    <w:rsid w:val="00D7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21"/>
  </w:style>
  <w:style w:type="paragraph" w:styleId="Footer">
    <w:name w:val="footer"/>
    <w:basedOn w:val="Normal"/>
    <w:link w:val="FooterChar"/>
    <w:uiPriority w:val="99"/>
    <w:unhideWhenUsed/>
    <w:rsid w:val="00D7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21"/>
  </w:style>
  <w:style w:type="paragraph" w:styleId="BalloonText">
    <w:name w:val="Balloon Text"/>
    <w:basedOn w:val="Normal"/>
    <w:link w:val="BalloonTextChar"/>
    <w:uiPriority w:val="99"/>
    <w:semiHidden/>
    <w:unhideWhenUsed/>
    <w:rsid w:val="00D7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azoellner</cp:lastModifiedBy>
  <cp:revision>2</cp:revision>
  <dcterms:created xsi:type="dcterms:W3CDTF">2016-04-12T13:34:00Z</dcterms:created>
  <dcterms:modified xsi:type="dcterms:W3CDTF">2016-04-12T13:34:00Z</dcterms:modified>
</cp:coreProperties>
</file>