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A26FA" w14:textId="77777777" w:rsidR="00CB71F3" w:rsidRPr="00AC0BC1" w:rsidRDefault="00CB71F3" w:rsidP="00AC0BC1">
      <w:pPr>
        <w:pStyle w:val="Title"/>
      </w:pPr>
      <w:bookmarkStart w:id="0" w:name="_GoBack"/>
      <w:bookmarkEnd w:id="0"/>
      <w:r w:rsidRPr="00AC0BC1">
        <w:t>Barriers to Communication with People who are Hard of Hearing</w:t>
      </w:r>
    </w:p>
    <w:p w14:paraId="16E60FAD" w14:textId="77777777" w:rsidR="00CB71F3" w:rsidRPr="00AC0BC1" w:rsidRDefault="00CB71F3" w:rsidP="00AC0BC1">
      <w:pPr>
        <w:pStyle w:val="Title"/>
      </w:pPr>
      <w:r w:rsidRPr="00AC0BC1">
        <w:t>and Guidelines to Help Improve It</w:t>
      </w:r>
    </w:p>
    <w:p w14:paraId="12F424EF" w14:textId="77777777" w:rsidR="00CB71F3" w:rsidRDefault="00CB71F3" w:rsidP="00CB71F3">
      <w:pPr>
        <w:jc w:val="center"/>
        <w:rPr>
          <w:b/>
        </w:rPr>
      </w:pPr>
    </w:p>
    <w:p w14:paraId="3B39AA6F" w14:textId="77777777" w:rsidR="00CB71F3" w:rsidRPr="00AC0BC1" w:rsidRDefault="00CB71F3" w:rsidP="00AC0BC1">
      <w:pPr>
        <w:pStyle w:val="Heading1"/>
      </w:pPr>
      <w:r w:rsidRPr="00AC0BC1">
        <w:t>Environmental Barriers to Communication</w:t>
      </w:r>
    </w:p>
    <w:p w14:paraId="2E4C3459" w14:textId="77777777" w:rsidR="00CB71F3" w:rsidRDefault="00CB71F3" w:rsidP="00CB71F3">
      <w:pPr>
        <w:jc w:val="center"/>
      </w:pPr>
    </w:p>
    <w:p w14:paraId="3C8113DF" w14:textId="77777777" w:rsidR="00CB71F3" w:rsidRPr="00AC0BC1" w:rsidRDefault="00CB71F3" w:rsidP="00AC0BC1">
      <w:pPr>
        <w:pStyle w:val="ListParagraph"/>
      </w:pPr>
      <w:r w:rsidRPr="00AC0BC1">
        <w:t>Background noise.</w:t>
      </w:r>
    </w:p>
    <w:p w14:paraId="3EE42E2D" w14:textId="77777777" w:rsidR="00CB71F3" w:rsidRPr="00AC0BC1" w:rsidRDefault="00CB71F3" w:rsidP="00AC0BC1">
      <w:pPr>
        <w:pStyle w:val="ListParagraph"/>
      </w:pPr>
      <w:r w:rsidRPr="00AC0BC1">
        <w:t>Poor lighting conditions.</w:t>
      </w:r>
    </w:p>
    <w:p w14:paraId="52CC37DB" w14:textId="77777777" w:rsidR="00CB71F3" w:rsidRPr="00AC0BC1" w:rsidRDefault="00CB71F3" w:rsidP="00AC0BC1">
      <w:pPr>
        <w:pStyle w:val="ListParagraph"/>
      </w:pPr>
      <w:r w:rsidRPr="00AC0BC1">
        <w:t>Poor room acoustics.</w:t>
      </w:r>
    </w:p>
    <w:p w14:paraId="7F87BFA5" w14:textId="77777777" w:rsidR="00CB71F3" w:rsidRPr="00AC0BC1" w:rsidRDefault="00CB71F3" w:rsidP="00AC0BC1">
      <w:pPr>
        <w:pStyle w:val="ListParagraph"/>
      </w:pPr>
      <w:r w:rsidRPr="00AC0BC1">
        <w:t>Distance from source of sound.</w:t>
      </w:r>
    </w:p>
    <w:p w14:paraId="15D01D26" w14:textId="77777777" w:rsidR="00CB71F3" w:rsidRPr="00AC0BC1" w:rsidRDefault="00CB71F3" w:rsidP="00AC0BC1">
      <w:pPr>
        <w:pStyle w:val="ListParagraph"/>
      </w:pPr>
      <w:r w:rsidRPr="00AC0BC1">
        <w:t>Distractions.</w:t>
      </w:r>
    </w:p>
    <w:p w14:paraId="6BFAE630" w14:textId="77777777" w:rsidR="00CB71F3" w:rsidRPr="00AC0BC1" w:rsidRDefault="00CB71F3" w:rsidP="00AC0BC1">
      <w:pPr>
        <w:pStyle w:val="ListParagraph"/>
      </w:pPr>
      <w:r w:rsidRPr="00AC0BC1">
        <w:t>Inadequate ventilation.</w:t>
      </w:r>
    </w:p>
    <w:p w14:paraId="135D9FCC" w14:textId="77777777" w:rsidR="00CB71F3" w:rsidRPr="00AC0BC1" w:rsidRDefault="00CB71F3" w:rsidP="00AC0BC1">
      <w:pPr>
        <w:pStyle w:val="ListParagraph"/>
      </w:pPr>
      <w:r w:rsidRPr="00AC0BC1">
        <w:t>Interfering objects.</w:t>
      </w:r>
    </w:p>
    <w:p w14:paraId="09C81F5E" w14:textId="77777777" w:rsidR="00CB71F3" w:rsidRPr="00AC0BC1" w:rsidRDefault="00CB71F3" w:rsidP="00AC0BC1">
      <w:pPr>
        <w:pStyle w:val="ListParagraph"/>
      </w:pPr>
      <w:r w:rsidRPr="00AC0BC1">
        <w:t>Poor angle of vision.</w:t>
      </w:r>
    </w:p>
    <w:p w14:paraId="5D680CD9" w14:textId="77777777" w:rsidR="00CB71F3" w:rsidRPr="00AC0BC1" w:rsidRDefault="00CB71F3" w:rsidP="00AC0BC1">
      <w:pPr>
        <w:pStyle w:val="ListParagraph"/>
      </w:pPr>
      <w:r w:rsidRPr="00AC0BC1">
        <w:t>Seating arrangement prevents seeing speakers’ faces.</w:t>
      </w:r>
    </w:p>
    <w:p w14:paraId="7BC1C768" w14:textId="77777777" w:rsidR="00CB71F3" w:rsidRPr="00AC0BC1" w:rsidRDefault="00CB71F3" w:rsidP="00AC0BC1">
      <w:pPr>
        <w:pStyle w:val="ListParagraph"/>
      </w:pPr>
      <w:r w:rsidRPr="00AC0BC1">
        <w:t>Lack of assistive listening systems.</w:t>
      </w:r>
    </w:p>
    <w:p w14:paraId="540BD42B" w14:textId="77777777" w:rsidR="00CB71F3" w:rsidRPr="00AC0BC1" w:rsidRDefault="00CB71F3" w:rsidP="00AC0BC1">
      <w:pPr>
        <w:pStyle w:val="ListParagraph"/>
      </w:pPr>
      <w:r w:rsidRPr="00AC0BC1">
        <w:t>Lack of alerting devices.</w:t>
      </w:r>
    </w:p>
    <w:p w14:paraId="64D76B55" w14:textId="77777777" w:rsidR="00CB71F3" w:rsidRPr="00AC0BC1" w:rsidRDefault="00CB71F3" w:rsidP="00AC0BC1">
      <w:pPr>
        <w:pStyle w:val="ListParagraph"/>
      </w:pPr>
      <w:r w:rsidRPr="00AC0BC1">
        <w:t>Failure to use visual aids (overheads, blackboards).</w:t>
      </w:r>
    </w:p>
    <w:p w14:paraId="4DE7EDD9" w14:textId="68D6266C" w:rsidR="00CB71F3" w:rsidRDefault="00CB71F3" w:rsidP="00CB71F3">
      <w:pPr>
        <w:pStyle w:val="ListParagraph"/>
      </w:pPr>
      <w:r w:rsidRPr="00AC0BC1">
        <w:t>Illegible visual aids.</w:t>
      </w:r>
    </w:p>
    <w:p w14:paraId="559C8455" w14:textId="77777777" w:rsidR="00CB71F3" w:rsidRDefault="00CB71F3" w:rsidP="00CB71F3">
      <w:pPr>
        <w:jc w:val="center"/>
      </w:pPr>
    </w:p>
    <w:p w14:paraId="708D9D4C" w14:textId="77777777" w:rsidR="00CB71F3" w:rsidRPr="00CB71F3" w:rsidRDefault="00CB71F3" w:rsidP="00AC0BC1">
      <w:pPr>
        <w:pStyle w:val="Heading1"/>
      </w:pPr>
      <w:r w:rsidRPr="00CB71F3">
        <w:t>Guidelines for Speaking to a Hard of Hearing Person</w:t>
      </w:r>
    </w:p>
    <w:p w14:paraId="03D86672" w14:textId="77777777" w:rsidR="00CB71F3" w:rsidRDefault="00CB71F3" w:rsidP="00CB71F3"/>
    <w:p w14:paraId="1FDEE461" w14:textId="77777777" w:rsidR="00CB71F3" w:rsidRPr="00AC0BC1" w:rsidRDefault="00CB71F3" w:rsidP="00AC0BC1">
      <w:pPr>
        <w:pStyle w:val="ListParagraph"/>
      </w:pPr>
      <w:r w:rsidRPr="00AC0BC1">
        <w:t>Get the person’s attention before you speak.</w:t>
      </w:r>
    </w:p>
    <w:p w14:paraId="44EC2339" w14:textId="77777777" w:rsidR="00CB71F3" w:rsidRPr="00AC0BC1" w:rsidRDefault="00CB71F3" w:rsidP="00AC0BC1">
      <w:pPr>
        <w:pStyle w:val="ListParagraph"/>
      </w:pPr>
      <w:r w:rsidRPr="00AC0BC1">
        <w:t>Do not put obstacles in front of your face.</w:t>
      </w:r>
    </w:p>
    <w:p w14:paraId="32100E36" w14:textId="77777777" w:rsidR="00CB71F3" w:rsidRPr="00AC0BC1" w:rsidRDefault="00CB71F3" w:rsidP="00AC0BC1">
      <w:pPr>
        <w:pStyle w:val="ListParagraph"/>
      </w:pPr>
      <w:r w:rsidRPr="00AC0BC1">
        <w:t>Do not have objects in your mouth such as gum, cigarettes, or food.</w:t>
      </w:r>
    </w:p>
    <w:p w14:paraId="2CFDF28D" w14:textId="77777777" w:rsidR="00CB71F3" w:rsidRPr="00AC0BC1" w:rsidRDefault="00CB71F3" w:rsidP="00AC0BC1">
      <w:pPr>
        <w:pStyle w:val="ListParagraph"/>
      </w:pPr>
      <w:r w:rsidRPr="00AC0BC1">
        <w:t>Speak clearly and at a moderate pace.</w:t>
      </w:r>
    </w:p>
    <w:p w14:paraId="254EE942" w14:textId="77777777" w:rsidR="00CB71F3" w:rsidRPr="00AC0BC1" w:rsidRDefault="00CB71F3" w:rsidP="00AC0BC1">
      <w:pPr>
        <w:pStyle w:val="ListParagraph"/>
      </w:pPr>
      <w:r w:rsidRPr="00AC0BC1">
        <w:t>Use facial expression and gestures.</w:t>
      </w:r>
    </w:p>
    <w:p w14:paraId="5F57613E" w14:textId="77777777" w:rsidR="00CB71F3" w:rsidRPr="00AC0BC1" w:rsidRDefault="00CB71F3" w:rsidP="00AC0BC1">
      <w:pPr>
        <w:pStyle w:val="ListParagraph"/>
      </w:pPr>
      <w:r w:rsidRPr="00AC0BC1">
        <w:t>Give clues when changing the subject.</w:t>
      </w:r>
    </w:p>
    <w:p w14:paraId="363A6050" w14:textId="77777777" w:rsidR="00CB71F3" w:rsidRPr="00AC0BC1" w:rsidRDefault="00CB71F3" w:rsidP="00AC0BC1">
      <w:pPr>
        <w:pStyle w:val="ListParagraph"/>
      </w:pPr>
      <w:r w:rsidRPr="00AC0BC1">
        <w:t>Rephrase when you are not understood.</w:t>
      </w:r>
    </w:p>
    <w:p w14:paraId="788DC044" w14:textId="77777777" w:rsidR="00CB71F3" w:rsidRPr="00AC0BC1" w:rsidRDefault="00CB71F3" w:rsidP="00AC0BC1">
      <w:pPr>
        <w:pStyle w:val="ListParagraph"/>
      </w:pPr>
      <w:r w:rsidRPr="00AC0BC1">
        <w:t>Don’t shout.</w:t>
      </w:r>
    </w:p>
    <w:p w14:paraId="7115DD6C" w14:textId="77777777" w:rsidR="00CB71F3" w:rsidRPr="00AC0BC1" w:rsidRDefault="00CB71F3" w:rsidP="00AC0BC1">
      <w:pPr>
        <w:pStyle w:val="ListParagraph"/>
      </w:pPr>
      <w:r w:rsidRPr="00AC0BC1">
        <w:t>Avoid noisy background situations.</w:t>
      </w:r>
    </w:p>
    <w:p w14:paraId="6EDC67A6" w14:textId="77777777" w:rsidR="00CB71F3" w:rsidRPr="00AC0BC1" w:rsidRDefault="00CB71F3" w:rsidP="00AC0BC1">
      <w:pPr>
        <w:pStyle w:val="ListParagraph"/>
      </w:pPr>
      <w:r w:rsidRPr="00AC0BC1">
        <w:t>Be patient, positive, and relaxed.</w:t>
      </w:r>
    </w:p>
    <w:p w14:paraId="18814F68" w14:textId="77777777" w:rsidR="00CB71F3" w:rsidRPr="00AC0BC1" w:rsidRDefault="00CB71F3" w:rsidP="00AC0BC1">
      <w:pPr>
        <w:pStyle w:val="ListParagraph"/>
      </w:pPr>
      <w:r w:rsidRPr="00AC0BC1">
        <w:t>Talk TO a hard of hearing person, not ABOUT him or her.</w:t>
      </w:r>
    </w:p>
    <w:p w14:paraId="419DF993" w14:textId="0015256C" w:rsidR="00CB71F3" w:rsidRPr="00B860EB" w:rsidRDefault="00CB71F3" w:rsidP="00B860EB">
      <w:pPr>
        <w:pStyle w:val="ListParagraph"/>
      </w:pPr>
      <w:r w:rsidRPr="00AC0BC1">
        <w:t>When in doubt, ASK the hard of hearing person for suggestions to improve communication.</w:t>
      </w:r>
    </w:p>
    <w:p w14:paraId="1044C2DD" w14:textId="50C1C5CB" w:rsidR="00CB71F3" w:rsidRDefault="00CB71F3" w:rsidP="00B860EB">
      <w:pPr>
        <w:rPr>
          <w:b/>
        </w:rPr>
      </w:pPr>
      <w:r>
        <w:rPr>
          <w:b/>
        </w:rPr>
        <w:br w:type="page"/>
      </w:r>
    </w:p>
    <w:p w14:paraId="38F452E1" w14:textId="77777777" w:rsidR="00CB71F3" w:rsidRPr="00CB71F3" w:rsidRDefault="00CB71F3" w:rsidP="00AC0BC1">
      <w:pPr>
        <w:pStyle w:val="Heading1"/>
      </w:pPr>
      <w:r w:rsidRPr="00CB71F3">
        <w:lastRenderedPageBreak/>
        <w:t>Guidelines for Listeners Who are Hard of Hearing</w:t>
      </w:r>
    </w:p>
    <w:p w14:paraId="101C5D3B" w14:textId="77777777" w:rsidR="00CB71F3" w:rsidRDefault="00CB71F3" w:rsidP="00CB71F3"/>
    <w:p w14:paraId="2B314B98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Pick the best spot to communicate by avoiding areas that are poorly lit and very noisy.</w:t>
      </w:r>
    </w:p>
    <w:p w14:paraId="1D2DD1AD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Anticipate difficult situations and plan how to minimize problems.</w:t>
      </w:r>
    </w:p>
    <w:p w14:paraId="01D189F5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Tell others how to talk to you best.</w:t>
      </w:r>
    </w:p>
    <w:p w14:paraId="5EA620A4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Pay attention to the speaker.</w:t>
      </w:r>
    </w:p>
    <w:p w14:paraId="263F2CF7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Look for visual cues to what is being said.</w:t>
      </w:r>
    </w:p>
    <w:p w14:paraId="60ACD419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Ask for written clues of key words, if needed.</w:t>
      </w:r>
    </w:p>
    <w:p w14:paraId="6151B126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Provide feedback that you understand or fail to understand.</w:t>
      </w:r>
    </w:p>
    <w:p w14:paraId="1605F87E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Do not bluff.</w:t>
      </w:r>
    </w:p>
    <w:p w14:paraId="7E1AACA5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Arrange for frequent breaks if discussions or meetings are long.</w:t>
      </w:r>
    </w:p>
    <w:p w14:paraId="605E42F4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Provide feedback to speakers about how well they are communicating.</w:t>
      </w:r>
    </w:p>
    <w:p w14:paraId="1B3B8527" w14:textId="77777777" w:rsidR="00CB71F3" w:rsidRDefault="00CB71F3" w:rsidP="00AC0BC1">
      <w:pPr>
        <w:pStyle w:val="ListParagraph"/>
        <w:numPr>
          <w:ilvl w:val="0"/>
          <w:numId w:val="2"/>
        </w:numPr>
      </w:pPr>
      <w:r>
        <w:t>Try not to interrupt too often.</w:t>
      </w:r>
    </w:p>
    <w:p w14:paraId="3F5698C7" w14:textId="67F2A1BF" w:rsidR="00CB71F3" w:rsidRDefault="00CB71F3" w:rsidP="00CB71F3">
      <w:pPr>
        <w:pStyle w:val="ListParagraph"/>
        <w:numPr>
          <w:ilvl w:val="0"/>
          <w:numId w:val="2"/>
        </w:numPr>
      </w:pPr>
      <w:r>
        <w:t>Set realistic goals about what you can expect to understand.</w:t>
      </w:r>
    </w:p>
    <w:p w14:paraId="6D84EB78" w14:textId="77777777" w:rsidR="00CB71F3" w:rsidRDefault="00CB71F3" w:rsidP="00CB71F3"/>
    <w:p w14:paraId="1F4A4CDD" w14:textId="77777777" w:rsidR="00CB71F3" w:rsidRDefault="00CB71F3" w:rsidP="00CB71F3">
      <w:r>
        <w:t xml:space="preserve">From “Communication Issues Related to Hearing Loss” by Samuel Trychin, PhD, Gallaudet University, Copyright 1993.  </w:t>
      </w:r>
    </w:p>
    <w:sectPr w:rsidR="00CB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9E4E0" w14:textId="77777777" w:rsidR="003C1B03" w:rsidRDefault="003C1B03" w:rsidP="00820221">
      <w:r>
        <w:separator/>
      </w:r>
    </w:p>
  </w:endnote>
  <w:endnote w:type="continuationSeparator" w:id="0">
    <w:p w14:paraId="4DD0CF81" w14:textId="77777777" w:rsidR="003C1B03" w:rsidRDefault="003C1B03" w:rsidP="0082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3E9DE" w14:textId="77777777" w:rsidR="003C1B03" w:rsidRDefault="003C1B03" w:rsidP="00820221">
      <w:r>
        <w:separator/>
      </w:r>
    </w:p>
  </w:footnote>
  <w:footnote w:type="continuationSeparator" w:id="0">
    <w:p w14:paraId="132EAFC8" w14:textId="77777777" w:rsidR="003C1B03" w:rsidRDefault="003C1B03" w:rsidP="0082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9CD"/>
    <w:multiLevelType w:val="hybridMultilevel"/>
    <w:tmpl w:val="F5F457EE"/>
    <w:lvl w:ilvl="0" w:tplc="AED00A0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965E0"/>
    <w:multiLevelType w:val="hybridMultilevel"/>
    <w:tmpl w:val="6192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B4D37"/>
    <w:multiLevelType w:val="hybridMultilevel"/>
    <w:tmpl w:val="F918B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3tzS2sDSwsLSwNDVV0lEKTi0uzszPAykwqgUAfucqxSwAAAA="/>
  </w:docVars>
  <w:rsids>
    <w:rsidRoot w:val="00CB71F3"/>
    <w:rsid w:val="003C1B03"/>
    <w:rsid w:val="0074427C"/>
    <w:rsid w:val="00820221"/>
    <w:rsid w:val="00AC0BC1"/>
    <w:rsid w:val="00B860EB"/>
    <w:rsid w:val="00CB71F3"/>
    <w:rsid w:val="00F4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DFCE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BC1"/>
    <w:pP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BC1"/>
    <w:pPr>
      <w:numPr>
        <w:numId w:val="3"/>
      </w:numPr>
      <w:spacing w:line="276" w:lineRule="auto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C0BC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C0BC1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C0BC1"/>
    <w:rPr>
      <w:b/>
    </w:rPr>
  </w:style>
  <w:style w:type="paragraph" w:styleId="Header">
    <w:name w:val="header"/>
    <w:basedOn w:val="Normal"/>
    <w:link w:val="HeaderChar"/>
    <w:uiPriority w:val="99"/>
    <w:unhideWhenUsed/>
    <w:rsid w:val="00820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221"/>
  </w:style>
  <w:style w:type="paragraph" w:styleId="Footer">
    <w:name w:val="footer"/>
    <w:basedOn w:val="Normal"/>
    <w:link w:val="FooterChar"/>
    <w:uiPriority w:val="99"/>
    <w:unhideWhenUsed/>
    <w:rsid w:val="00820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2017-02-28T22:22:00Z</dcterms:created>
  <dcterms:modified xsi:type="dcterms:W3CDTF">2017-02-28T22:22:00Z</dcterms:modified>
</cp:coreProperties>
</file>