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56C" w:rsidRDefault="00B2656C">
      <w:pPr>
        <w:suppressLineNumbers/>
        <w:spacing w:line="360" w:lineRule="auto"/>
        <w:rPr>
          <w:szCs w:val="24"/>
        </w:rPr>
      </w:pPr>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B2656C" w:rsidRDefault="007B0C6F">
      <w:pPr>
        <w:spacing w:line="360" w:lineRule="auto"/>
        <w:jc w:val="center"/>
        <w:rPr>
          <w:b/>
          <w:bCs/>
          <w:szCs w:val="24"/>
        </w:rPr>
      </w:pPr>
      <w:bookmarkStart w:id="0" w:name="_GoBack"/>
      <w:r w:rsidRPr="007B0C6F">
        <w:rPr>
          <w:b/>
          <w:bCs/>
          <w:szCs w:val="24"/>
        </w:rPr>
        <w:t>Emergency Telecommuting Policy</w:t>
      </w:r>
    </w:p>
    <w:bookmarkEnd w:id="0"/>
    <w:p w:rsidR="007B0C6F" w:rsidRDefault="007B0C6F">
      <w:pPr>
        <w:spacing w:line="360" w:lineRule="auto"/>
        <w:jc w:val="center"/>
        <w:rPr>
          <w:b/>
          <w:bCs/>
          <w:szCs w:val="24"/>
        </w:rPr>
      </w:pPr>
    </w:p>
    <w:p w:rsidR="00331F3A" w:rsidRPr="00331F3A" w:rsidRDefault="007B0C6F" w:rsidP="00340212">
      <w:pPr>
        <w:spacing w:after="240" w:line="360" w:lineRule="auto"/>
        <w:ind w:firstLine="720"/>
      </w:pPr>
      <w:r w:rsidRPr="007B0C6F">
        <w:t>As a result of the COVID-19 virus and the recent MDH guidelines, an emergency telecommuting policy has been put into place for the House of Representatives.  Effective March 16, 2020, the House will allow employees the option to telecommute consistent with the following principles:</w:t>
      </w:r>
    </w:p>
    <w:p w:rsidR="009E77E2" w:rsidRDefault="009E77E2" w:rsidP="009E77E2">
      <w:pPr>
        <w:pStyle w:val="ListParagraph"/>
        <w:numPr>
          <w:ilvl w:val="0"/>
          <w:numId w:val="1"/>
        </w:numPr>
        <w:spacing w:line="360" w:lineRule="auto"/>
      </w:pPr>
      <w:r>
        <w:t>Allows Department Directors to follow the MDH protocols for social distancing (6 feet distance for any contact longer than 10 minutes).</w:t>
      </w:r>
    </w:p>
    <w:p w:rsidR="009E77E2" w:rsidRDefault="009E77E2" w:rsidP="009E77E2">
      <w:pPr>
        <w:pStyle w:val="ListParagraph"/>
        <w:numPr>
          <w:ilvl w:val="0"/>
          <w:numId w:val="1"/>
        </w:numPr>
        <w:spacing w:line="360" w:lineRule="auto"/>
      </w:pPr>
      <w:r>
        <w:t>Allows those who have met social distancing protocol to either work from home or in the office.</w:t>
      </w:r>
    </w:p>
    <w:p w:rsidR="009E77E2" w:rsidRDefault="009E77E2" w:rsidP="009E77E2">
      <w:pPr>
        <w:pStyle w:val="ListParagraph"/>
        <w:numPr>
          <w:ilvl w:val="0"/>
          <w:numId w:val="1"/>
        </w:numPr>
        <w:spacing w:line="360" w:lineRule="auto"/>
      </w:pPr>
      <w:r>
        <w:t>Allows Department Directors to work with employees to ensure that social distancing protocol is achieved through alternate work areas, alternative work schedules or telecommuting.</w:t>
      </w:r>
    </w:p>
    <w:p w:rsidR="009E77E2" w:rsidRDefault="009E77E2" w:rsidP="009E77E2">
      <w:pPr>
        <w:pStyle w:val="ListParagraph"/>
        <w:numPr>
          <w:ilvl w:val="0"/>
          <w:numId w:val="1"/>
        </w:numPr>
        <w:spacing w:line="360" w:lineRule="auto"/>
      </w:pPr>
      <w:r>
        <w:t>Allows employees who fall into a high risk category to work with HR and/or their Department Director if their position and duties do not allow for telecommuting.</w:t>
      </w:r>
    </w:p>
    <w:p w:rsidR="00340212" w:rsidRDefault="009E77E2" w:rsidP="00340212">
      <w:pPr>
        <w:pStyle w:val="ListParagraph"/>
        <w:numPr>
          <w:ilvl w:val="0"/>
          <w:numId w:val="1"/>
        </w:numPr>
        <w:spacing w:after="240" w:line="360" w:lineRule="auto"/>
        <w:contextualSpacing w:val="0"/>
      </w:pPr>
      <w:r>
        <w:t>Employees wishing to telecommute must review their plan with their supervisor. The supervisor will update HR regarding their department’s alternate schedule or telecommuting.</w:t>
      </w:r>
    </w:p>
    <w:p w:rsidR="009E77E2" w:rsidRDefault="009E77E2" w:rsidP="00340212">
      <w:pPr>
        <w:pStyle w:val="ListParagraph"/>
        <w:spacing w:before="240" w:after="240" w:line="360" w:lineRule="auto"/>
        <w:ind w:left="0"/>
        <w:contextualSpacing w:val="0"/>
      </w:pPr>
      <w:r>
        <w:t>If an employee is sick and unable to work, they should record sick time.  If they are on vacation, that time should also be reflected accurately on their time card.  Employees should follow their department protocol for requesting time off or reporting sick.</w:t>
      </w:r>
    </w:p>
    <w:p w:rsidR="009E77E2" w:rsidRDefault="009E77E2" w:rsidP="009E77E2">
      <w:pPr>
        <w:pStyle w:val="ListParagraph"/>
        <w:spacing w:line="360" w:lineRule="auto"/>
        <w:ind w:left="0"/>
        <w:sectPr w:rsidR="009E77E2">
          <w:headerReference w:type="default" r:id="rId7"/>
          <w:footerReference w:type="even" r:id="rId8"/>
          <w:footerReference w:type="default" r:id="rId9"/>
          <w:type w:val="continuous"/>
          <w:pgSz w:w="12240" w:h="15840" w:code="1"/>
          <w:pgMar w:top="720" w:right="1440" w:bottom="1008" w:left="1440" w:header="720" w:footer="720" w:gutter="0"/>
          <w:lnNumType w:countBy="1"/>
          <w:cols w:space="720"/>
          <w:docGrid w:linePitch="245"/>
        </w:sectPr>
      </w:pPr>
      <w:r>
        <w:t>Supervisors may also find it necessary to reassign work in case of illness or due to other department needs.</w:t>
      </w: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75318E">
      <w:pPr>
        <w:pStyle w:val="BodyTextIndent"/>
        <w:tabs>
          <w:tab w:val="left" w:pos="1710"/>
        </w:tabs>
        <w:spacing w:line="360" w:lineRule="auto"/>
        <w:ind w:left="0"/>
      </w:pPr>
      <w:r>
        <w:rPr>
          <w:noProof/>
          <w:sz w:val="20"/>
        </w:rPr>
        <w:lastRenderedPageBreak/>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6985" r="952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A6BE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C15727">
        <w:tab/>
      </w:r>
      <w:r w:rsidR="00C15727">
        <w:tab/>
      </w:r>
      <w:r w:rsidR="00C15727">
        <w:tab/>
      </w:r>
      <w:r w:rsidR="00C15727">
        <w:tab/>
      </w:r>
    </w:p>
    <w:p w:rsidR="00B2656C" w:rsidRDefault="00B2656C">
      <w:pPr>
        <w:pStyle w:val="BodyTextIndent"/>
        <w:tabs>
          <w:tab w:val="left" w:pos="1710"/>
        </w:tabs>
        <w:spacing w:line="360" w:lineRule="auto"/>
        <w:ind w:left="0"/>
      </w:pPr>
    </w:p>
    <w:p w:rsidR="00B2656C" w:rsidRDefault="0075318E">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7620" r="9525" b="114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84261"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Default="009137C6">
      <w:pPr>
        <w:pStyle w:val="BodyTextIndent"/>
        <w:tabs>
          <w:tab w:val="left" w:pos="3240"/>
        </w:tabs>
        <w:spacing w:line="360" w:lineRule="auto"/>
        <w:ind w:left="0"/>
      </w:pPr>
      <w:r>
        <w:tab/>
      </w:r>
      <w:r w:rsidR="00EB3478">
        <w:t>RYAN WINKLER</w:t>
      </w:r>
      <w:r>
        <w:t>, CHAIR</w:t>
      </w:r>
    </w:p>
    <w:p w:rsidR="00B2656C" w:rsidRDefault="00B2656C">
      <w:pPr>
        <w:pStyle w:val="Header"/>
        <w:tabs>
          <w:tab w:val="clear" w:pos="4320"/>
          <w:tab w:val="clear" w:pos="8640"/>
        </w:tabs>
      </w:pPr>
    </w:p>
    <w:sectPr w:rsidR="00B2656C" w:rsidSect="00B2656C">
      <w:footerReference w:type="even" r:id="rId10"/>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F5B" w:rsidRDefault="006D2F5B">
      <w:r>
        <w:separator/>
      </w:r>
    </w:p>
  </w:endnote>
  <w:endnote w:type="continuationSeparator" w:id="0">
    <w:p w:rsidR="006D2F5B" w:rsidRDefault="006D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51261B">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6164DE">
      <w:rPr>
        <w:rStyle w:val="PageNumber"/>
        <w:noProof/>
      </w:rPr>
      <w:t>1</w: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9137C6">
    <w:pPr>
      <w:pStyle w:val="Footer"/>
      <w:framePr w:w="1020" w:wrap="around" w:vAnchor="page" w:hAnchor="page" w:x="5545" w:y="15121"/>
      <w:jc w:val="right"/>
      <w:rPr>
        <w:rStyle w:val="PageNumber"/>
      </w:rPr>
    </w:pPr>
    <w:r>
      <w:rPr>
        <w:rStyle w:val="PageNumber"/>
      </w:rPr>
      <w:t xml:space="preserve">Page </w:t>
    </w:r>
    <w:r w:rsidR="0051261B">
      <w:rPr>
        <w:rStyle w:val="PageNumber"/>
      </w:rPr>
      <w:fldChar w:fldCharType="begin"/>
    </w:r>
    <w:r>
      <w:rPr>
        <w:rStyle w:val="PageNumber"/>
      </w:rPr>
      <w:instrText xml:space="preserve"> PAGE </w:instrText>
    </w:r>
    <w:r w:rsidR="0051261B">
      <w:rPr>
        <w:rStyle w:val="PageNumber"/>
      </w:rPr>
      <w:fldChar w:fldCharType="separate"/>
    </w:r>
    <w:r w:rsidR="00340212">
      <w:rPr>
        <w:rStyle w:val="PageNumber"/>
        <w:noProof/>
      </w:rPr>
      <w:t>2</w:t>
    </w:r>
    <w:r w:rsidR="0051261B">
      <w:rPr>
        <w:rStyle w:val="PageNumber"/>
      </w:rPr>
      <w:fldChar w:fldCharType="end"/>
    </w:r>
    <w:r>
      <w:rPr>
        <w:rStyle w:val="PageNumber"/>
      </w:rPr>
      <w:t xml:space="preserve"> of </w:t>
    </w:r>
    <w:r w:rsidR="0051261B">
      <w:rPr>
        <w:rStyle w:val="PageNumber"/>
      </w:rPr>
      <w:fldChar w:fldCharType="begin"/>
    </w:r>
    <w:r>
      <w:rPr>
        <w:rStyle w:val="PageNumber"/>
      </w:rPr>
      <w:instrText xml:space="preserve"> NUMPAGES </w:instrText>
    </w:r>
    <w:r w:rsidR="0051261B">
      <w:rPr>
        <w:rStyle w:val="PageNumber"/>
      </w:rPr>
      <w:fldChar w:fldCharType="separate"/>
    </w:r>
    <w:r w:rsidR="00340212">
      <w:rPr>
        <w:rStyle w:val="PageNumber"/>
        <w:noProof/>
      </w:rPr>
      <w:t>2</w:t>
    </w:r>
    <w:r w:rsidR="0051261B">
      <w:rPr>
        <w:rStyle w:val="PageNumber"/>
      </w:rPr>
      <w:fldChar w:fldCharType="end"/>
    </w:r>
  </w:p>
  <w:p w:rsidR="00B2656C" w:rsidRDefault="0051261B">
    <w:pPr>
      <w:jc w:val="right"/>
      <w:rPr>
        <w:sz w:val="16"/>
        <w:szCs w:val="16"/>
      </w:rPr>
    </w:pPr>
    <w:r>
      <w:rPr>
        <w:snapToGrid w:val="0"/>
        <w:sz w:val="16"/>
        <w:szCs w:val="16"/>
      </w:rPr>
      <w:fldChar w:fldCharType="begin"/>
    </w:r>
    <w:r w:rsidR="009137C6">
      <w:rPr>
        <w:snapToGrid w:val="0"/>
        <w:sz w:val="16"/>
        <w:szCs w:val="16"/>
      </w:rPr>
      <w:instrText xml:space="preserve"> FILENAME </w:instrText>
    </w:r>
    <w:r>
      <w:rPr>
        <w:snapToGrid w:val="0"/>
        <w:sz w:val="16"/>
        <w:szCs w:val="16"/>
      </w:rPr>
      <w:fldChar w:fldCharType="separate"/>
    </w:r>
    <w:r w:rsidR="007B0C6F">
      <w:rPr>
        <w:noProof/>
        <w:snapToGrid w:val="0"/>
        <w:sz w:val="16"/>
        <w:szCs w:val="16"/>
      </w:rPr>
      <w:t>2020-R20</w:t>
    </w:r>
    <w:r w:rsidR="00785F8D">
      <w:rPr>
        <w:noProof/>
        <w:snapToGrid w:val="0"/>
        <w:sz w:val="16"/>
        <w:szCs w:val="16"/>
      </w:rPr>
      <w:t>.docx</w:t>
    </w:r>
    <w:r>
      <w:rPr>
        <w:snapToGrid w:val="0"/>
        <w:sz w:val="16"/>
        <w:szCs w:val="16"/>
      </w:rPr>
      <w:fldChar w:fldCharType="end"/>
    </w:r>
  </w:p>
  <w:p w:rsidR="00B2656C" w:rsidRDefault="0051261B">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F526B7">
      <w:rPr>
        <w:noProof/>
        <w:sz w:val="16"/>
        <w:szCs w:val="16"/>
      </w:rPr>
      <w:t>3/30/20 - 8:50AM</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51261B">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6164DE">
      <w:rPr>
        <w:rStyle w:val="PageNumber"/>
        <w:noProof/>
      </w:rPr>
      <w:t>1</w: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F5B" w:rsidRDefault="006D2F5B">
      <w:r>
        <w:separator/>
      </w:r>
    </w:p>
  </w:footnote>
  <w:footnote w:type="continuationSeparator" w:id="0">
    <w:p w:rsidR="006D2F5B" w:rsidRDefault="006D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9137C6">
    <w:pPr>
      <w:jc w:val="right"/>
      <w:rPr>
        <w:b/>
        <w:bCs/>
        <w:sz w:val="28"/>
        <w:szCs w:val="28"/>
      </w:rPr>
    </w:pPr>
    <w:r>
      <w:rPr>
        <w:b/>
        <w:bCs/>
        <w:sz w:val="28"/>
        <w:szCs w:val="28"/>
      </w:rPr>
      <w:t>20</w:t>
    </w:r>
    <w:r w:rsidR="00785F8D">
      <w:rPr>
        <w:b/>
        <w:bCs/>
        <w:sz w:val="28"/>
        <w:szCs w:val="28"/>
      </w:rPr>
      <w:t>20</w:t>
    </w:r>
    <w:r>
      <w:rPr>
        <w:b/>
        <w:bCs/>
        <w:sz w:val="28"/>
        <w:szCs w:val="28"/>
      </w:rPr>
      <w:t>-R</w:t>
    </w:r>
    <w:r w:rsidR="007B0C6F">
      <w:rPr>
        <w:b/>
        <w:bCs/>
        <w:sz w:val="28"/>
        <w:szCs w:val="28"/>
      </w:rPr>
      <w:t>20</w:t>
    </w:r>
  </w:p>
  <w:p w:rsidR="00B2656C" w:rsidRDefault="00B2656C">
    <w:pPr>
      <w:jc w:val="right"/>
      <w:rPr>
        <w:b/>
        <w:bCs/>
        <w:sz w:val="28"/>
        <w:szCs w:val="28"/>
      </w:rPr>
    </w:pPr>
  </w:p>
  <w:p w:rsidR="00B2656C" w:rsidRDefault="00B2656C">
    <w:pPr>
      <w:jc w:val="right"/>
      <w:rPr>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6576"/>
    <w:multiLevelType w:val="hybridMultilevel"/>
    <w:tmpl w:val="639A6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3A"/>
    <w:rsid w:val="000C4A22"/>
    <w:rsid w:val="0018141A"/>
    <w:rsid w:val="00296F4E"/>
    <w:rsid w:val="002F0167"/>
    <w:rsid w:val="00331F3A"/>
    <w:rsid w:val="00340212"/>
    <w:rsid w:val="003E6622"/>
    <w:rsid w:val="0051261B"/>
    <w:rsid w:val="0051784B"/>
    <w:rsid w:val="006164DE"/>
    <w:rsid w:val="00672A97"/>
    <w:rsid w:val="006D2F5B"/>
    <w:rsid w:val="006F39CD"/>
    <w:rsid w:val="0075318E"/>
    <w:rsid w:val="007725A2"/>
    <w:rsid w:val="00785F8D"/>
    <w:rsid w:val="00786C0B"/>
    <w:rsid w:val="007B0C6F"/>
    <w:rsid w:val="007F421F"/>
    <w:rsid w:val="00877C81"/>
    <w:rsid w:val="008F2810"/>
    <w:rsid w:val="00907358"/>
    <w:rsid w:val="009137C6"/>
    <w:rsid w:val="0094326E"/>
    <w:rsid w:val="009E77E2"/>
    <w:rsid w:val="009F3A8D"/>
    <w:rsid w:val="00B2656C"/>
    <w:rsid w:val="00B267C7"/>
    <w:rsid w:val="00B74926"/>
    <w:rsid w:val="00B91659"/>
    <w:rsid w:val="00BC63A5"/>
    <w:rsid w:val="00C15727"/>
    <w:rsid w:val="00C925A5"/>
    <w:rsid w:val="00CB6FA2"/>
    <w:rsid w:val="00D91CB1"/>
    <w:rsid w:val="00D96EC3"/>
    <w:rsid w:val="00DF521C"/>
    <w:rsid w:val="00E06EF3"/>
    <w:rsid w:val="00E72533"/>
    <w:rsid w:val="00EB3478"/>
    <w:rsid w:val="00EB5F96"/>
    <w:rsid w:val="00F00ECE"/>
    <w:rsid w:val="00F526B7"/>
    <w:rsid w:val="00F827D4"/>
    <w:rsid w:val="00FA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6BC8EB-3901-41A5-8487-41199269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877C81"/>
    <w:rPr>
      <w:rFonts w:ascii="Tahoma" w:hAnsi="Tahoma" w:cs="Tahoma"/>
      <w:sz w:val="16"/>
      <w:szCs w:val="16"/>
    </w:rPr>
  </w:style>
  <w:style w:type="character" w:customStyle="1" w:styleId="BalloonTextChar">
    <w:name w:val="Balloon Text Char"/>
    <w:basedOn w:val="DefaultParagraphFont"/>
    <w:link w:val="BalloonText"/>
    <w:uiPriority w:val="99"/>
    <w:semiHidden/>
    <w:rsid w:val="00877C81"/>
    <w:rPr>
      <w:rFonts w:ascii="Tahoma" w:hAnsi="Tahoma" w:cs="Tahoma"/>
      <w:sz w:val="16"/>
      <w:szCs w:val="16"/>
    </w:rPr>
  </w:style>
  <w:style w:type="paragraph" w:styleId="ListParagraph">
    <w:name w:val="List Paragraph"/>
    <w:basedOn w:val="Normal"/>
    <w:uiPriority w:val="34"/>
    <w:qFormat/>
    <w:rsid w:val="009E7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Template>
  <TotalTime>0</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Journal Resolution</vt:lpstr>
    </vt:vector>
  </TitlesOfParts>
  <Company>Mn House of Representatives</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Resolution</dc:title>
  <dc:creator>Nathan Hanson</dc:creator>
  <cp:lastModifiedBy>Will Blauvelt</cp:lastModifiedBy>
  <cp:revision>2</cp:revision>
  <cp:lastPrinted>2016-05-02T14:12:00Z</cp:lastPrinted>
  <dcterms:created xsi:type="dcterms:W3CDTF">2020-03-30T13:56:00Z</dcterms:created>
  <dcterms:modified xsi:type="dcterms:W3CDTF">2020-03-30T13:56:00Z</dcterms:modified>
</cp:coreProperties>
</file>