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7334" w:rsidRDefault="002E7334">
      <w:pPr>
        <w:suppressLineNumbers/>
        <w:spacing w:line="360" w:lineRule="auto"/>
        <w:rPr>
          <w:szCs w:val="24"/>
        </w:rPr>
      </w:pPr>
      <w:bookmarkStart w:id="0" w:name="_GoBack"/>
      <w:bookmarkEnd w:id="0"/>
    </w:p>
    <w:p w:rsidR="002E7334" w:rsidRDefault="002E7334">
      <w:pPr>
        <w:suppressLineNumbers/>
        <w:spacing w:line="360" w:lineRule="auto"/>
        <w:rPr>
          <w:szCs w:val="24"/>
        </w:rPr>
      </w:pPr>
    </w:p>
    <w:p w:rsidR="002E7334" w:rsidRDefault="002E7334">
      <w:pPr>
        <w:spacing w:line="360" w:lineRule="auto"/>
        <w:jc w:val="center"/>
        <w:rPr>
          <w:szCs w:val="24"/>
        </w:rPr>
      </w:pPr>
      <w:r>
        <w:rPr>
          <w:sz w:val="28"/>
          <w:szCs w:val="28"/>
        </w:rPr>
        <w:t>COMMITTEE ON RULES AND LEGISLATIVE ADMINISTRATION</w:t>
      </w:r>
    </w:p>
    <w:p w:rsidR="002E7334" w:rsidRDefault="005F33E8" w:rsidP="005F33E8">
      <w:pPr>
        <w:tabs>
          <w:tab w:val="left" w:pos="5130"/>
          <w:tab w:val="left" w:pos="5415"/>
        </w:tabs>
        <w:spacing w:line="360" w:lineRule="auto"/>
        <w:rPr>
          <w:szCs w:val="24"/>
        </w:rPr>
      </w:pPr>
      <w:r>
        <w:rPr>
          <w:szCs w:val="24"/>
        </w:rPr>
        <w:tab/>
      </w:r>
      <w:r>
        <w:rPr>
          <w:szCs w:val="24"/>
        </w:rPr>
        <w:tab/>
      </w:r>
    </w:p>
    <w:p w:rsidR="002E7334" w:rsidRDefault="002E7334">
      <w:pPr>
        <w:spacing w:line="360" w:lineRule="auto"/>
        <w:jc w:val="center"/>
        <w:rPr>
          <w:b/>
          <w:bCs/>
          <w:szCs w:val="24"/>
        </w:rPr>
      </w:pPr>
      <w:r>
        <w:rPr>
          <w:b/>
          <w:bCs/>
          <w:szCs w:val="24"/>
        </w:rPr>
        <w:t>Resolution on Postage</w:t>
      </w:r>
    </w:p>
    <w:p w:rsidR="002E7334" w:rsidRDefault="002E7334">
      <w:pPr>
        <w:spacing w:line="360" w:lineRule="auto"/>
        <w:jc w:val="center"/>
        <w:rPr>
          <w:b/>
          <w:bCs/>
          <w:szCs w:val="24"/>
        </w:rPr>
      </w:pPr>
    </w:p>
    <w:p w:rsidR="002E7334" w:rsidRDefault="002E7334">
      <w:pPr>
        <w:spacing w:line="360" w:lineRule="auto"/>
        <w:ind w:firstLine="720"/>
      </w:pPr>
      <w:r>
        <w:t xml:space="preserve">BE IT RESOLVED, by the Committee on Rules and Legislative Administration, that </w:t>
      </w:r>
      <w:bookmarkStart w:id="1" w:name="start"/>
      <w:bookmarkStart w:id="2" w:name="a3"/>
      <w:bookmarkEnd w:id="1"/>
      <w:r>
        <w:t xml:space="preserve">each member of the House of Representatives </w:t>
      </w:r>
      <w:bookmarkEnd w:id="2"/>
      <w:r>
        <w:t xml:space="preserve">receives a postage allotment of </w:t>
      </w:r>
      <w:r w:rsidR="00D13226">
        <w:t>$</w:t>
      </w:r>
      <w:r w:rsidR="00B215B0">
        <w:t>2,</w:t>
      </w:r>
      <w:r w:rsidR="006E1B7C">
        <w:t>112</w:t>
      </w:r>
      <w:r w:rsidR="00AB6116">
        <w:t xml:space="preserve"> </w:t>
      </w:r>
      <w:r>
        <w:t xml:space="preserve">for </w:t>
      </w:r>
      <w:r w:rsidR="004B2E14">
        <w:t>2021</w:t>
      </w:r>
      <w:r w:rsidR="007A56A2">
        <w:t xml:space="preserve"> </w:t>
      </w:r>
      <w:r>
        <w:t xml:space="preserve">and </w:t>
      </w:r>
      <w:r w:rsidR="00D13226">
        <w:t>$</w:t>
      </w:r>
      <w:r w:rsidR="00B215B0">
        <w:t>1,0</w:t>
      </w:r>
      <w:r w:rsidR="006E1B7C">
        <w:t>56</w:t>
      </w:r>
      <w:r w:rsidR="00AB6116">
        <w:t xml:space="preserve"> </w:t>
      </w:r>
      <w:r>
        <w:t xml:space="preserve">for </w:t>
      </w:r>
      <w:r w:rsidR="004B2E14">
        <w:t>2022</w:t>
      </w:r>
      <w:r>
        <w:t>. The Speaker, Majority Leader a</w:t>
      </w:r>
      <w:r w:rsidR="00AB6116">
        <w:t>nd Minority Leader each receive</w:t>
      </w:r>
      <w:r>
        <w:t xml:space="preserve"> an additional allotment of</w:t>
      </w:r>
      <w:r w:rsidR="004A2245">
        <w:t xml:space="preserve"> </w:t>
      </w:r>
      <w:r w:rsidR="00D13226">
        <w:t>$</w:t>
      </w:r>
      <w:r w:rsidR="00B215B0">
        <w:t>2,</w:t>
      </w:r>
      <w:r w:rsidR="006E1B7C">
        <w:t>112</w:t>
      </w:r>
      <w:r w:rsidR="004A2245">
        <w:t xml:space="preserve"> for </w:t>
      </w:r>
      <w:r w:rsidR="006E1B7C">
        <w:t>each year</w:t>
      </w:r>
      <w:r>
        <w:t xml:space="preserve">. (One who takes office after February 1 in any year receives a proportionate share of the allotment for that year, calculated from the beginning of the month in which the member takes office.) Balances from </w:t>
      </w:r>
      <w:r w:rsidR="00295B37">
        <w:t>2021</w:t>
      </w:r>
      <w:r w:rsidR="007A56A2">
        <w:t xml:space="preserve"> </w:t>
      </w:r>
      <w:r>
        <w:t xml:space="preserve">carry over to </w:t>
      </w:r>
      <w:r w:rsidR="00295B37">
        <w:t>2022</w:t>
      </w:r>
      <w:r>
        <w:t xml:space="preserve">. Balances on December 31, </w:t>
      </w:r>
      <w:r w:rsidR="00386396">
        <w:t>2022</w:t>
      </w:r>
      <w:r w:rsidR="007A56A2">
        <w:t xml:space="preserve"> </w:t>
      </w:r>
      <w:r>
        <w:t>are cancelled.</w:t>
      </w:r>
    </w:p>
    <w:p w:rsidR="002E7334" w:rsidRDefault="002E7334">
      <w:pPr>
        <w:spacing w:line="360" w:lineRule="auto"/>
        <w:ind w:firstLine="720"/>
      </w:pPr>
      <w:r>
        <w:t>In addition, mailings may be charged by the Speaker to the Speaker’s account, by the Majority Leader to the budget of the Committee on Rules and Legislative Administration, by the Minority Leader to the minority caucus budget, and by a committee chair to the committee budget.</w:t>
      </w:r>
    </w:p>
    <w:p w:rsidR="002E7334" w:rsidRDefault="002E7334">
      <w:pPr>
        <w:spacing w:line="360" w:lineRule="auto"/>
        <w:ind w:firstLine="720"/>
      </w:pPr>
      <w:r>
        <w:t xml:space="preserve">Members and staff must use the House’s postage meter or the Department of Administration’s </w:t>
      </w:r>
      <w:r w:rsidR="002B1038">
        <w:t>Central Ma</w:t>
      </w:r>
      <w:r w:rsidR="00435B9B">
        <w:t>i</w:t>
      </w:r>
      <w:r w:rsidR="002B1038">
        <w:t>l Services</w:t>
      </w:r>
      <w:r>
        <w:t xml:space="preserve"> for all large or regular mailings. For convenience in handling correspondence in small numbers or when the House postage meter is unavailable,</w:t>
      </w:r>
    </w:p>
    <w:p w:rsidR="002E7334" w:rsidRDefault="002E7334">
      <w:pPr>
        <w:spacing w:line="360" w:lineRule="auto"/>
        <w:ind w:firstLine="720"/>
      </w:pPr>
      <w:r>
        <w:t>(a) each member receives a portion of the postage allotment annually in the form of stamps (</w:t>
      </w:r>
      <w:r w:rsidR="007A56A2">
        <w:t>800</w:t>
      </w:r>
      <w:r>
        <w:t xml:space="preserve"> first class stamps issued when the member takes office and </w:t>
      </w:r>
      <w:r w:rsidR="007A56A2">
        <w:t>800 stamps</w:t>
      </w:r>
      <w:r>
        <w:t xml:space="preserve"> issued in January </w:t>
      </w:r>
      <w:r w:rsidR="007A56A2">
        <w:t>201</w:t>
      </w:r>
      <w:r w:rsidR="00004C03">
        <w:t>8</w:t>
      </w:r>
      <w:r>
        <w:t>); and</w:t>
      </w:r>
    </w:p>
    <w:p w:rsidR="002E7334" w:rsidRDefault="002E7334">
      <w:pPr>
        <w:spacing w:line="360" w:lineRule="auto"/>
        <w:ind w:firstLine="720"/>
      </w:pPr>
      <w:r>
        <w:t>(b) the</w:t>
      </w:r>
      <w:r w:rsidR="000F04A2">
        <w:t xml:space="preserve"> Sergeant-at-Arms</w:t>
      </w:r>
      <w:r>
        <w:t xml:space="preserve"> may provide </w:t>
      </w:r>
      <w:r w:rsidR="007A56A2">
        <w:t>100</w:t>
      </w:r>
      <w:r>
        <w:t xml:space="preserve"> stamps to the Majority Caucus, Minority Caucus, Chief Clerk’s Office, Fiscal Analy</w:t>
      </w:r>
      <w:r w:rsidR="000116B6">
        <w:t>sis</w:t>
      </w:r>
      <w:r>
        <w:t xml:space="preserve"> Department, House </w:t>
      </w:r>
      <w:r w:rsidR="000116B6">
        <w:t xml:space="preserve">Public </w:t>
      </w:r>
      <w:r>
        <w:t>Information Services</w:t>
      </w:r>
      <w:r w:rsidR="002B1038">
        <w:t xml:space="preserve"> Department</w:t>
      </w:r>
      <w:r>
        <w:t>, House Research Department, House Human Resources D</w:t>
      </w:r>
      <w:r w:rsidR="00923888">
        <w:t>epartment</w:t>
      </w:r>
      <w:r>
        <w:t xml:space="preserve">, </w:t>
      </w:r>
      <w:r w:rsidR="00EA5A9B">
        <w:t>Budget and Accounting Department and the</w:t>
      </w:r>
      <w:r>
        <w:t xml:space="preserve"> Sergeant</w:t>
      </w:r>
      <w:r w:rsidR="00EA5A9B">
        <w:t xml:space="preserve"> </w:t>
      </w:r>
      <w:r>
        <w:t>at</w:t>
      </w:r>
      <w:r w:rsidR="00EA5A9B">
        <w:t xml:space="preserve"> </w:t>
      </w:r>
      <w:r>
        <w:t>Arms</w:t>
      </w:r>
      <w:r w:rsidR="00EA5A9B">
        <w:t xml:space="preserve"> Department</w:t>
      </w:r>
      <w:r>
        <w:t>, upon written request of the director.</w:t>
      </w:r>
    </w:p>
    <w:p w:rsidR="002E7334" w:rsidRDefault="002E7334">
      <w:pPr>
        <w:spacing w:line="360" w:lineRule="auto"/>
        <w:ind w:firstLine="720"/>
      </w:pPr>
      <w:r>
        <w:t xml:space="preserve">The House </w:t>
      </w:r>
      <w:r w:rsidR="000F04A2">
        <w:t>Sergeant-at-Arms</w:t>
      </w:r>
      <w:r>
        <w:t xml:space="preserve"> must maintain a record of postage used and stamps distributed under this resolution. The Postmaster must inform members of the status of their postage allotment in a timely manner.</w:t>
      </w:r>
    </w:p>
    <w:p w:rsidR="002E7334" w:rsidRDefault="002E7334">
      <w:pPr>
        <w:spacing w:line="360" w:lineRule="auto"/>
        <w:ind w:firstLine="720"/>
      </w:pPr>
      <w:r>
        <w:lastRenderedPageBreak/>
        <w:t>Postage of the House of Representatives may not be used for any purpose other than legislative business.</w:t>
      </w:r>
    </w:p>
    <w:p w:rsidR="002E7334" w:rsidRDefault="002E7334">
      <w:pPr>
        <w:spacing w:line="360" w:lineRule="auto"/>
        <w:ind w:firstLine="720"/>
        <w:sectPr w:rsidR="002E7334">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2E7334" w:rsidRDefault="002E7334">
      <w:pPr>
        <w:pStyle w:val="BodyTextIndent"/>
        <w:tabs>
          <w:tab w:val="left" w:pos="1710"/>
        </w:tabs>
        <w:spacing w:line="360" w:lineRule="auto"/>
        <w:ind w:left="0"/>
      </w:pPr>
    </w:p>
    <w:p w:rsidR="002E7334" w:rsidRDefault="002E7334">
      <w:pPr>
        <w:pStyle w:val="BodyTextIndent"/>
        <w:tabs>
          <w:tab w:val="left" w:pos="1710"/>
        </w:tabs>
        <w:spacing w:line="360" w:lineRule="auto"/>
        <w:ind w:left="0"/>
      </w:pPr>
    </w:p>
    <w:p w:rsidR="002E7334" w:rsidRDefault="00334C03">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9525" r="9525" b="952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54C07"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2E7334">
        <w:t xml:space="preserve">Date adopted:  </w:t>
      </w:r>
      <w:r w:rsidR="004029BA">
        <w:tab/>
      </w:r>
      <w:r w:rsidR="004029BA">
        <w:tab/>
      </w:r>
      <w:r w:rsidR="004029BA">
        <w:tab/>
      </w:r>
      <w:r w:rsidR="004029BA">
        <w:tab/>
      </w:r>
    </w:p>
    <w:p w:rsidR="002E7334" w:rsidRDefault="002E7334">
      <w:pPr>
        <w:pStyle w:val="BodyTextIndent"/>
        <w:tabs>
          <w:tab w:val="left" w:pos="1710"/>
        </w:tabs>
        <w:spacing w:line="360" w:lineRule="auto"/>
        <w:ind w:left="0"/>
      </w:pPr>
    </w:p>
    <w:p w:rsidR="002E7334" w:rsidRDefault="00334C03">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10160" r="9525" b="889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789D"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2E7334">
        <w:rPr>
          <w:szCs w:val="24"/>
        </w:rPr>
        <w:t xml:space="preserve">Signed:  </w:t>
      </w:r>
    </w:p>
    <w:p w:rsidR="002E7334" w:rsidRDefault="002E7334">
      <w:pPr>
        <w:pStyle w:val="BodyTextIndent"/>
        <w:tabs>
          <w:tab w:val="left" w:pos="3240"/>
        </w:tabs>
        <w:spacing w:line="360" w:lineRule="auto"/>
        <w:ind w:left="0"/>
      </w:pPr>
      <w:r>
        <w:tab/>
      </w:r>
      <w:r w:rsidR="002F4726">
        <w:t>RYAN WINKLER</w:t>
      </w:r>
      <w:r>
        <w:t>, CHAIR</w:t>
      </w:r>
    </w:p>
    <w:p w:rsidR="002E7334" w:rsidRDefault="002E7334">
      <w:pPr>
        <w:pStyle w:val="Header"/>
        <w:tabs>
          <w:tab w:val="clear" w:pos="4320"/>
          <w:tab w:val="clear" w:pos="8640"/>
        </w:tabs>
      </w:pPr>
    </w:p>
    <w:sectPr w:rsidR="002E7334" w:rsidSect="00CF0BE1">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FE6" w:rsidRDefault="008C3FE6">
      <w:r>
        <w:separator/>
      </w:r>
    </w:p>
  </w:endnote>
  <w:endnote w:type="continuationSeparator" w:id="0">
    <w:p w:rsidR="008C3FE6" w:rsidRDefault="008C3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F52" w:rsidRDefault="00C36BB5">
    <w:pPr>
      <w:pStyle w:val="Footer"/>
      <w:framePr w:w="576" w:wrap="around" w:vAnchor="page" w:hAnchor="page" w:x="5545" w:y="15121"/>
      <w:jc w:val="right"/>
      <w:rPr>
        <w:rStyle w:val="PageNumber"/>
      </w:rPr>
    </w:pPr>
    <w:r>
      <w:rPr>
        <w:rStyle w:val="PageNumber"/>
      </w:rPr>
      <w:fldChar w:fldCharType="begin"/>
    </w:r>
    <w:r w:rsidR="00F05F52">
      <w:rPr>
        <w:rStyle w:val="PageNumber"/>
      </w:rPr>
      <w:instrText xml:space="preserve">PAGE  </w:instrText>
    </w:r>
    <w:r>
      <w:rPr>
        <w:rStyle w:val="PageNumber"/>
      </w:rPr>
      <w:fldChar w:fldCharType="separate"/>
    </w:r>
    <w:r w:rsidR="004716EC">
      <w:rPr>
        <w:rStyle w:val="PageNumber"/>
        <w:noProof/>
      </w:rPr>
      <w:t>2</w:t>
    </w:r>
    <w:r>
      <w:rPr>
        <w:rStyle w:val="PageNumber"/>
      </w:rPr>
      <w:fldChar w:fldCharType="end"/>
    </w:r>
  </w:p>
  <w:p w:rsidR="00F05F52" w:rsidRDefault="00F05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F52" w:rsidRDefault="00C36BB5">
    <w:pPr>
      <w:jc w:val="right"/>
      <w:rPr>
        <w:sz w:val="16"/>
        <w:szCs w:val="16"/>
      </w:rPr>
    </w:pPr>
    <w:r>
      <w:rPr>
        <w:snapToGrid w:val="0"/>
        <w:sz w:val="16"/>
        <w:szCs w:val="16"/>
      </w:rPr>
      <w:fldChar w:fldCharType="begin"/>
    </w:r>
    <w:r w:rsidR="00F05F52">
      <w:rPr>
        <w:snapToGrid w:val="0"/>
        <w:sz w:val="16"/>
        <w:szCs w:val="16"/>
      </w:rPr>
      <w:instrText xml:space="preserve"> FILENAME </w:instrText>
    </w:r>
    <w:r>
      <w:rPr>
        <w:snapToGrid w:val="0"/>
        <w:sz w:val="16"/>
        <w:szCs w:val="16"/>
      </w:rPr>
      <w:fldChar w:fldCharType="separate"/>
    </w:r>
    <w:r w:rsidR="00421119">
      <w:rPr>
        <w:noProof/>
        <w:snapToGrid w:val="0"/>
        <w:sz w:val="16"/>
        <w:szCs w:val="16"/>
      </w:rPr>
      <w:t>2021-R5.docx</w:t>
    </w:r>
    <w:r>
      <w:rPr>
        <w:snapToGrid w:val="0"/>
        <w:sz w:val="16"/>
        <w:szCs w:val="16"/>
      </w:rPr>
      <w:fldChar w:fldCharType="end"/>
    </w:r>
  </w:p>
  <w:p w:rsidR="00592F04" w:rsidRDefault="00C36BB5" w:rsidP="00592F04">
    <w:pPr>
      <w:pStyle w:val="Footer"/>
      <w:jc w:val="right"/>
      <w:rPr>
        <w:rStyle w:val="PageNumber"/>
      </w:rPr>
    </w:pPr>
    <w:r>
      <w:rPr>
        <w:sz w:val="16"/>
        <w:szCs w:val="16"/>
      </w:rPr>
      <w:fldChar w:fldCharType="begin"/>
    </w:r>
    <w:r w:rsidR="00F05F52">
      <w:rPr>
        <w:sz w:val="16"/>
        <w:szCs w:val="16"/>
      </w:rPr>
      <w:instrText>DATE \@ "M/d/yy - h:mmAM/PM"</w:instrText>
    </w:r>
    <w:r>
      <w:rPr>
        <w:sz w:val="16"/>
        <w:szCs w:val="16"/>
      </w:rPr>
      <w:fldChar w:fldCharType="separate"/>
    </w:r>
    <w:r w:rsidR="002E0DB5">
      <w:rPr>
        <w:noProof/>
        <w:sz w:val="16"/>
        <w:szCs w:val="16"/>
      </w:rPr>
      <w:t>1/4/21 - 11:03AM</w:t>
    </w:r>
    <w:r>
      <w:rPr>
        <w:sz w:val="16"/>
        <w:szCs w:val="16"/>
      </w:rPr>
      <w:fldChar w:fldCharType="end"/>
    </w:r>
    <w:r w:rsidR="00592F04" w:rsidRPr="00592F04">
      <w:rPr>
        <w:rStyle w:val="PageNumber"/>
      </w:rPr>
      <w:t xml:space="preserve"> </w:t>
    </w:r>
  </w:p>
  <w:p w:rsidR="00F05F52" w:rsidRPr="00592F04" w:rsidRDefault="00592F04" w:rsidP="00592F04">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86396">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86396">
      <w:rPr>
        <w:rStyle w:val="PageNumber"/>
        <w:noProof/>
      </w:rPr>
      <w:t>2</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F52" w:rsidRDefault="00C36BB5">
    <w:pPr>
      <w:pStyle w:val="Footer"/>
      <w:framePr w:w="576" w:wrap="around" w:vAnchor="page" w:hAnchor="page" w:x="5545" w:y="15121"/>
      <w:jc w:val="right"/>
      <w:rPr>
        <w:rStyle w:val="PageNumber"/>
      </w:rPr>
    </w:pPr>
    <w:r>
      <w:rPr>
        <w:rStyle w:val="PageNumber"/>
      </w:rPr>
      <w:fldChar w:fldCharType="begin"/>
    </w:r>
    <w:r w:rsidR="00F05F52">
      <w:rPr>
        <w:rStyle w:val="PageNumber"/>
      </w:rPr>
      <w:instrText xml:space="preserve">PAGE  </w:instrText>
    </w:r>
    <w:r>
      <w:rPr>
        <w:rStyle w:val="PageNumber"/>
      </w:rPr>
      <w:fldChar w:fldCharType="separate"/>
    </w:r>
    <w:r w:rsidR="004716EC">
      <w:rPr>
        <w:rStyle w:val="PageNumber"/>
        <w:noProof/>
      </w:rPr>
      <w:t>2</w:t>
    </w:r>
    <w:r>
      <w:rPr>
        <w:rStyle w:val="PageNumber"/>
      </w:rPr>
      <w:fldChar w:fldCharType="end"/>
    </w:r>
  </w:p>
  <w:p w:rsidR="00F05F52" w:rsidRDefault="00F05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FE6" w:rsidRDefault="008C3FE6">
      <w:r>
        <w:separator/>
      </w:r>
    </w:p>
  </w:footnote>
  <w:footnote w:type="continuationSeparator" w:id="0">
    <w:p w:rsidR="008C3FE6" w:rsidRDefault="008C3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F52" w:rsidRDefault="007A56A2">
    <w:pPr>
      <w:jc w:val="right"/>
      <w:rPr>
        <w:b/>
        <w:bCs/>
        <w:sz w:val="28"/>
        <w:szCs w:val="28"/>
      </w:rPr>
    </w:pPr>
    <w:r>
      <w:rPr>
        <w:b/>
        <w:bCs/>
        <w:sz w:val="28"/>
        <w:szCs w:val="28"/>
      </w:rPr>
      <w:t>2</w:t>
    </w:r>
    <w:r w:rsidR="009B6021">
      <w:rPr>
        <w:b/>
        <w:bCs/>
        <w:sz w:val="28"/>
        <w:szCs w:val="28"/>
      </w:rPr>
      <w:t>021</w:t>
    </w:r>
    <w:r w:rsidR="00F05F52">
      <w:rPr>
        <w:b/>
        <w:bCs/>
        <w:sz w:val="28"/>
        <w:szCs w:val="28"/>
      </w:rPr>
      <w:t>-R5</w:t>
    </w:r>
  </w:p>
  <w:p w:rsidR="00F05F52" w:rsidRDefault="00F05F52">
    <w:pPr>
      <w:jc w:val="right"/>
      <w:rPr>
        <w:b/>
        <w:bCs/>
        <w:sz w:val="28"/>
        <w:szCs w:val="28"/>
      </w:rPr>
    </w:pPr>
  </w:p>
  <w:p w:rsidR="00F05F52" w:rsidRDefault="00F05F52">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6A"/>
    <w:rsid w:val="00004C03"/>
    <w:rsid w:val="000116B6"/>
    <w:rsid w:val="000F04A2"/>
    <w:rsid w:val="0016341A"/>
    <w:rsid w:val="001F61CA"/>
    <w:rsid w:val="002249B4"/>
    <w:rsid w:val="00295B37"/>
    <w:rsid w:val="002B1038"/>
    <w:rsid w:val="002E0DB5"/>
    <w:rsid w:val="002E7334"/>
    <w:rsid w:val="002F4726"/>
    <w:rsid w:val="00334C03"/>
    <w:rsid w:val="0036167F"/>
    <w:rsid w:val="00386396"/>
    <w:rsid w:val="00396648"/>
    <w:rsid w:val="004029BA"/>
    <w:rsid w:val="00421119"/>
    <w:rsid w:val="00435B9B"/>
    <w:rsid w:val="00467C47"/>
    <w:rsid w:val="004716EC"/>
    <w:rsid w:val="00490576"/>
    <w:rsid w:val="004A2245"/>
    <w:rsid w:val="004B2E14"/>
    <w:rsid w:val="004C5EAD"/>
    <w:rsid w:val="0051424F"/>
    <w:rsid w:val="00567394"/>
    <w:rsid w:val="005803EF"/>
    <w:rsid w:val="00592F04"/>
    <w:rsid w:val="005D62FD"/>
    <w:rsid w:val="005F33E8"/>
    <w:rsid w:val="006B5997"/>
    <w:rsid w:val="006E1B7C"/>
    <w:rsid w:val="00756ED5"/>
    <w:rsid w:val="0079788D"/>
    <w:rsid w:val="007A24CB"/>
    <w:rsid w:val="007A40F7"/>
    <w:rsid w:val="007A56A2"/>
    <w:rsid w:val="00845EF7"/>
    <w:rsid w:val="00876C32"/>
    <w:rsid w:val="00882BF7"/>
    <w:rsid w:val="008A72C3"/>
    <w:rsid w:val="008C3FE6"/>
    <w:rsid w:val="00923888"/>
    <w:rsid w:val="009B6021"/>
    <w:rsid w:val="009E6FF5"/>
    <w:rsid w:val="00A7602D"/>
    <w:rsid w:val="00AB6116"/>
    <w:rsid w:val="00B005C2"/>
    <w:rsid w:val="00B006D0"/>
    <w:rsid w:val="00B215B0"/>
    <w:rsid w:val="00B6785E"/>
    <w:rsid w:val="00BB19F7"/>
    <w:rsid w:val="00C36BB5"/>
    <w:rsid w:val="00CB225F"/>
    <w:rsid w:val="00CF0BE1"/>
    <w:rsid w:val="00D1135D"/>
    <w:rsid w:val="00D13226"/>
    <w:rsid w:val="00D60BE7"/>
    <w:rsid w:val="00D9206A"/>
    <w:rsid w:val="00DA0FC7"/>
    <w:rsid w:val="00DE0BE8"/>
    <w:rsid w:val="00DF5F14"/>
    <w:rsid w:val="00E5206B"/>
    <w:rsid w:val="00E85F6A"/>
    <w:rsid w:val="00EA5A9B"/>
    <w:rsid w:val="00F05F52"/>
    <w:rsid w:val="00F412A1"/>
    <w:rsid w:val="00FE2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F7B3AD-3379-48C9-B9B0-56BDAAC79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BE1"/>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F0BE1"/>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CF0BE1"/>
  </w:style>
  <w:style w:type="paragraph" w:styleId="FootnoteText">
    <w:name w:val="footnote text"/>
    <w:basedOn w:val="Normal"/>
    <w:semiHidden/>
    <w:rsid w:val="00CF0BE1"/>
    <w:pPr>
      <w:widowControl w:val="0"/>
      <w:autoSpaceDE w:val="0"/>
      <w:autoSpaceDN w:val="0"/>
      <w:adjustRightInd w:val="0"/>
      <w:spacing w:after="120"/>
      <w:ind w:firstLine="216"/>
    </w:pPr>
    <w:rPr>
      <w:sz w:val="20"/>
    </w:rPr>
  </w:style>
  <w:style w:type="paragraph" w:styleId="Header">
    <w:name w:val="header"/>
    <w:basedOn w:val="Normal"/>
    <w:rsid w:val="00CF0BE1"/>
    <w:pPr>
      <w:tabs>
        <w:tab w:val="center" w:pos="4320"/>
        <w:tab w:val="right" w:pos="8640"/>
      </w:tabs>
    </w:pPr>
  </w:style>
  <w:style w:type="character" w:styleId="LineNumber">
    <w:name w:val="line number"/>
    <w:basedOn w:val="DefaultParagraphFont"/>
    <w:rsid w:val="00CF0BE1"/>
  </w:style>
  <w:style w:type="paragraph" w:styleId="BodyTextIndent">
    <w:name w:val="Body Text Indent"/>
    <w:basedOn w:val="Normal"/>
    <w:rsid w:val="00CF0BE1"/>
    <w:pPr>
      <w:ind w:left="360"/>
    </w:pPr>
    <w:rPr>
      <w:szCs w:val="24"/>
    </w:rPr>
  </w:style>
  <w:style w:type="paragraph" w:styleId="BalloonText">
    <w:name w:val="Balloon Text"/>
    <w:basedOn w:val="Normal"/>
    <w:semiHidden/>
    <w:rsid w:val="00D132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 Rules</Template>
  <TotalTime>1</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Postage</vt:lpstr>
    </vt:vector>
  </TitlesOfParts>
  <Company>Mn House of Representatives</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Postage</dc:title>
  <dc:creator>NHanson</dc:creator>
  <cp:lastModifiedBy>Will Blauvelt</cp:lastModifiedBy>
  <cp:revision>2</cp:revision>
  <cp:lastPrinted>2017-01-03T14:41:00Z</cp:lastPrinted>
  <dcterms:created xsi:type="dcterms:W3CDTF">2021-01-04T17:04:00Z</dcterms:created>
  <dcterms:modified xsi:type="dcterms:W3CDTF">2021-01-04T17:04:00Z</dcterms:modified>
</cp:coreProperties>
</file>