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81" w:rsidRDefault="00D34681" w:rsidP="00D34681">
      <w:pPr>
        <w:jc w:val="center"/>
        <w:rPr>
          <w:b/>
          <w:sz w:val="32"/>
        </w:rPr>
      </w:pPr>
      <w:r>
        <w:rPr>
          <w:b/>
          <w:sz w:val="32"/>
        </w:rPr>
        <w:t>Housing Finance and Policy</w:t>
      </w:r>
    </w:p>
    <w:p w:rsidR="00D34681" w:rsidRDefault="00D34681" w:rsidP="00D34681">
      <w:pPr>
        <w:jc w:val="center"/>
      </w:pPr>
      <w:r>
        <w:rPr>
          <w:b/>
        </w:rPr>
        <w:t xml:space="preserve">Chairs: </w:t>
      </w:r>
      <w:r>
        <w:t xml:space="preserve">Rep. Karen Clark, </w:t>
      </w:r>
    </w:p>
    <w:p w:rsidR="00D34681" w:rsidRDefault="00D34681" w:rsidP="00D34681"/>
    <w:p w:rsidR="00D34681" w:rsidRDefault="00D34681" w:rsidP="00D34681"/>
    <w:p w:rsidR="00D34681" w:rsidRDefault="00D34681" w:rsidP="00D34681"/>
    <w:p w:rsidR="00D34681" w:rsidRDefault="00D34681" w:rsidP="00D34681">
      <w:r>
        <w:rPr>
          <w:b/>
        </w:rPr>
        <w:t>MEETING:</w:t>
      </w:r>
      <w:r>
        <w:tab/>
        <w:t>January 14, 2013</w:t>
      </w:r>
    </w:p>
    <w:p w:rsidR="00D34681" w:rsidRDefault="00D34681" w:rsidP="00D34681">
      <w:r>
        <w:tab/>
      </w:r>
      <w:r>
        <w:tab/>
        <w:t>12:30 PM</w:t>
      </w:r>
    </w:p>
    <w:p w:rsidR="00D34681" w:rsidRDefault="00D34681" w:rsidP="00D34681">
      <w:r>
        <w:tab/>
      </w:r>
      <w:r>
        <w:tab/>
        <w:t>Basement State Office Building</w:t>
      </w:r>
    </w:p>
    <w:p w:rsidR="00D34681" w:rsidRDefault="00D34681" w:rsidP="00D34681"/>
    <w:p w:rsidR="00D34681" w:rsidRDefault="00D34681" w:rsidP="00D34681">
      <w:pPr>
        <w:jc w:val="center"/>
      </w:pPr>
      <w:r>
        <w:rPr>
          <w:b/>
        </w:rPr>
        <w:t>AGENDA</w:t>
      </w:r>
    </w:p>
    <w:p w:rsidR="00D34681" w:rsidRDefault="00D34681" w:rsidP="00D34681">
      <w:pPr>
        <w:jc w:val="center"/>
      </w:pPr>
    </w:p>
    <w:p w:rsidR="00D34681" w:rsidRDefault="00D34681" w:rsidP="00D34681">
      <w:pPr>
        <w:ind w:left="1440"/>
      </w:pPr>
      <w:r>
        <w:t>I.</w:t>
      </w:r>
      <w:r>
        <w:tab/>
        <w:t>Call to Order.</w:t>
      </w:r>
    </w:p>
    <w:p w:rsidR="00D34681" w:rsidRDefault="00D34681" w:rsidP="00D34681">
      <w:pPr>
        <w:ind w:left="1440"/>
      </w:pPr>
    </w:p>
    <w:p w:rsidR="00D34681" w:rsidRDefault="00D34681" w:rsidP="00D34681">
      <w:pPr>
        <w:ind w:left="1440"/>
      </w:pPr>
      <w:r>
        <w:t>II.</w:t>
      </w:r>
      <w:r>
        <w:tab/>
        <w:t>Roll Call.</w:t>
      </w:r>
    </w:p>
    <w:p w:rsidR="00D34681" w:rsidRDefault="00D34681" w:rsidP="00D34681">
      <w:pPr>
        <w:ind w:left="1440"/>
      </w:pPr>
    </w:p>
    <w:p w:rsidR="009731BA" w:rsidRDefault="009731BA" w:rsidP="00D34681">
      <w:pPr>
        <w:ind w:left="1440"/>
      </w:pPr>
      <w:r>
        <w:t>III.</w:t>
      </w:r>
      <w:r>
        <w:tab/>
        <w:t xml:space="preserve">Introductions of members and staff and overview of  </w:t>
      </w:r>
    </w:p>
    <w:p w:rsidR="00D34681" w:rsidRDefault="009731BA" w:rsidP="009731BA">
      <w:pPr>
        <w:ind w:left="1440" w:firstLine="720"/>
      </w:pPr>
      <w:proofErr w:type="gramStart"/>
      <w:r>
        <w:t>committee</w:t>
      </w:r>
      <w:proofErr w:type="gramEnd"/>
      <w:r>
        <w:t xml:space="preserve"> procedures and rules. </w:t>
      </w:r>
    </w:p>
    <w:p w:rsidR="00F826FF" w:rsidRDefault="00F826FF" w:rsidP="00F826FF">
      <w:r>
        <w:tab/>
      </w:r>
      <w:r>
        <w:tab/>
      </w:r>
    </w:p>
    <w:p w:rsidR="00F826FF" w:rsidRDefault="00F826FF" w:rsidP="00F826FF">
      <w:pPr>
        <w:ind w:left="720" w:firstLine="720"/>
      </w:pPr>
      <w:r>
        <w:t>IV</w:t>
      </w:r>
      <w:r>
        <w:tab/>
        <w:t>Housing Overview from Non-Partisan House Staff</w:t>
      </w:r>
    </w:p>
    <w:p w:rsidR="00F826FF" w:rsidRDefault="00F826FF" w:rsidP="00F826FF">
      <w:pPr>
        <w:ind w:left="720" w:firstLine="720"/>
      </w:pPr>
      <w:r>
        <w:tab/>
      </w:r>
    </w:p>
    <w:p w:rsidR="00F826FF" w:rsidRDefault="00F826FF" w:rsidP="00F826FF">
      <w:pPr>
        <w:ind w:left="720" w:firstLine="720"/>
      </w:pPr>
      <w:r>
        <w:tab/>
        <w:t>Mary Mullen, Legislative Analyst – House Research</w:t>
      </w:r>
    </w:p>
    <w:p w:rsidR="00F826FF" w:rsidRDefault="00F826FF" w:rsidP="00F826FF">
      <w:pPr>
        <w:ind w:left="720" w:firstLine="720"/>
      </w:pPr>
      <w:r>
        <w:tab/>
        <w:t xml:space="preserve">Ron </w:t>
      </w:r>
      <w:proofErr w:type="spellStart"/>
      <w:r>
        <w:t>Soderberg</w:t>
      </w:r>
      <w:proofErr w:type="spellEnd"/>
      <w:r>
        <w:t>, Fiscal Analyst – Fiscal Analysis</w:t>
      </w:r>
    </w:p>
    <w:p w:rsidR="009731BA" w:rsidRDefault="009731BA" w:rsidP="009731BA">
      <w:pPr>
        <w:ind w:left="2160" w:hanging="720"/>
      </w:pPr>
    </w:p>
    <w:p w:rsidR="009731BA" w:rsidRDefault="00D34681" w:rsidP="009731BA">
      <w:pPr>
        <w:ind w:left="2160" w:hanging="720"/>
      </w:pPr>
      <w:r>
        <w:t>V.</w:t>
      </w:r>
      <w:r>
        <w:tab/>
      </w:r>
      <w:r w:rsidR="009731BA">
        <w:t>Overview of Minnesota Housing Finance Agency</w:t>
      </w:r>
    </w:p>
    <w:p w:rsidR="00DA401F" w:rsidRDefault="00DA401F" w:rsidP="009731BA">
      <w:pPr>
        <w:ind w:left="2160" w:hanging="720"/>
      </w:pPr>
    </w:p>
    <w:p w:rsidR="00DA401F" w:rsidRDefault="00DA401F" w:rsidP="009731BA">
      <w:pPr>
        <w:ind w:left="2160" w:hanging="720"/>
      </w:pPr>
      <w:r>
        <w:tab/>
        <w:t>Representatives from the Minnesota Housing Finance Agency</w:t>
      </w:r>
      <w:r w:rsidR="00C300C3">
        <w:t xml:space="preserve"> (Tentative)</w:t>
      </w:r>
    </w:p>
    <w:p w:rsidR="00D34681" w:rsidRDefault="00D34681" w:rsidP="00D34681">
      <w:pPr>
        <w:ind w:left="2160" w:hanging="720"/>
      </w:pPr>
    </w:p>
    <w:p w:rsidR="00D34681" w:rsidRDefault="00D34681" w:rsidP="00D34681">
      <w:pPr>
        <w:ind w:left="2160" w:hanging="720"/>
      </w:pPr>
      <w:r>
        <w:t>V</w:t>
      </w:r>
      <w:r w:rsidR="00F826FF">
        <w:t>I</w:t>
      </w:r>
      <w:r>
        <w:t>.</w:t>
      </w:r>
      <w:r>
        <w:tab/>
        <w:t>Informational activity on housing.</w:t>
      </w:r>
      <w:r w:rsidR="009731BA">
        <w:t xml:space="preserve"> (</w:t>
      </w:r>
      <w:r w:rsidR="00C300C3">
        <w:t xml:space="preserve">No later than </w:t>
      </w:r>
      <w:r w:rsidR="009731BA">
        <w:t>1:35PM)</w:t>
      </w:r>
    </w:p>
    <w:p w:rsidR="00D34681" w:rsidRDefault="00D34681" w:rsidP="00D34681">
      <w:pPr>
        <w:ind w:left="2160" w:hanging="720"/>
      </w:pPr>
    </w:p>
    <w:p w:rsidR="00D34681" w:rsidRDefault="00D34681" w:rsidP="00D34681">
      <w:pPr>
        <w:ind w:left="2160" w:hanging="720"/>
      </w:pPr>
      <w:r>
        <w:tab/>
      </w:r>
      <w:proofErr w:type="spellStart"/>
      <w:r>
        <w:t>Trista</w:t>
      </w:r>
      <w:proofErr w:type="spellEnd"/>
      <w:r>
        <w:t xml:space="preserve"> </w:t>
      </w:r>
      <w:proofErr w:type="spellStart"/>
      <w:r>
        <w:t>Matascastillo</w:t>
      </w:r>
      <w:proofErr w:type="spellEnd"/>
      <w:r>
        <w:t>, Habitat for Humanity</w:t>
      </w:r>
    </w:p>
    <w:p w:rsidR="00D34681" w:rsidRDefault="00D34681" w:rsidP="00D34681">
      <w:pPr>
        <w:ind w:left="2160" w:hanging="720"/>
      </w:pPr>
      <w:r>
        <w:tab/>
        <w:t xml:space="preserve">Dan </w:t>
      </w:r>
      <w:proofErr w:type="spellStart"/>
      <w:r>
        <w:t>Kitzberger</w:t>
      </w:r>
      <w:proofErr w:type="spellEnd"/>
      <w:r>
        <w:t>, Minnesota Coalition for the Hom</w:t>
      </w:r>
      <w:r w:rsidR="002717F4">
        <w:t>e</w:t>
      </w:r>
      <w:r>
        <w:t>less</w:t>
      </w:r>
    </w:p>
    <w:p w:rsidR="00D34681" w:rsidRDefault="00D34681" w:rsidP="00D34681">
      <w:pPr>
        <w:ind w:left="2160" w:hanging="720"/>
      </w:pPr>
    </w:p>
    <w:p w:rsidR="00D34681" w:rsidRDefault="00D34681" w:rsidP="00D34681">
      <w:pPr>
        <w:ind w:left="2160" w:hanging="720"/>
      </w:pPr>
      <w:r>
        <w:t>VI.</w:t>
      </w:r>
      <w:r>
        <w:tab/>
        <w:t>Adjournment.</w:t>
      </w:r>
    </w:p>
    <w:p w:rsidR="00D34681" w:rsidRDefault="00D34681" w:rsidP="00D34681">
      <w:pPr>
        <w:ind w:left="2160" w:hanging="720"/>
      </w:pPr>
    </w:p>
    <w:p w:rsidR="00D34681" w:rsidRDefault="00D34681" w:rsidP="00D34681">
      <w:pPr>
        <w:ind w:hanging="720"/>
      </w:pPr>
    </w:p>
    <w:p w:rsidR="00D34681" w:rsidRDefault="00D34681" w:rsidP="00D34681">
      <w:pPr>
        <w:ind w:hanging="720"/>
      </w:pPr>
      <w:r>
        <w:rPr>
          <w:b/>
        </w:rPr>
        <w:t>Next meeting:</w:t>
      </w:r>
      <w:r>
        <w:tab/>
      </w:r>
      <w:r w:rsidR="002717F4">
        <w:tab/>
        <w:t>January 16</w:t>
      </w:r>
      <w:r w:rsidR="002717F4" w:rsidRPr="002717F4">
        <w:rPr>
          <w:vertAlign w:val="superscript"/>
        </w:rPr>
        <w:t>th</w:t>
      </w:r>
      <w:r w:rsidR="002717F4">
        <w:t>, 2013</w:t>
      </w:r>
    </w:p>
    <w:p w:rsidR="002717F4" w:rsidRDefault="002717F4" w:rsidP="00D34681">
      <w:pPr>
        <w:ind w:hanging="720"/>
      </w:pPr>
      <w:r>
        <w:tab/>
      </w:r>
      <w:r>
        <w:tab/>
      </w:r>
      <w:r>
        <w:tab/>
        <w:t>12:30 PM</w:t>
      </w:r>
    </w:p>
    <w:p w:rsidR="002717F4" w:rsidRPr="00D34681" w:rsidRDefault="002717F4" w:rsidP="00D34681">
      <w:pPr>
        <w:ind w:hanging="720"/>
      </w:pPr>
      <w:r>
        <w:tab/>
      </w:r>
      <w:r>
        <w:tab/>
      </w:r>
      <w:r>
        <w:tab/>
        <w:t>Basement State Office Building</w:t>
      </w:r>
    </w:p>
    <w:p w:rsidR="003512A8" w:rsidRPr="00D34681" w:rsidRDefault="003512A8" w:rsidP="00D34681">
      <w:pPr>
        <w:jc w:val="center"/>
        <w:rPr>
          <w:sz w:val="32"/>
        </w:rPr>
      </w:pPr>
    </w:p>
    <w:sectPr w:rsidR="003512A8" w:rsidRPr="00D34681" w:rsidSect="00D34681">
      <w:type w:val="oddPage"/>
      <w:pgSz w:w="12240" w:h="15840"/>
      <w:pgMar w:top="240" w:right="2100" w:bottom="240" w:left="210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4681"/>
    <w:rsid w:val="002717F4"/>
    <w:rsid w:val="003512A8"/>
    <w:rsid w:val="009731BA"/>
    <w:rsid w:val="00A43FBC"/>
    <w:rsid w:val="00C300C3"/>
    <w:rsid w:val="00D34681"/>
    <w:rsid w:val="00DA401F"/>
    <w:rsid w:val="00F8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2</cp:revision>
  <dcterms:created xsi:type="dcterms:W3CDTF">2013-01-10T20:12:00Z</dcterms:created>
  <dcterms:modified xsi:type="dcterms:W3CDTF">2013-01-10T22:42:00Z</dcterms:modified>
</cp:coreProperties>
</file>