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67" w:rsidRDefault="00842667" w:rsidP="00842667">
      <w:pPr>
        <w:jc w:val="center"/>
        <w:rPr>
          <w:b/>
          <w:sz w:val="32"/>
        </w:rPr>
      </w:pPr>
      <w:r>
        <w:rPr>
          <w:b/>
          <w:sz w:val="32"/>
        </w:rPr>
        <w:t>Housing Finance and Policy</w:t>
      </w:r>
    </w:p>
    <w:p w:rsidR="00842667" w:rsidRDefault="00842667" w:rsidP="00842667">
      <w:pPr>
        <w:jc w:val="center"/>
      </w:pPr>
      <w:r>
        <w:rPr>
          <w:b/>
        </w:rPr>
        <w:t xml:space="preserve">Chairs: </w:t>
      </w:r>
      <w:r>
        <w:t xml:space="preserve">Rep. Karen Clark, </w:t>
      </w:r>
    </w:p>
    <w:p w:rsidR="00842667" w:rsidRDefault="00842667" w:rsidP="00842667"/>
    <w:p w:rsidR="00842667" w:rsidRDefault="00842667" w:rsidP="00842667"/>
    <w:p w:rsidR="00842667" w:rsidRDefault="00842667" w:rsidP="00842667"/>
    <w:p w:rsidR="00842667" w:rsidRDefault="00842667" w:rsidP="00842667">
      <w:r>
        <w:rPr>
          <w:b/>
        </w:rPr>
        <w:t>MEETING:</w:t>
      </w:r>
      <w:r>
        <w:tab/>
        <w:t>January 16, 2013</w:t>
      </w:r>
    </w:p>
    <w:p w:rsidR="00842667" w:rsidRDefault="00842667" w:rsidP="00842667">
      <w:r>
        <w:tab/>
      </w:r>
      <w:r>
        <w:tab/>
        <w:t>12:30 PM</w:t>
      </w:r>
    </w:p>
    <w:p w:rsidR="00842667" w:rsidRDefault="00842667" w:rsidP="00842667">
      <w:r>
        <w:tab/>
      </w:r>
      <w:r>
        <w:tab/>
        <w:t>Basement State Office Building</w:t>
      </w:r>
    </w:p>
    <w:p w:rsidR="00842667" w:rsidRDefault="00842667" w:rsidP="00842667"/>
    <w:p w:rsidR="00842667" w:rsidRDefault="00842667" w:rsidP="00842667">
      <w:pPr>
        <w:jc w:val="center"/>
      </w:pPr>
      <w:r>
        <w:rPr>
          <w:b/>
        </w:rPr>
        <w:t>AGENDA</w:t>
      </w:r>
    </w:p>
    <w:p w:rsidR="00842667" w:rsidRDefault="00842667" w:rsidP="00842667">
      <w:pPr>
        <w:jc w:val="center"/>
      </w:pPr>
    </w:p>
    <w:p w:rsidR="00842667" w:rsidRDefault="00842667" w:rsidP="00842667">
      <w:pPr>
        <w:ind w:left="1440"/>
      </w:pPr>
      <w:r>
        <w:t>I.</w:t>
      </w:r>
      <w:r>
        <w:tab/>
        <w:t>Call to Order.</w:t>
      </w:r>
    </w:p>
    <w:p w:rsidR="00842667" w:rsidRDefault="00842667" w:rsidP="00842667">
      <w:pPr>
        <w:ind w:left="1440"/>
      </w:pPr>
    </w:p>
    <w:p w:rsidR="00842667" w:rsidRDefault="00842667" w:rsidP="00842667">
      <w:pPr>
        <w:ind w:left="1440"/>
      </w:pPr>
      <w:r>
        <w:t>II.</w:t>
      </w:r>
      <w:r>
        <w:tab/>
        <w:t>Roll Call.</w:t>
      </w:r>
    </w:p>
    <w:p w:rsidR="00842667" w:rsidRDefault="00842667" w:rsidP="00842667">
      <w:pPr>
        <w:ind w:left="1440"/>
      </w:pPr>
    </w:p>
    <w:p w:rsidR="00842667" w:rsidRDefault="00842667" w:rsidP="00842667">
      <w:pPr>
        <w:ind w:left="1440"/>
      </w:pPr>
      <w:r>
        <w:t>III.</w:t>
      </w:r>
      <w:r>
        <w:tab/>
        <w:t>Approval of Minutes.</w:t>
      </w:r>
    </w:p>
    <w:p w:rsidR="00842667" w:rsidRDefault="00842667" w:rsidP="00842667">
      <w:pPr>
        <w:ind w:left="1440"/>
      </w:pPr>
    </w:p>
    <w:p w:rsidR="00842667" w:rsidRDefault="00842667" w:rsidP="00842667">
      <w:pPr>
        <w:ind w:left="2160" w:hanging="720"/>
      </w:pPr>
      <w:r>
        <w:t>IV.</w:t>
      </w:r>
      <w:r>
        <w:tab/>
        <w:t>Hearing on HFXX (Freiberg) Mortgage foreclosure requirements.</w:t>
      </w:r>
    </w:p>
    <w:p w:rsidR="00842667" w:rsidRDefault="00842667" w:rsidP="00842667">
      <w:pPr>
        <w:ind w:left="2160" w:hanging="720"/>
      </w:pPr>
    </w:p>
    <w:p w:rsidR="00842667" w:rsidRDefault="00842667" w:rsidP="00842667">
      <w:pPr>
        <w:ind w:left="2160" w:hanging="720"/>
      </w:pPr>
      <w:r>
        <w:t>V.</w:t>
      </w:r>
      <w:r>
        <w:tab/>
        <w:t>Adjournment.</w:t>
      </w:r>
    </w:p>
    <w:p w:rsidR="00842667" w:rsidRDefault="00842667" w:rsidP="00842667">
      <w:pPr>
        <w:ind w:left="2160" w:hanging="720"/>
      </w:pPr>
    </w:p>
    <w:p w:rsidR="00842667" w:rsidRDefault="00842667" w:rsidP="00842667">
      <w:pPr>
        <w:ind w:hanging="720"/>
      </w:pPr>
    </w:p>
    <w:p w:rsidR="00842667" w:rsidRDefault="00842667" w:rsidP="00842667">
      <w:pPr>
        <w:ind w:hanging="720"/>
      </w:pPr>
      <w:r>
        <w:rPr>
          <w:b/>
        </w:rPr>
        <w:t>Next meeting:</w:t>
      </w:r>
      <w:r>
        <w:tab/>
      </w:r>
      <w:r>
        <w:tab/>
        <w:t>January 21, 2013</w:t>
      </w:r>
    </w:p>
    <w:p w:rsidR="00842667" w:rsidRDefault="00842667" w:rsidP="00842667">
      <w:pPr>
        <w:ind w:hanging="720"/>
      </w:pPr>
      <w:r>
        <w:tab/>
      </w:r>
      <w:r>
        <w:tab/>
      </w:r>
      <w:r>
        <w:tab/>
        <w:t>12:30 PM</w:t>
      </w:r>
    </w:p>
    <w:p w:rsidR="00842667" w:rsidRPr="00842667" w:rsidRDefault="00842667" w:rsidP="00842667">
      <w:pPr>
        <w:ind w:hanging="720"/>
      </w:pPr>
      <w:r>
        <w:tab/>
      </w:r>
      <w:r>
        <w:tab/>
      </w:r>
      <w:r>
        <w:tab/>
        <w:t>Basement State Office Building</w:t>
      </w:r>
    </w:p>
    <w:p w:rsidR="003512A8" w:rsidRPr="00842667" w:rsidRDefault="003512A8" w:rsidP="00842667">
      <w:pPr>
        <w:jc w:val="center"/>
        <w:rPr>
          <w:sz w:val="32"/>
        </w:rPr>
      </w:pPr>
    </w:p>
    <w:sectPr w:rsidR="003512A8" w:rsidRPr="00842667" w:rsidSect="00842667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42667"/>
    <w:rsid w:val="003512A8"/>
    <w:rsid w:val="00842667"/>
    <w:rsid w:val="008D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Minnesota House of Representatives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2013-01-11T22:37:00Z</dcterms:created>
  <dcterms:modified xsi:type="dcterms:W3CDTF">2013-01-11T22:41:00Z</dcterms:modified>
</cp:coreProperties>
</file>