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B1C41" w14:textId="77777777" w:rsidR="002E7334" w:rsidRDefault="002E7334">
      <w:pPr>
        <w:suppressLineNumbers/>
        <w:spacing w:line="360" w:lineRule="auto"/>
        <w:rPr>
          <w:szCs w:val="24"/>
        </w:rPr>
      </w:pPr>
    </w:p>
    <w:p w14:paraId="15879F57" w14:textId="77777777" w:rsidR="002E7334" w:rsidRDefault="002E7334">
      <w:pPr>
        <w:suppressLineNumbers/>
        <w:spacing w:line="360" w:lineRule="auto"/>
        <w:rPr>
          <w:szCs w:val="24"/>
        </w:rPr>
      </w:pPr>
    </w:p>
    <w:p w14:paraId="0EF88927" w14:textId="77777777" w:rsidR="002E7334" w:rsidRDefault="002E7334">
      <w:pPr>
        <w:spacing w:line="360" w:lineRule="auto"/>
        <w:jc w:val="center"/>
        <w:rPr>
          <w:szCs w:val="24"/>
        </w:rPr>
      </w:pPr>
      <w:r>
        <w:rPr>
          <w:sz w:val="28"/>
          <w:szCs w:val="28"/>
        </w:rPr>
        <w:t>COMMITTEE ON RULES AND LEGISLATIVE ADMINISTRATION</w:t>
      </w:r>
    </w:p>
    <w:p w14:paraId="6FB247A6" w14:textId="77777777" w:rsidR="002E7334" w:rsidRDefault="005F33E8" w:rsidP="005F33E8">
      <w:pPr>
        <w:tabs>
          <w:tab w:val="left" w:pos="5130"/>
          <w:tab w:val="left" w:pos="5415"/>
        </w:tabs>
        <w:spacing w:line="360" w:lineRule="auto"/>
        <w:rPr>
          <w:szCs w:val="24"/>
        </w:rPr>
      </w:pPr>
      <w:r>
        <w:rPr>
          <w:szCs w:val="24"/>
        </w:rPr>
        <w:tab/>
      </w:r>
      <w:r>
        <w:rPr>
          <w:szCs w:val="24"/>
        </w:rPr>
        <w:tab/>
      </w:r>
    </w:p>
    <w:p w14:paraId="2573AB22" w14:textId="2B1005BE" w:rsidR="002E7334" w:rsidRDefault="002E7334">
      <w:pPr>
        <w:spacing w:line="360" w:lineRule="auto"/>
        <w:jc w:val="center"/>
        <w:rPr>
          <w:b/>
          <w:bCs/>
          <w:szCs w:val="24"/>
        </w:rPr>
      </w:pPr>
      <w:r>
        <w:rPr>
          <w:b/>
          <w:bCs/>
          <w:szCs w:val="24"/>
        </w:rPr>
        <w:t xml:space="preserve">Resolution on </w:t>
      </w:r>
      <w:r w:rsidR="00700CDB">
        <w:rPr>
          <w:b/>
          <w:bCs/>
          <w:szCs w:val="24"/>
        </w:rPr>
        <w:t>Outside Employment of Members</w:t>
      </w:r>
    </w:p>
    <w:p w14:paraId="61790CB1" w14:textId="77777777" w:rsidR="002E7334" w:rsidRDefault="002E7334">
      <w:pPr>
        <w:spacing w:line="360" w:lineRule="auto"/>
        <w:jc w:val="center"/>
        <w:rPr>
          <w:b/>
          <w:bCs/>
          <w:szCs w:val="24"/>
        </w:rPr>
      </w:pPr>
    </w:p>
    <w:p w14:paraId="3A7C9AEC" w14:textId="714960B6" w:rsidR="00700CDB" w:rsidRDefault="002E7334" w:rsidP="00700CDB">
      <w:pPr>
        <w:spacing w:line="360" w:lineRule="auto"/>
        <w:ind w:firstLine="720"/>
      </w:pPr>
      <w:r>
        <w:t xml:space="preserve">BE IT RESOLVED, by the Committee on Rules and Legislative Administration, that </w:t>
      </w:r>
      <w:bookmarkStart w:id="0" w:name="start"/>
      <w:bookmarkEnd w:id="0"/>
      <w:r w:rsidR="00700CDB">
        <w:t>a sitting member of the legislature is prohibited from accepting employment with or otherwise receiving compensation for services performed from:</w:t>
      </w:r>
    </w:p>
    <w:p w14:paraId="595024DA" w14:textId="77777777" w:rsidR="00700CDB" w:rsidRDefault="00700CDB" w:rsidP="00700CDB">
      <w:pPr>
        <w:spacing w:line="360" w:lineRule="auto"/>
        <w:ind w:firstLine="720"/>
      </w:pPr>
      <w:r>
        <w:t xml:space="preserve">(1) </w:t>
      </w:r>
      <w:proofErr w:type="gramStart"/>
      <w:r>
        <w:t>a</w:t>
      </w:r>
      <w:proofErr w:type="gramEnd"/>
      <w:r>
        <w:t xml:space="preserve"> business whose primary source of revenue is derived from lobbying, government relations or government affairs services;</w:t>
      </w:r>
    </w:p>
    <w:p w14:paraId="64CFA92E" w14:textId="77777777" w:rsidR="00700CDB" w:rsidRDefault="00700CDB" w:rsidP="00700CDB">
      <w:pPr>
        <w:spacing w:line="360" w:lineRule="auto"/>
        <w:ind w:firstLine="720"/>
      </w:pPr>
      <w:r>
        <w:t>(2) a business whose primary source of revenue is derived from facilitating government relations or government affairs services between two third parties; or</w:t>
      </w:r>
    </w:p>
    <w:p w14:paraId="6DD12434" w14:textId="77777777" w:rsidR="00700CDB" w:rsidRDefault="00700CDB" w:rsidP="00700CDB">
      <w:pPr>
        <w:spacing w:line="360" w:lineRule="auto"/>
        <w:ind w:firstLine="720"/>
      </w:pPr>
      <w:r>
        <w:t>(3) any other business that employs or contracts with lobbyists, government relations or government affairs professionals, if the member's job duties include acting in that capacity or providing direct or indirect consulting, advice, or administrative support for that work.</w:t>
      </w:r>
    </w:p>
    <w:p w14:paraId="5D595347" w14:textId="5EFB077A" w:rsidR="002E7334" w:rsidRDefault="00700CDB" w:rsidP="00700CDB">
      <w:pPr>
        <w:spacing w:line="360" w:lineRule="auto"/>
        <w:ind w:firstLine="720"/>
      </w:pPr>
      <w:r>
        <w:t xml:space="preserve">This prohibition applies regardless of the location where the work of the business is </w:t>
      </w:r>
      <w:proofErr w:type="gramStart"/>
      <w:r>
        <w:t>substantially</w:t>
      </w:r>
      <w:proofErr w:type="gramEnd"/>
      <w:r>
        <w:t xml:space="preserve"> conducted or its clients are located.  </w:t>
      </w:r>
      <w:r w:rsidRPr="001078B5">
        <w:t xml:space="preserve">Violations of this </w:t>
      </w:r>
      <w:r w:rsidR="004C2D91">
        <w:t>resolution</w:t>
      </w:r>
      <w:r w:rsidR="004C2D91" w:rsidRPr="001078B5">
        <w:t xml:space="preserve"> </w:t>
      </w:r>
      <w:r w:rsidRPr="001078B5">
        <w:t>are subject to referral to the Committee on Ethics.</w:t>
      </w:r>
    </w:p>
    <w:p w14:paraId="71BB5B20" w14:textId="23970E83" w:rsidR="004C2D91" w:rsidRDefault="00700CDB">
      <w:pPr>
        <w:spacing w:line="360" w:lineRule="auto"/>
        <w:ind w:firstLine="720"/>
      </w:pPr>
      <w:r>
        <w:t xml:space="preserve">As </w:t>
      </w:r>
      <w:r w:rsidRPr="00700CDB">
        <w:t xml:space="preserve">used in this </w:t>
      </w:r>
      <w:r>
        <w:t>resolution</w:t>
      </w:r>
      <w:r w:rsidR="004C2D91">
        <w:t>:</w:t>
      </w:r>
    </w:p>
    <w:p w14:paraId="51D359D5" w14:textId="77777777" w:rsidR="004C2D91" w:rsidRDefault="004C2D91">
      <w:pPr>
        <w:spacing w:line="360" w:lineRule="auto"/>
        <w:ind w:firstLine="720"/>
      </w:pPr>
      <w:r>
        <w:t>(1)</w:t>
      </w:r>
      <w:r w:rsidR="00700CDB" w:rsidRPr="00700CDB">
        <w:t xml:space="preserve"> "lobbying" means engaging in activities that would require an individual to register as a lobbyist, as defined in </w:t>
      </w:r>
      <w:r w:rsidR="00700CDB">
        <w:t xml:space="preserve">Minnesota Statutes, </w:t>
      </w:r>
      <w:r w:rsidR="00700CDB" w:rsidRPr="00700CDB">
        <w:t>section 10A.01, subdivision 21</w:t>
      </w:r>
      <w:r>
        <w:t>; and</w:t>
      </w:r>
    </w:p>
    <w:p w14:paraId="46DCA53B" w14:textId="2AB786FF" w:rsidR="00700CDB" w:rsidRDefault="004C2D91">
      <w:pPr>
        <w:spacing w:line="360" w:lineRule="auto"/>
        <w:ind w:firstLine="720"/>
        <w:sectPr w:rsidR="00700CDB">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720" w:right="1440" w:bottom="1008" w:left="1440" w:header="720" w:footer="720" w:gutter="0"/>
          <w:lnNumType w:countBy="1"/>
          <w:cols w:space="720"/>
          <w:docGrid w:linePitch="245"/>
        </w:sectPr>
      </w:pPr>
      <w:r>
        <w:t>(2) “business” means a corporation, limited liability company, partnership, or other entity organized for profit under the laws of Minnesota, or under similar laws of any other state or territory</w:t>
      </w:r>
      <w:r w:rsidR="00700CDB" w:rsidRPr="00700CDB">
        <w:t>.</w:t>
      </w:r>
    </w:p>
    <w:p w14:paraId="19BBAB7E" w14:textId="77777777" w:rsidR="002E7334" w:rsidRDefault="002E7334">
      <w:pPr>
        <w:pStyle w:val="BodyTextIndent"/>
        <w:tabs>
          <w:tab w:val="left" w:pos="1710"/>
        </w:tabs>
        <w:spacing w:line="360" w:lineRule="auto"/>
        <w:ind w:left="0"/>
      </w:pPr>
    </w:p>
    <w:p w14:paraId="4FAEB932" w14:textId="77777777" w:rsidR="002E7334" w:rsidRDefault="002E7334">
      <w:pPr>
        <w:pStyle w:val="BodyTextIndent"/>
        <w:tabs>
          <w:tab w:val="left" w:pos="1710"/>
        </w:tabs>
        <w:spacing w:line="360" w:lineRule="auto"/>
        <w:ind w:left="0"/>
      </w:pPr>
    </w:p>
    <w:p w14:paraId="7D038462" w14:textId="77777777" w:rsidR="002E7334" w:rsidRDefault="00334C03">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14:anchorId="4A3C7CE4" wp14:editId="0D9022F4">
                <wp:simplePos x="0" y="0"/>
                <wp:positionH relativeFrom="column">
                  <wp:posOffset>1028700</wp:posOffset>
                </wp:positionH>
                <wp:positionV relativeFrom="paragraph">
                  <wp:posOffset>164465</wp:posOffset>
                </wp:positionV>
                <wp:extent cx="3886200" cy="0"/>
                <wp:effectExtent l="9525" t="9525" r="9525"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16C74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2E7334">
        <w:t xml:space="preserve">Date adopted:  </w:t>
      </w:r>
      <w:r w:rsidR="004029BA">
        <w:tab/>
      </w:r>
      <w:r w:rsidR="004029BA">
        <w:tab/>
      </w:r>
      <w:r w:rsidR="004029BA">
        <w:tab/>
      </w:r>
      <w:r w:rsidR="004029BA">
        <w:tab/>
      </w:r>
    </w:p>
    <w:p w14:paraId="0AFA9FE9" w14:textId="77777777" w:rsidR="002E7334" w:rsidRDefault="002E7334">
      <w:pPr>
        <w:pStyle w:val="BodyTextIndent"/>
        <w:tabs>
          <w:tab w:val="left" w:pos="1710"/>
        </w:tabs>
        <w:spacing w:line="360" w:lineRule="auto"/>
        <w:ind w:left="0"/>
      </w:pPr>
    </w:p>
    <w:p w14:paraId="4BD56E4F" w14:textId="77777777" w:rsidR="002E7334" w:rsidRDefault="00334C03">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14:anchorId="6D99A23C" wp14:editId="39F1CF75">
                <wp:simplePos x="0" y="0"/>
                <wp:positionH relativeFrom="column">
                  <wp:posOffset>1028700</wp:posOffset>
                </wp:positionH>
                <wp:positionV relativeFrom="paragraph">
                  <wp:posOffset>191770</wp:posOffset>
                </wp:positionV>
                <wp:extent cx="3886200" cy="0"/>
                <wp:effectExtent l="9525" t="10160" r="9525" b="889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2756E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2E7334">
        <w:rPr>
          <w:szCs w:val="24"/>
        </w:rPr>
        <w:t xml:space="preserve">Signed:  </w:t>
      </w:r>
    </w:p>
    <w:p w14:paraId="4A9B7DF8" w14:textId="6BD8736C" w:rsidR="002E7334" w:rsidRDefault="002E7334" w:rsidP="004C2D91">
      <w:pPr>
        <w:pStyle w:val="BodyTextIndent"/>
        <w:tabs>
          <w:tab w:val="left" w:pos="3240"/>
        </w:tabs>
        <w:spacing w:line="360" w:lineRule="auto"/>
        <w:ind w:left="0"/>
      </w:pPr>
      <w:r>
        <w:tab/>
      </w:r>
      <w:r w:rsidR="004C19F8">
        <w:t>JAMIE LONG</w:t>
      </w:r>
      <w:r>
        <w:t>, CHAIR</w:t>
      </w:r>
    </w:p>
    <w:sectPr w:rsidR="002E7334" w:rsidSect="00CF0BE1">
      <w:footerReference w:type="even" r:id="rId12"/>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D7DFA" w14:textId="77777777" w:rsidR="005F5268" w:rsidRDefault="005F5268">
      <w:r>
        <w:separator/>
      </w:r>
    </w:p>
  </w:endnote>
  <w:endnote w:type="continuationSeparator" w:id="0">
    <w:p w14:paraId="405515BA" w14:textId="77777777" w:rsidR="005F5268" w:rsidRDefault="005F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C9323" w14:textId="77777777" w:rsidR="00F05F52" w:rsidRDefault="00C36BB5">
    <w:pPr>
      <w:pStyle w:val="Footer"/>
      <w:framePr w:w="576" w:wrap="around" w:vAnchor="page" w:hAnchor="page" w:x="5545" w:y="15121"/>
      <w:jc w:val="right"/>
      <w:rPr>
        <w:rStyle w:val="PageNumber"/>
      </w:rPr>
    </w:pPr>
    <w:r>
      <w:rPr>
        <w:rStyle w:val="PageNumber"/>
      </w:rPr>
      <w:fldChar w:fldCharType="begin"/>
    </w:r>
    <w:r w:rsidR="00F05F52">
      <w:rPr>
        <w:rStyle w:val="PageNumber"/>
      </w:rPr>
      <w:instrText xml:space="preserve">PAGE  </w:instrText>
    </w:r>
    <w:r>
      <w:rPr>
        <w:rStyle w:val="PageNumber"/>
      </w:rPr>
      <w:fldChar w:fldCharType="separate"/>
    </w:r>
    <w:r w:rsidR="004716EC">
      <w:rPr>
        <w:rStyle w:val="PageNumber"/>
        <w:noProof/>
      </w:rPr>
      <w:t>2</w:t>
    </w:r>
    <w:r>
      <w:rPr>
        <w:rStyle w:val="PageNumber"/>
      </w:rPr>
      <w:fldChar w:fldCharType="end"/>
    </w:r>
  </w:p>
  <w:p w14:paraId="73E56BEB" w14:textId="77777777" w:rsidR="00F05F52" w:rsidRDefault="00F05F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32A03" w14:textId="77777777" w:rsidR="00F05F52" w:rsidRDefault="00C36BB5">
    <w:pPr>
      <w:jc w:val="right"/>
      <w:rPr>
        <w:sz w:val="16"/>
        <w:szCs w:val="16"/>
      </w:rPr>
    </w:pPr>
    <w:r>
      <w:rPr>
        <w:snapToGrid w:val="0"/>
        <w:sz w:val="16"/>
        <w:szCs w:val="16"/>
      </w:rPr>
      <w:fldChar w:fldCharType="begin"/>
    </w:r>
    <w:r w:rsidR="00F05F52">
      <w:rPr>
        <w:snapToGrid w:val="0"/>
        <w:sz w:val="16"/>
        <w:szCs w:val="16"/>
      </w:rPr>
      <w:instrText xml:space="preserve"> FILENAME </w:instrText>
    </w:r>
    <w:r>
      <w:rPr>
        <w:snapToGrid w:val="0"/>
        <w:sz w:val="16"/>
        <w:szCs w:val="16"/>
      </w:rPr>
      <w:fldChar w:fldCharType="separate"/>
    </w:r>
    <w:r w:rsidR="001E0C9B">
      <w:rPr>
        <w:noProof/>
        <w:snapToGrid w:val="0"/>
        <w:sz w:val="16"/>
        <w:szCs w:val="16"/>
      </w:rPr>
      <w:t>2023-R9A.docx</w:t>
    </w:r>
    <w:r>
      <w:rPr>
        <w:snapToGrid w:val="0"/>
        <w:sz w:val="16"/>
        <w:szCs w:val="16"/>
      </w:rPr>
      <w:fldChar w:fldCharType="end"/>
    </w:r>
  </w:p>
  <w:p w14:paraId="4F3F9440" w14:textId="60076F3A" w:rsidR="00592F04" w:rsidRDefault="00C36BB5" w:rsidP="00592F04">
    <w:pPr>
      <w:pStyle w:val="Footer"/>
      <w:jc w:val="right"/>
      <w:rPr>
        <w:rStyle w:val="PageNumber"/>
      </w:rPr>
    </w:pPr>
    <w:r>
      <w:rPr>
        <w:sz w:val="16"/>
        <w:szCs w:val="16"/>
      </w:rPr>
      <w:fldChar w:fldCharType="begin"/>
    </w:r>
    <w:r w:rsidR="00F05F52">
      <w:rPr>
        <w:sz w:val="16"/>
        <w:szCs w:val="16"/>
      </w:rPr>
      <w:instrText>DATE \@ "M/d/yy - h:mmAM/PM"</w:instrText>
    </w:r>
    <w:r>
      <w:rPr>
        <w:sz w:val="16"/>
        <w:szCs w:val="16"/>
      </w:rPr>
      <w:fldChar w:fldCharType="separate"/>
    </w:r>
    <w:r w:rsidR="004A0C4F">
      <w:rPr>
        <w:noProof/>
        <w:sz w:val="16"/>
        <w:szCs w:val="16"/>
      </w:rPr>
      <w:t xml:space="preserve">12/20/22 - </w:t>
    </w:r>
    <w:r w:rsidR="004A0C4F">
      <w:rPr>
        <w:noProof/>
        <w:sz w:val="16"/>
        <w:szCs w:val="16"/>
      </w:rPr>
      <w:t>10:54AM</w:t>
    </w:r>
    <w:bookmarkStart w:id="1" w:name="_GoBack"/>
    <w:bookmarkEnd w:id="1"/>
    <w:r>
      <w:rPr>
        <w:sz w:val="16"/>
        <w:szCs w:val="16"/>
      </w:rPr>
      <w:fldChar w:fldCharType="end"/>
    </w:r>
    <w:r w:rsidR="00592F04" w:rsidRPr="00592F04">
      <w:rPr>
        <w:rStyle w:val="PageNumber"/>
      </w:rPr>
      <w:t xml:space="preserve"> </w:t>
    </w:r>
  </w:p>
  <w:p w14:paraId="552728F3" w14:textId="77777777" w:rsidR="00F05F52" w:rsidRPr="00592F04" w:rsidRDefault="00592F04" w:rsidP="00592F04">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1E0C9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E0C9B">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E7E30" w14:textId="77777777" w:rsidR="001E0C9B" w:rsidRDefault="001E0C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934A5" w14:textId="77777777" w:rsidR="00F05F52" w:rsidRDefault="00C36BB5">
    <w:pPr>
      <w:pStyle w:val="Footer"/>
      <w:framePr w:w="576" w:wrap="around" w:vAnchor="page" w:hAnchor="page" w:x="5545" w:y="15121"/>
      <w:jc w:val="right"/>
      <w:rPr>
        <w:rStyle w:val="PageNumber"/>
      </w:rPr>
    </w:pPr>
    <w:r>
      <w:rPr>
        <w:rStyle w:val="PageNumber"/>
      </w:rPr>
      <w:fldChar w:fldCharType="begin"/>
    </w:r>
    <w:r w:rsidR="00F05F52">
      <w:rPr>
        <w:rStyle w:val="PageNumber"/>
      </w:rPr>
      <w:instrText xml:space="preserve">PAGE  </w:instrText>
    </w:r>
    <w:r>
      <w:rPr>
        <w:rStyle w:val="PageNumber"/>
      </w:rPr>
      <w:fldChar w:fldCharType="separate"/>
    </w:r>
    <w:r w:rsidR="004716EC">
      <w:rPr>
        <w:rStyle w:val="PageNumber"/>
        <w:noProof/>
      </w:rPr>
      <w:t>2</w:t>
    </w:r>
    <w:r>
      <w:rPr>
        <w:rStyle w:val="PageNumber"/>
      </w:rPr>
      <w:fldChar w:fldCharType="end"/>
    </w:r>
  </w:p>
  <w:p w14:paraId="61157C33" w14:textId="77777777" w:rsidR="00F05F52" w:rsidRDefault="00F05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8887D" w14:textId="77777777" w:rsidR="005F5268" w:rsidRDefault="005F5268">
      <w:r>
        <w:separator/>
      </w:r>
    </w:p>
  </w:footnote>
  <w:footnote w:type="continuationSeparator" w:id="0">
    <w:p w14:paraId="555EDAA9" w14:textId="77777777" w:rsidR="005F5268" w:rsidRDefault="005F5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5B334" w14:textId="77777777" w:rsidR="001E0C9B" w:rsidRDefault="001E0C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6E72F" w14:textId="73E33A72" w:rsidR="00F05F52" w:rsidRDefault="007A56A2">
    <w:pPr>
      <w:jc w:val="right"/>
      <w:rPr>
        <w:b/>
        <w:bCs/>
        <w:sz w:val="28"/>
        <w:szCs w:val="28"/>
      </w:rPr>
    </w:pPr>
    <w:r>
      <w:rPr>
        <w:b/>
        <w:bCs/>
        <w:sz w:val="28"/>
        <w:szCs w:val="28"/>
      </w:rPr>
      <w:t>2</w:t>
    </w:r>
    <w:r w:rsidR="009B6021">
      <w:rPr>
        <w:b/>
        <w:bCs/>
        <w:sz w:val="28"/>
        <w:szCs w:val="28"/>
      </w:rPr>
      <w:t>0</w:t>
    </w:r>
    <w:r w:rsidR="004C19F8">
      <w:rPr>
        <w:b/>
        <w:bCs/>
        <w:sz w:val="28"/>
        <w:szCs w:val="28"/>
      </w:rPr>
      <w:t>23</w:t>
    </w:r>
    <w:r w:rsidR="00E02A55">
      <w:rPr>
        <w:b/>
        <w:bCs/>
        <w:sz w:val="28"/>
        <w:szCs w:val="28"/>
      </w:rPr>
      <w:t>-R9</w:t>
    </w:r>
    <w:r w:rsidR="001E0C9B">
      <w:rPr>
        <w:b/>
        <w:bCs/>
        <w:sz w:val="28"/>
        <w:szCs w:val="28"/>
      </w:rPr>
      <w:t>A</w:t>
    </w:r>
  </w:p>
  <w:p w14:paraId="1AEFCCEB" w14:textId="77777777" w:rsidR="00F05F52" w:rsidRDefault="00F05F52">
    <w:pPr>
      <w:jc w:val="right"/>
      <w:rPr>
        <w:b/>
        <w:bCs/>
        <w:sz w:val="28"/>
        <w:szCs w:val="28"/>
      </w:rPr>
    </w:pPr>
  </w:p>
  <w:p w14:paraId="7C951AD9" w14:textId="77777777" w:rsidR="00F05F52" w:rsidRDefault="00F05F52">
    <w:pPr>
      <w:jc w:val="right"/>
      <w:rPr>
        <w:b/>
        <w:bCs/>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85E3F" w14:textId="77777777" w:rsidR="001E0C9B" w:rsidRDefault="001E0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6A"/>
    <w:rsid w:val="00004C03"/>
    <w:rsid w:val="0000630E"/>
    <w:rsid w:val="000116B6"/>
    <w:rsid w:val="00036584"/>
    <w:rsid w:val="000F04A2"/>
    <w:rsid w:val="001078B5"/>
    <w:rsid w:val="0016341A"/>
    <w:rsid w:val="001E0C9B"/>
    <w:rsid w:val="001F61CA"/>
    <w:rsid w:val="002249B4"/>
    <w:rsid w:val="00283847"/>
    <w:rsid w:val="00295B37"/>
    <w:rsid w:val="002A0F7F"/>
    <w:rsid w:val="002B1038"/>
    <w:rsid w:val="002E7334"/>
    <w:rsid w:val="002F4726"/>
    <w:rsid w:val="00334C03"/>
    <w:rsid w:val="0036167F"/>
    <w:rsid w:val="00386396"/>
    <w:rsid w:val="00396648"/>
    <w:rsid w:val="003B7EE0"/>
    <w:rsid w:val="003D00CA"/>
    <w:rsid w:val="004029BA"/>
    <w:rsid w:val="00421119"/>
    <w:rsid w:val="00435B9B"/>
    <w:rsid w:val="00467C47"/>
    <w:rsid w:val="004716EC"/>
    <w:rsid w:val="00490576"/>
    <w:rsid w:val="004A0C4F"/>
    <w:rsid w:val="004A2245"/>
    <w:rsid w:val="004B2E14"/>
    <w:rsid w:val="004C19F8"/>
    <w:rsid w:val="004C2D91"/>
    <w:rsid w:val="004C5EAD"/>
    <w:rsid w:val="0051424F"/>
    <w:rsid w:val="00567394"/>
    <w:rsid w:val="005803EF"/>
    <w:rsid w:val="00592F04"/>
    <w:rsid w:val="005D62FD"/>
    <w:rsid w:val="005F33E8"/>
    <w:rsid w:val="005F5268"/>
    <w:rsid w:val="0062637C"/>
    <w:rsid w:val="006B5997"/>
    <w:rsid w:val="006E1B7C"/>
    <w:rsid w:val="00700CDB"/>
    <w:rsid w:val="00714F9A"/>
    <w:rsid w:val="0072048A"/>
    <w:rsid w:val="00756ED5"/>
    <w:rsid w:val="007749AC"/>
    <w:rsid w:val="0079788D"/>
    <w:rsid w:val="007A24CB"/>
    <w:rsid w:val="007A40F7"/>
    <w:rsid w:val="007A56A2"/>
    <w:rsid w:val="00845EF7"/>
    <w:rsid w:val="00876C32"/>
    <w:rsid w:val="00882BF7"/>
    <w:rsid w:val="008A72C3"/>
    <w:rsid w:val="00923888"/>
    <w:rsid w:val="009B6021"/>
    <w:rsid w:val="009E6FF5"/>
    <w:rsid w:val="00A7602D"/>
    <w:rsid w:val="00AB6116"/>
    <w:rsid w:val="00AD7E24"/>
    <w:rsid w:val="00B005C2"/>
    <w:rsid w:val="00B006D0"/>
    <w:rsid w:val="00B215B0"/>
    <w:rsid w:val="00B6785E"/>
    <w:rsid w:val="00BB19F7"/>
    <w:rsid w:val="00C36BB5"/>
    <w:rsid w:val="00CB225F"/>
    <w:rsid w:val="00CF0BE1"/>
    <w:rsid w:val="00D1135D"/>
    <w:rsid w:val="00D13226"/>
    <w:rsid w:val="00D60BE7"/>
    <w:rsid w:val="00D9206A"/>
    <w:rsid w:val="00DA0FC7"/>
    <w:rsid w:val="00DE0BE8"/>
    <w:rsid w:val="00DF5F14"/>
    <w:rsid w:val="00E02A55"/>
    <w:rsid w:val="00E5206B"/>
    <w:rsid w:val="00E85F6A"/>
    <w:rsid w:val="00EA5A9B"/>
    <w:rsid w:val="00EE2F98"/>
    <w:rsid w:val="00F05F52"/>
    <w:rsid w:val="00F412A1"/>
    <w:rsid w:val="00FE2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E33C0"/>
  <w15:docId w15:val="{B7F7B3AD-3379-48C9-B9B0-56BDAAC7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BE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F0BE1"/>
    <w:pPr>
      <w:widowControl w:val="0"/>
      <w:tabs>
        <w:tab w:val="center" w:pos="4320"/>
        <w:tab w:val="right" w:pos="8640"/>
      </w:tabs>
      <w:autoSpaceDE w:val="0"/>
      <w:autoSpaceDN w:val="0"/>
      <w:adjustRightInd w:val="0"/>
    </w:pPr>
    <w:rPr>
      <w:sz w:val="20"/>
    </w:rPr>
  </w:style>
  <w:style w:type="character" w:styleId="PageNumber">
    <w:name w:val="page number"/>
    <w:basedOn w:val="DefaultParagraphFont"/>
    <w:rsid w:val="00CF0BE1"/>
  </w:style>
  <w:style w:type="paragraph" w:styleId="FootnoteText">
    <w:name w:val="footnote text"/>
    <w:basedOn w:val="Normal"/>
    <w:semiHidden/>
    <w:rsid w:val="00CF0BE1"/>
    <w:pPr>
      <w:widowControl w:val="0"/>
      <w:autoSpaceDE w:val="0"/>
      <w:autoSpaceDN w:val="0"/>
      <w:adjustRightInd w:val="0"/>
      <w:spacing w:after="120"/>
      <w:ind w:firstLine="216"/>
    </w:pPr>
    <w:rPr>
      <w:sz w:val="20"/>
    </w:rPr>
  </w:style>
  <w:style w:type="paragraph" w:styleId="Header">
    <w:name w:val="header"/>
    <w:basedOn w:val="Normal"/>
    <w:rsid w:val="00CF0BE1"/>
    <w:pPr>
      <w:tabs>
        <w:tab w:val="center" w:pos="4320"/>
        <w:tab w:val="right" w:pos="8640"/>
      </w:tabs>
    </w:pPr>
  </w:style>
  <w:style w:type="character" w:styleId="LineNumber">
    <w:name w:val="line number"/>
    <w:basedOn w:val="DefaultParagraphFont"/>
    <w:rsid w:val="00CF0BE1"/>
  </w:style>
  <w:style w:type="paragraph" w:styleId="BodyTextIndent">
    <w:name w:val="Body Text Indent"/>
    <w:basedOn w:val="Normal"/>
    <w:rsid w:val="00CF0BE1"/>
    <w:pPr>
      <w:ind w:left="360"/>
    </w:pPr>
    <w:rPr>
      <w:szCs w:val="24"/>
    </w:rPr>
  </w:style>
  <w:style w:type="paragraph" w:styleId="BalloonText">
    <w:name w:val="Balloon Text"/>
    <w:basedOn w:val="Normal"/>
    <w:semiHidden/>
    <w:rsid w:val="00D13226"/>
    <w:rPr>
      <w:rFonts w:ascii="Tahoma" w:hAnsi="Tahoma" w:cs="Tahoma"/>
      <w:sz w:val="16"/>
      <w:szCs w:val="16"/>
    </w:rPr>
  </w:style>
  <w:style w:type="paragraph" w:styleId="Revision">
    <w:name w:val="Revision"/>
    <w:hidden/>
    <w:uiPriority w:val="99"/>
    <w:semiHidden/>
    <w:rsid w:val="003B7E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esolution%20-%20Ru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Resolution - Rules.dot</Template>
  <TotalTime>3</TotalTime>
  <Pages>1</Pages>
  <Words>225</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Postage</vt:lpstr>
    </vt:vector>
  </TitlesOfParts>
  <Company>Mn House of Representatives</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Postage</dc:title>
  <dc:creator>NHanson</dc:creator>
  <cp:lastModifiedBy>RKoehler</cp:lastModifiedBy>
  <cp:revision>3</cp:revision>
  <cp:lastPrinted>2017-01-03T14:41:00Z</cp:lastPrinted>
  <dcterms:created xsi:type="dcterms:W3CDTF">2022-12-20T16:56:00Z</dcterms:created>
  <dcterms:modified xsi:type="dcterms:W3CDTF">2022-12-20T16:57:00Z</dcterms:modified>
</cp:coreProperties>
</file>