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45" w:rsidRDefault="00571545">
      <w:pPr>
        <w:jc w:val="center"/>
        <w:rPr>
          <w:rFonts w:ascii="Georgia" w:hAnsi="Georgia"/>
          <w:b/>
          <w:bCs/>
          <w:color w:val="353535"/>
          <w:kern w:val="36"/>
          <w:sz w:val="35"/>
          <w:szCs w:val="35"/>
          <w:lang w:val="en"/>
        </w:rPr>
      </w:pPr>
      <w:r>
        <w:rPr>
          <w:rFonts w:ascii="Georgia" w:hAnsi="Georgia"/>
          <w:b/>
          <w:bCs/>
          <w:color w:val="353535"/>
          <w:kern w:val="36"/>
          <w:sz w:val="35"/>
          <w:szCs w:val="35"/>
          <w:lang w:val="en"/>
        </w:rPr>
        <w:t>Subcommittee on Childcare Access and Affordability</w:t>
      </w:r>
    </w:p>
    <w:p w:rsidR="00E8102F" w:rsidRDefault="0026580E">
      <w:pPr>
        <w:jc w:val="center"/>
      </w:pPr>
      <w:r>
        <w:rPr>
          <w:rFonts w:ascii="Calibri" w:hAnsi="Calibri" w:cs="Calibri"/>
          <w:sz w:val="20"/>
          <w:szCs w:val="20"/>
        </w:rPr>
        <w:t xml:space="preserve">Chair: Rep. </w:t>
      </w:r>
      <w:r w:rsidR="00571545">
        <w:rPr>
          <w:rFonts w:ascii="Calibri" w:hAnsi="Calibri" w:cs="Calibri"/>
          <w:sz w:val="20"/>
          <w:szCs w:val="20"/>
        </w:rPr>
        <w:t>Mary Franson</w:t>
      </w:r>
    </w:p>
    <w:p w:rsidR="00E8102F" w:rsidRDefault="0026580E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E8102F" w:rsidRDefault="00571545">
      <w:pPr>
        <w:ind w:left="1140"/>
      </w:pPr>
      <w:r>
        <w:rPr>
          <w:rFonts w:ascii="Calibri" w:hAnsi="Calibri" w:cs="Calibri"/>
          <w:sz w:val="24"/>
          <w:szCs w:val="24"/>
        </w:rPr>
        <w:t>Wednesday</w:t>
      </w:r>
      <w:r w:rsidR="0026580E">
        <w:rPr>
          <w:rFonts w:ascii="Calibri" w:hAnsi="Calibri" w:cs="Calibri"/>
          <w:sz w:val="24"/>
          <w:szCs w:val="24"/>
        </w:rPr>
        <w:t xml:space="preserve">, </w:t>
      </w:r>
      <w:r w:rsidR="006A07B1">
        <w:rPr>
          <w:rFonts w:ascii="Calibri" w:hAnsi="Calibri" w:cs="Calibri"/>
          <w:sz w:val="24"/>
          <w:szCs w:val="24"/>
        </w:rPr>
        <w:t>March 7</w:t>
      </w:r>
      <w:r w:rsidR="0026580E">
        <w:rPr>
          <w:rFonts w:ascii="Calibri" w:hAnsi="Calibri" w:cs="Calibri"/>
          <w:sz w:val="24"/>
          <w:szCs w:val="24"/>
        </w:rPr>
        <w:t>, 201</w:t>
      </w:r>
      <w:r w:rsidR="00C215E0">
        <w:rPr>
          <w:rFonts w:ascii="Calibri" w:hAnsi="Calibri" w:cs="Calibri"/>
          <w:sz w:val="24"/>
          <w:szCs w:val="24"/>
        </w:rPr>
        <w:t>8</w:t>
      </w:r>
    </w:p>
    <w:p w:rsidR="00E8102F" w:rsidRDefault="007F3FA7">
      <w:pPr>
        <w:ind w:left="1140"/>
      </w:pPr>
      <w:r>
        <w:rPr>
          <w:rFonts w:ascii="Calibri" w:hAnsi="Calibri" w:cs="Calibri"/>
          <w:sz w:val="24"/>
          <w:szCs w:val="24"/>
        </w:rPr>
        <w:t>8:15 AM</w:t>
      </w:r>
    </w:p>
    <w:p w:rsidR="00E8102F" w:rsidRDefault="00C215E0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E8102F" w:rsidRDefault="0026580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5D2506" w:rsidRDefault="005D2506"/>
    <w:p w:rsidR="007A104F" w:rsidRPr="00C215E0" w:rsidRDefault="005D2506" w:rsidP="00AA5181">
      <w:pPr>
        <w:pStyle w:val="ListParagraph"/>
        <w:numPr>
          <w:ilvl w:val="0"/>
          <w:numId w:val="1"/>
        </w:numPr>
      </w:pPr>
      <w:r w:rsidRPr="00C215E0">
        <w:t>Call To Order</w:t>
      </w:r>
    </w:p>
    <w:p w:rsidR="004534B9" w:rsidRDefault="005D2506" w:rsidP="00AA5181">
      <w:pPr>
        <w:pStyle w:val="ListParagraph"/>
        <w:numPr>
          <w:ilvl w:val="0"/>
          <w:numId w:val="1"/>
        </w:numPr>
      </w:pPr>
      <w:r w:rsidRPr="00C215E0">
        <w:t>Roll Call</w:t>
      </w:r>
    </w:p>
    <w:p w:rsidR="00571545" w:rsidRDefault="00571545" w:rsidP="00AA5181">
      <w:pPr>
        <w:pStyle w:val="ListParagraph"/>
        <w:numPr>
          <w:ilvl w:val="0"/>
          <w:numId w:val="1"/>
        </w:numPr>
      </w:pPr>
      <w:r>
        <w:t xml:space="preserve">Approval of minutes from </w:t>
      </w:r>
      <w:r w:rsidR="006A07B1">
        <w:t>2/28/18</w:t>
      </w:r>
    </w:p>
    <w:p w:rsidR="00E8386D" w:rsidRPr="0039267C" w:rsidRDefault="00E8386D" w:rsidP="00AA5181">
      <w:pPr>
        <w:pStyle w:val="ListParagraph"/>
        <w:numPr>
          <w:ilvl w:val="0"/>
          <w:numId w:val="1"/>
        </w:numPr>
      </w:pPr>
      <w:r>
        <w:t xml:space="preserve">*Information Only* </w:t>
      </w:r>
      <w:r w:rsidRPr="00E8386D">
        <w:rPr>
          <w:rFonts w:ascii="Calibri" w:hAnsi="Calibri" w:cs="Calibri"/>
          <w:color w:val="000000"/>
        </w:rPr>
        <w:t>Here We Grow report (5 min)</w:t>
      </w:r>
    </w:p>
    <w:p w:rsidR="0039267C" w:rsidRPr="0039267C" w:rsidRDefault="0039267C" w:rsidP="0039267C">
      <w:pPr>
        <w:pStyle w:val="ListParagraph"/>
        <w:numPr>
          <w:ilvl w:val="1"/>
          <w:numId w:val="1"/>
        </w:numPr>
        <w:rPr>
          <w:rFonts w:ascii="Calibri" w:hAnsi="Calibri" w:cs="Calibri"/>
          <w:color w:val="000000"/>
        </w:rPr>
      </w:pPr>
      <w:r w:rsidRPr="0039267C">
        <w:rPr>
          <w:rFonts w:ascii="Calibri" w:hAnsi="Calibri" w:cs="Calibri"/>
          <w:b/>
          <w:color w:val="000000"/>
        </w:rPr>
        <w:t xml:space="preserve">Elizabeth </w:t>
      </w:r>
      <w:proofErr w:type="spellStart"/>
      <w:r w:rsidRPr="0039267C">
        <w:rPr>
          <w:rFonts w:ascii="Calibri" w:hAnsi="Calibri" w:cs="Calibri"/>
          <w:b/>
          <w:color w:val="000000"/>
        </w:rPr>
        <w:t>Bangert</w:t>
      </w:r>
      <w:proofErr w:type="spellEnd"/>
      <w:r w:rsidRPr="0039267C">
        <w:rPr>
          <w:rFonts w:ascii="Calibri" w:hAnsi="Calibri" w:cs="Calibri"/>
          <w:b/>
          <w:color w:val="000000"/>
        </w:rPr>
        <w:t>,</w:t>
      </w:r>
      <w:r w:rsidRPr="0039267C">
        <w:rPr>
          <w:rFonts w:ascii="Calibri" w:hAnsi="Calibri" w:cs="Calibri"/>
          <w:color w:val="000000"/>
        </w:rPr>
        <w:t xml:space="preserve"> MS</w:t>
      </w:r>
      <w:r w:rsidRPr="0039267C">
        <w:rPr>
          <w:rFonts w:ascii="Calibri" w:hAnsi="Calibri" w:cs="Calibri"/>
          <w:color w:val="000000"/>
        </w:rPr>
        <w:t xml:space="preserve"> </w:t>
      </w:r>
      <w:r w:rsidRPr="0039267C">
        <w:rPr>
          <w:rFonts w:ascii="Calibri" w:hAnsi="Calibri" w:cs="Calibri"/>
          <w:color w:val="000000"/>
        </w:rPr>
        <w:t>Owner/Director/Consultant, Here We Grow, LLC</w:t>
      </w:r>
    </w:p>
    <w:p w:rsidR="006A07B1" w:rsidRPr="00B810A2" w:rsidRDefault="006A07B1" w:rsidP="005D250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40C57">
        <w:rPr>
          <w:rFonts w:ascii="Calibri" w:hAnsi="Calibri" w:cs="Calibri"/>
          <w:b/>
          <w:color w:val="000000"/>
        </w:rPr>
        <w:t>H</w:t>
      </w:r>
      <w:r w:rsidRPr="00240C57">
        <w:rPr>
          <w:rFonts w:ascii="Calibri" w:hAnsi="Calibri" w:cs="Calibri"/>
          <w:b/>
          <w:bCs/>
          <w:color w:val="000000"/>
        </w:rPr>
        <w:t>F3205 (Peterson)</w:t>
      </w:r>
      <w:r w:rsidRPr="00240C57">
        <w:rPr>
          <w:rFonts w:ascii="Calibri" w:hAnsi="Calibri" w:cs="Calibri"/>
          <w:color w:val="000000"/>
        </w:rPr>
        <w:t xml:space="preserve"> Child care provisions related to homeless families modified.</w:t>
      </w:r>
    </w:p>
    <w:p w:rsidR="00B810A2" w:rsidRDefault="00B810A2" w:rsidP="00B810A2">
      <w:pPr>
        <w:pStyle w:val="ListParagraph"/>
        <w:numPr>
          <w:ilvl w:val="1"/>
          <w:numId w:val="1"/>
        </w:numPr>
        <w:rPr>
          <w:rFonts w:ascii="Calibri" w:hAnsi="Calibri" w:cs="Calibri"/>
          <w:color w:val="000000"/>
        </w:rPr>
      </w:pPr>
      <w:r w:rsidRPr="00C72129">
        <w:rPr>
          <w:rFonts w:ascii="Calibri" w:hAnsi="Calibri" w:cs="Calibri"/>
          <w:b/>
          <w:color w:val="000000"/>
        </w:rPr>
        <w:t xml:space="preserve">Melinda T. </w:t>
      </w:r>
      <w:proofErr w:type="spellStart"/>
      <w:r w:rsidRPr="00C72129">
        <w:rPr>
          <w:rFonts w:ascii="Calibri" w:hAnsi="Calibri" w:cs="Calibri"/>
          <w:b/>
          <w:color w:val="000000"/>
        </w:rPr>
        <w:t>Hugdahl</w:t>
      </w:r>
      <w:proofErr w:type="spellEnd"/>
      <w:r w:rsidRPr="00B810A2">
        <w:rPr>
          <w:rFonts w:ascii="Calibri" w:hAnsi="Calibri" w:cs="Calibri"/>
          <w:color w:val="000000"/>
        </w:rPr>
        <w:t>, Staff Attorney, Legal Services Advocacy Project</w:t>
      </w:r>
      <w:r w:rsidR="00963FFE">
        <w:rPr>
          <w:rFonts w:ascii="Calibri" w:hAnsi="Calibri" w:cs="Calibri"/>
          <w:color w:val="000000"/>
        </w:rPr>
        <w:t xml:space="preserve"> &amp; </w:t>
      </w:r>
      <w:proofErr w:type="spellStart"/>
      <w:r w:rsidR="00963FFE">
        <w:rPr>
          <w:rFonts w:ascii="Calibri" w:hAnsi="Calibri" w:cs="Calibri"/>
          <w:color w:val="000000"/>
        </w:rPr>
        <w:t>Kid’s</w:t>
      </w:r>
      <w:proofErr w:type="spellEnd"/>
      <w:r w:rsidR="00963FFE">
        <w:rPr>
          <w:rFonts w:ascii="Calibri" w:hAnsi="Calibri" w:cs="Calibri"/>
          <w:color w:val="000000"/>
        </w:rPr>
        <w:t xml:space="preserve"> Can’t Wait </w:t>
      </w:r>
    </w:p>
    <w:p w:rsidR="006A07B1" w:rsidRPr="003960B1" w:rsidRDefault="00296AF5" w:rsidP="005D250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</w:rPr>
        <w:t>HF</w:t>
      </w:r>
      <w:r w:rsidR="006A07B1" w:rsidRPr="00240C57">
        <w:rPr>
          <w:rFonts w:ascii="Calibri" w:hAnsi="Calibri" w:cs="Calibri"/>
          <w:b/>
          <w:bCs/>
          <w:color w:val="000000"/>
        </w:rPr>
        <w:t>2780 (Quam)</w:t>
      </w:r>
      <w:r w:rsidR="006A07B1" w:rsidRPr="00240C57">
        <w:rPr>
          <w:rFonts w:ascii="Calibri" w:hAnsi="Calibri" w:cs="Calibri"/>
          <w:color w:val="000000"/>
        </w:rPr>
        <w:t xml:space="preserve"> Background study provisions modified.</w:t>
      </w:r>
    </w:p>
    <w:p w:rsidR="003960B1" w:rsidRPr="003960B1" w:rsidRDefault="003960B1" w:rsidP="003960B1">
      <w:pPr>
        <w:pStyle w:val="ListParagraph"/>
        <w:numPr>
          <w:ilvl w:val="1"/>
          <w:numId w:val="1"/>
        </w:numPr>
        <w:spacing w:before="240" w:after="60"/>
        <w:ind w:right="240"/>
      </w:pPr>
      <w:r w:rsidRPr="000F134C">
        <w:rPr>
          <w:rFonts w:ascii="Calibri" w:hAnsi="Calibri" w:cs="Calibri"/>
          <w:b/>
          <w:color w:val="000000"/>
        </w:rPr>
        <w:t xml:space="preserve">Julie </w:t>
      </w:r>
      <w:proofErr w:type="spellStart"/>
      <w:r w:rsidRPr="000F134C">
        <w:rPr>
          <w:rFonts w:ascii="Calibri" w:hAnsi="Calibri" w:cs="Calibri"/>
          <w:b/>
          <w:color w:val="000000"/>
        </w:rPr>
        <w:t>Seydel</w:t>
      </w:r>
      <w:proofErr w:type="spellEnd"/>
      <w:r w:rsidRPr="000F134C">
        <w:rPr>
          <w:rFonts w:ascii="Calibri" w:hAnsi="Calibri" w:cs="Calibri"/>
          <w:b/>
          <w:color w:val="000000"/>
        </w:rPr>
        <w:t>,</w:t>
      </w:r>
      <w:r>
        <w:t xml:space="preserve"> MACCP Public Policy Director</w:t>
      </w:r>
    </w:p>
    <w:p w:rsidR="006A07B1" w:rsidRPr="00B24770" w:rsidRDefault="006A07B1" w:rsidP="005D2506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40C57">
        <w:rPr>
          <w:rFonts w:ascii="Calibri" w:hAnsi="Calibri" w:cs="Calibri"/>
          <w:b/>
          <w:bCs/>
          <w:color w:val="000000"/>
        </w:rPr>
        <w:t>HF3015 (Quam)</w:t>
      </w:r>
      <w:r w:rsidRPr="00240C57">
        <w:rPr>
          <w:rFonts w:ascii="Calibri" w:hAnsi="Calibri" w:cs="Calibri"/>
          <w:color w:val="000000"/>
        </w:rPr>
        <w:t xml:space="preserve"> Correction order posting requirements for child care licensing modified.</w:t>
      </w:r>
    </w:p>
    <w:p w:rsidR="00B24770" w:rsidRPr="00A5602B" w:rsidRDefault="00B24770" w:rsidP="00B2477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0F134C">
        <w:rPr>
          <w:rFonts w:ascii="Calibri" w:hAnsi="Calibri" w:cs="Calibri"/>
          <w:b/>
          <w:color w:val="000000"/>
        </w:rPr>
        <w:t>Reggie Wagner,</w:t>
      </w:r>
      <w:r>
        <w:rPr>
          <w:rFonts w:ascii="Arial" w:hAnsi="Arial" w:cs="Arial"/>
          <w:sz w:val="20"/>
          <w:szCs w:val="20"/>
        </w:rPr>
        <w:t xml:space="preserve"> DHS </w:t>
      </w:r>
    </w:p>
    <w:p w:rsidR="00AC424C" w:rsidRPr="00AC424C" w:rsidRDefault="006A07B1" w:rsidP="00AC424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240C57">
        <w:rPr>
          <w:rFonts w:ascii="Calibri" w:hAnsi="Calibri" w:cs="Calibri"/>
          <w:b/>
          <w:bCs/>
          <w:color w:val="000000"/>
        </w:rPr>
        <w:t>HF3253 (</w:t>
      </w:r>
      <w:proofErr w:type="spellStart"/>
      <w:r w:rsidRPr="00240C57">
        <w:rPr>
          <w:rFonts w:ascii="Calibri" w:hAnsi="Calibri" w:cs="Calibri"/>
          <w:b/>
          <w:bCs/>
          <w:color w:val="000000"/>
        </w:rPr>
        <w:t>Franson</w:t>
      </w:r>
      <w:proofErr w:type="spellEnd"/>
      <w:r w:rsidRPr="00240C57">
        <w:rPr>
          <w:rFonts w:ascii="Calibri" w:hAnsi="Calibri" w:cs="Calibri"/>
          <w:b/>
          <w:bCs/>
          <w:color w:val="000000"/>
        </w:rPr>
        <w:t>)</w:t>
      </w:r>
      <w:r w:rsidRPr="00240C57">
        <w:rPr>
          <w:rFonts w:ascii="Calibri" w:hAnsi="Calibri" w:cs="Calibri"/>
          <w:color w:val="000000"/>
        </w:rPr>
        <w:t xml:space="preserve"> Child care providers exempted from the positive support strategies training rule.</w:t>
      </w:r>
    </w:p>
    <w:p w:rsidR="00C72129" w:rsidRPr="000F134C" w:rsidRDefault="00C72129" w:rsidP="00AC424C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AC424C">
        <w:rPr>
          <w:rFonts w:ascii="Calibri" w:hAnsi="Calibri" w:cs="Calibri"/>
          <w:b/>
          <w:bCs/>
          <w:color w:val="000000"/>
        </w:rPr>
        <w:t xml:space="preserve">Clare Sanford, </w:t>
      </w:r>
      <w:r w:rsidR="00AC424C">
        <w:t xml:space="preserve">Director of Government and Community Relations, </w:t>
      </w:r>
      <w:r w:rsidRPr="00AC424C">
        <w:rPr>
          <w:rFonts w:ascii="Calibri" w:hAnsi="Calibri" w:cs="Calibri"/>
          <w:color w:val="000000"/>
        </w:rPr>
        <w:t>New Horizon Academy &amp;</w:t>
      </w:r>
      <w:r w:rsidR="00AC424C" w:rsidRPr="00AC424C">
        <w:rPr>
          <w:rFonts w:ascii="Calibri" w:hAnsi="Calibri" w:cs="Calibri"/>
          <w:color w:val="000000"/>
        </w:rPr>
        <w:t xml:space="preserve"> Minnesota; </w:t>
      </w:r>
      <w:r w:rsidR="00AC424C">
        <w:t xml:space="preserve">Chair, Government Relations, Minnesota Child Care Association </w:t>
      </w:r>
    </w:p>
    <w:p w:rsidR="000F134C" w:rsidRPr="000F134C" w:rsidRDefault="000F134C" w:rsidP="000F134C">
      <w:pPr>
        <w:pStyle w:val="ListParagraph"/>
        <w:numPr>
          <w:ilvl w:val="1"/>
          <w:numId w:val="1"/>
        </w:numPr>
      </w:pPr>
      <w:bookmarkStart w:id="0" w:name="_GoBack"/>
      <w:r w:rsidRPr="000F134C">
        <w:rPr>
          <w:rFonts w:ascii="Calibri" w:hAnsi="Calibri" w:cs="Calibri"/>
          <w:b/>
          <w:color w:val="000000"/>
        </w:rPr>
        <w:t xml:space="preserve">Kim </w:t>
      </w:r>
      <w:proofErr w:type="spellStart"/>
      <w:r w:rsidRPr="000F134C">
        <w:rPr>
          <w:rFonts w:ascii="Calibri" w:hAnsi="Calibri" w:cs="Calibri"/>
          <w:b/>
          <w:color w:val="000000"/>
        </w:rPr>
        <w:t>Leipold</w:t>
      </w:r>
      <w:proofErr w:type="spellEnd"/>
      <w:r w:rsidRPr="000F134C">
        <w:rPr>
          <w:rFonts w:ascii="Calibri" w:hAnsi="Calibri" w:cs="Calibri"/>
          <w:b/>
          <w:color w:val="000000"/>
        </w:rPr>
        <w:t>,</w:t>
      </w:r>
      <w:r w:rsidRPr="000F134C">
        <w:t xml:space="preserve"> Dakota County Child Care Licensing, Association of</w:t>
      </w:r>
      <w:r w:rsidR="00712287">
        <w:t xml:space="preserve"> MN Family Child Care Licensors</w:t>
      </w:r>
    </w:p>
    <w:bookmarkEnd w:id="0"/>
    <w:p w:rsidR="00E8102F" w:rsidRDefault="0026580E" w:rsidP="005D2506">
      <w:pPr>
        <w:pStyle w:val="ListParagraph"/>
        <w:numPr>
          <w:ilvl w:val="0"/>
          <w:numId w:val="1"/>
        </w:numPr>
      </w:pPr>
      <w:r w:rsidRPr="00C215E0">
        <w:t>Adjournment</w:t>
      </w:r>
    </w:p>
    <w:p w:rsidR="006A07B1" w:rsidRDefault="006A07B1" w:rsidP="006A07B1"/>
    <w:p w:rsidR="006A07B1" w:rsidRDefault="006A07B1" w:rsidP="006A07B1"/>
    <w:p w:rsidR="006A07B1" w:rsidRDefault="006A07B1" w:rsidP="006A07B1">
      <w:r>
        <w:rPr>
          <w:rFonts w:ascii="Calibri" w:hAnsi="Calibri" w:cs="Calibri"/>
          <w:b/>
          <w:sz w:val="24"/>
          <w:szCs w:val="24"/>
        </w:rPr>
        <w:t xml:space="preserve">Meeting: </w:t>
      </w:r>
    </w:p>
    <w:p w:rsidR="006A07B1" w:rsidRDefault="006A07B1" w:rsidP="006A07B1">
      <w:pPr>
        <w:ind w:left="1140"/>
      </w:pPr>
      <w:r>
        <w:rPr>
          <w:rFonts w:ascii="Calibri" w:hAnsi="Calibri" w:cs="Calibri"/>
          <w:sz w:val="24"/>
          <w:szCs w:val="24"/>
        </w:rPr>
        <w:t>Wednesday, March 14, 2018</w:t>
      </w:r>
    </w:p>
    <w:p w:rsidR="006A07B1" w:rsidRDefault="006A07B1" w:rsidP="006A07B1">
      <w:pPr>
        <w:ind w:left="1140"/>
      </w:pPr>
      <w:r>
        <w:rPr>
          <w:rFonts w:ascii="Calibri" w:hAnsi="Calibri" w:cs="Calibri"/>
          <w:sz w:val="24"/>
          <w:szCs w:val="24"/>
        </w:rPr>
        <w:t>8:15 AM</w:t>
      </w:r>
    </w:p>
    <w:p w:rsidR="006A07B1" w:rsidRDefault="006A07B1" w:rsidP="006A07B1">
      <w:pPr>
        <w:ind w:left="1140"/>
      </w:pPr>
      <w:r>
        <w:rPr>
          <w:rFonts w:ascii="Calibri" w:hAnsi="Calibri" w:cs="Calibri"/>
          <w:sz w:val="24"/>
          <w:szCs w:val="24"/>
        </w:rPr>
        <w:t>200 State office Building</w:t>
      </w:r>
    </w:p>
    <w:p w:rsidR="006A07B1" w:rsidRPr="00C215E0" w:rsidRDefault="006A07B1" w:rsidP="006A07B1"/>
    <w:sectPr w:rsidR="006A07B1" w:rsidRPr="00C215E0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E7DBB"/>
    <w:multiLevelType w:val="hybridMultilevel"/>
    <w:tmpl w:val="438CC03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66C7"/>
    <w:rsid w:val="000F134C"/>
    <w:rsid w:val="001915A3"/>
    <w:rsid w:val="001E75A2"/>
    <w:rsid w:val="00217F62"/>
    <w:rsid w:val="00227123"/>
    <w:rsid w:val="00240C57"/>
    <w:rsid w:val="0026580E"/>
    <w:rsid w:val="00296AF5"/>
    <w:rsid w:val="0039267C"/>
    <w:rsid w:val="003960B1"/>
    <w:rsid w:val="004534B9"/>
    <w:rsid w:val="00571545"/>
    <w:rsid w:val="005D2506"/>
    <w:rsid w:val="006A07B1"/>
    <w:rsid w:val="00712287"/>
    <w:rsid w:val="00741BFD"/>
    <w:rsid w:val="007A104F"/>
    <w:rsid w:val="007F3FA7"/>
    <w:rsid w:val="008E631E"/>
    <w:rsid w:val="00963FFE"/>
    <w:rsid w:val="009A4C35"/>
    <w:rsid w:val="00A10ECC"/>
    <w:rsid w:val="00A5602B"/>
    <w:rsid w:val="00A906D8"/>
    <w:rsid w:val="00AA5181"/>
    <w:rsid w:val="00AB5A74"/>
    <w:rsid w:val="00AC424C"/>
    <w:rsid w:val="00AF539D"/>
    <w:rsid w:val="00B24770"/>
    <w:rsid w:val="00B810A2"/>
    <w:rsid w:val="00BB4129"/>
    <w:rsid w:val="00C215E0"/>
    <w:rsid w:val="00C72129"/>
    <w:rsid w:val="00E8102F"/>
    <w:rsid w:val="00E8386D"/>
    <w:rsid w:val="00EA2F08"/>
    <w:rsid w:val="00F071AE"/>
    <w:rsid w:val="00F12764"/>
    <w:rsid w:val="00F53536"/>
    <w:rsid w:val="00FD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AFFD0D-D9CE-4546-B00A-304AB7E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5D25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C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6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5311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3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9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4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63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2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46194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1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Larson</dc:creator>
  <cp:lastModifiedBy>GOPGuest</cp:lastModifiedBy>
  <cp:revision>20</cp:revision>
  <cp:lastPrinted>2018-03-07T00:57:00Z</cp:lastPrinted>
  <dcterms:created xsi:type="dcterms:W3CDTF">2018-02-23T23:14:00Z</dcterms:created>
  <dcterms:modified xsi:type="dcterms:W3CDTF">2018-03-07T01:26:00Z</dcterms:modified>
</cp:coreProperties>
</file>