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311" w:rsidRPr="001E7D46" w:rsidRDefault="00F912C6" w:rsidP="00197DBF">
      <w:pPr>
        <w:rPr>
          <w:rFonts w:ascii="Arial" w:hAnsi="Arial" w:cs="Arial"/>
          <w:b/>
          <w:color w:val="404040" w:themeColor="text1" w:themeTint="BF"/>
          <w:sz w:val="22"/>
          <w:szCs w:val="22"/>
        </w:rPr>
      </w:pPr>
      <w:bookmarkStart w:id="0" w:name="_GoBack"/>
      <w:bookmarkEnd w:id="0"/>
      <w:r w:rsidRPr="001E7D46">
        <w:rPr>
          <w:rFonts w:ascii="Arial" w:hAnsi="Arial" w:cs="Arial"/>
          <w:b/>
          <w:color w:val="404040" w:themeColor="text1" w:themeTint="BF"/>
          <w:sz w:val="22"/>
          <w:szCs w:val="22"/>
        </w:rPr>
        <w:t xml:space="preserve">HF 643 </w:t>
      </w:r>
      <w:r w:rsidR="00B55EDC" w:rsidRPr="001E7D46">
        <w:rPr>
          <w:rFonts w:ascii="Arial" w:hAnsi="Arial" w:cs="Arial"/>
          <w:b/>
          <w:color w:val="404040" w:themeColor="text1" w:themeTint="BF"/>
          <w:sz w:val="22"/>
          <w:szCs w:val="22"/>
        </w:rPr>
        <w:t>/</w:t>
      </w:r>
      <w:r w:rsidRPr="00F912C6">
        <w:rPr>
          <w:rFonts w:ascii="Arial" w:hAnsi="Arial" w:cs="Arial"/>
          <w:b/>
          <w:color w:val="404040" w:themeColor="text1" w:themeTint="BF"/>
          <w:sz w:val="22"/>
          <w:szCs w:val="22"/>
        </w:rPr>
        <w:t xml:space="preserve"> </w:t>
      </w:r>
      <w:r w:rsidRPr="001E7D46">
        <w:rPr>
          <w:rFonts w:ascii="Arial" w:hAnsi="Arial" w:cs="Arial"/>
          <w:b/>
          <w:color w:val="404040" w:themeColor="text1" w:themeTint="BF"/>
          <w:sz w:val="22"/>
          <w:szCs w:val="22"/>
        </w:rPr>
        <w:t>SF 482</w:t>
      </w:r>
      <w:r w:rsidR="007F2311" w:rsidRPr="001E7D46">
        <w:rPr>
          <w:rFonts w:ascii="Arial" w:hAnsi="Arial" w:cs="Arial"/>
          <w:b/>
          <w:color w:val="404040" w:themeColor="text1" w:themeTint="BF"/>
          <w:sz w:val="22"/>
          <w:szCs w:val="22"/>
        </w:rPr>
        <w:t xml:space="preserve"> </w:t>
      </w:r>
    </w:p>
    <w:p w:rsidR="006306C3" w:rsidRPr="001E7D46" w:rsidRDefault="007F2311" w:rsidP="00197DBF">
      <w:pPr>
        <w:rPr>
          <w:rFonts w:ascii="Arial" w:hAnsi="Arial" w:cs="Arial"/>
          <w:b/>
          <w:color w:val="404040" w:themeColor="text1" w:themeTint="BF"/>
          <w:sz w:val="22"/>
          <w:szCs w:val="22"/>
        </w:rPr>
      </w:pPr>
      <w:r w:rsidRPr="001E7D46">
        <w:rPr>
          <w:rFonts w:ascii="Arial" w:hAnsi="Arial" w:cs="Arial"/>
          <w:b/>
          <w:color w:val="404040" w:themeColor="text1" w:themeTint="BF"/>
          <w:sz w:val="22"/>
          <w:szCs w:val="22"/>
        </w:rPr>
        <w:t>M</w:t>
      </w:r>
      <w:r w:rsidR="007B78C7" w:rsidRPr="001E7D46">
        <w:rPr>
          <w:rFonts w:ascii="Arial" w:hAnsi="Arial" w:cs="Arial"/>
          <w:b/>
          <w:color w:val="404040" w:themeColor="text1" w:themeTint="BF"/>
          <w:sz w:val="22"/>
          <w:szCs w:val="22"/>
        </w:rPr>
        <w:t>innesota</w:t>
      </w:r>
      <w:r w:rsidRPr="001E7D46">
        <w:rPr>
          <w:rFonts w:ascii="Arial" w:hAnsi="Arial" w:cs="Arial"/>
          <w:b/>
          <w:color w:val="404040" w:themeColor="text1" w:themeTint="BF"/>
          <w:sz w:val="22"/>
          <w:szCs w:val="22"/>
        </w:rPr>
        <w:t xml:space="preserve"> Board of Medical Practice Housekeeping Bill</w:t>
      </w:r>
    </w:p>
    <w:p w:rsidR="00407CC4" w:rsidRDefault="00407CC4" w:rsidP="00197DBF">
      <w:pPr>
        <w:rPr>
          <w:rFonts w:ascii="Arial" w:hAnsi="Arial" w:cs="Arial"/>
          <w:b/>
          <w:color w:val="404040" w:themeColor="text1" w:themeTint="BF"/>
          <w:sz w:val="22"/>
          <w:szCs w:val="22"/>
        </w:rPr>
      </w:pPr>
    </w:p>
    <w:p w:rsidR="00FE53DE" w:rsidRPr="001E7D46" w:rsidRDefault="00FE53DE" w:rsidP="00197DBF">
      <w:pPr>
        <w:rPr>
          <w:rFonts w:ascii="Arial" w:hAnsi="Arial" w:cs="Arial"/>
          <w:b/>
          <w:color w:val="404040" w:themeColor="text1" w:themeTint="BF"/>
          <w:sz w:val="22"/>
          <w:szCs w:val="22"/>
        </w:rPr>
      </w:pPr>
      <w:r w:rsidRPr="001E7D46">
        <w:rPr>
          <w:rFonts w:ascii="Arial" w:hAnsi="Arial" w:cs="Arial"/>
          <w:b/>
          <w:color w:val="404040" w:themeColor="text1" w:themeTint="BF"/>
          <w:sz w:val="22"/>
          <w:szCs w:val="22"/>
        </w:rPr>
        <w:t>Key Messages</w:t>
      </w:r>
    </w:p>
    <w:p w:rsidR="00B2644F" w:rsidRDefault="00B2644F" w:rsidP="00407CC4">
      <w:pPr>
        <w:rPr>
          <w:rFonts w:ascii="Arial" w:hAnsi="Arial" w:cs="Arial"/>
          <w:color w:val="404040" w:themeColor="text1" w:themeTint="BF"/>
          <w:sz w:val="22"/>
          <w:szCs w:val="22"/>
          <w:u w:val="single"/>
        </w:rPr>
      </w:pPr>
    </w:p>
    <w:p w:rsidR="00AE3027" w:rsidRDefault="00AE3027" w:rsidP="00407CC4">
      <w:pPr>
        <w:rPr>
          <w:rFonts w:ascii="Arial" w:hAnsi="Arial" w:cs="Arial"/>
          <w:color w:val="404040" w:themeColor="text1" w:themeTint="BF"/>
          <w:sz w:val="22"/>
          <w:szCs w:val="22"/>
          <w:u w:val="single"/>
        </w:rPr>
      </w:pPr>
      <w:r w:rsidRPr="001E7D46">
        <w:rPr>
          <w:rFonts w:ascii="Arial" w:hAnsi="Arial" w:cs="Arial"/>
          <w:color w:val="404040" w:themeColor="text1" w:themeTint="BF"/>
          <w:sz w:val="22"/>
          <w:szCs w:val="22"/>
          <w:u w:val="single"/>
        </w:rPr>
        <w:t>Title Protection</w:t>
      </w:r>
    </w:p>
    <w:p w:rsidR="00407CC4" w:rsidRDefault="00407CC4" w:rsidP="00407CC4">
      <w:pPr>
        <w:rPr>
          <w:rFonts w:ascii="Arial" w:hAnsi="Arial" w:cs="Arial"/>
          <w:color w:val="404040" w:themeColor="text1" w:themeTint="BF"/>
          <w:sz w:val="22"/>
          <w:szCs w:val="22"/>
        </w:rPr>
      </w:pPr>
    </w:p>
    <w:p w:rsidR="00407CC4" w:rsidRPr="00407CC4" w:rsidRDefault="00407CC4" w:rsidP="00407CC4">
      <w:pPr>
        <w:rPr>
          <w:rFonts w:ascii="Arial" w:hAnsi="Arial" w:cs="Arial"/>
          <w:color w:val="404040" w:themeColor="text1" w:themeTint="BF"/>
          <w:sz w:val="22"/>
          <w:szCs w:val="22"/>
          <w:shd w:val="clear" w:color="auto" w:fill="FFFFFF"/>
        </w:rPr>
      </w:pPr>
      <w:r w:rsidRPr="00407CC4">
        <w:rPr>
          <w:rFonts w:ascii="Arial" w:hAnsi="Arial" w:cs="Arial"/>
          <w:color w:val="404040" w:themeColor="text1" w:themeTint="BF"/>
          <w:sz w:val="22"/>
          <w:szCs w:val="22"/>
          <w:shd w:val="clear" w:color="auto" w:fill="FFFFFF"/>
        </w:rPr>
        <w:t xml:space="preserve">The Board of Medical Practice is charged with protecting the public's health and safety by assuring that the people who practice medicine are competent, ethical practitioners with the necessary knowledge and skills appropriate to their title and role. </w:t>
      </w:r>
      <w:r>
        <w:rPr>
          <w:rFonts w:ascii="Arial" w:hAnsi="Arial" w:cs="Arial"/>
          <w:color w:val="404040" w:themeColor="text1" w:themeTint="BF"/>
          <w:sz w:val="22"/>
          <w:szCs w:val="22"/>
          <w:shd w:val="clear" w:color="auto" w:fill="FFFFFF"/>
        </w:rPr>
        <w:t>This bill modifies the Medical Practice Act, chapter 147, to assure that the Board has the necessary authority to carry out its mandate of public protection and to clearly communicate misconduct that is the subject of disciplinary actions.  This bill:</w:t>
      </w:r>
    </w:p>
    <w:p w:rsidR="00407CC4" w:rsidRPr="00407CC4" w:rsidRDefault="00407CC4" w:rsidP="00407CC4">
      <w:pPr>
        <w:ind w:left="360"/>
        <w:rPr>
          <w:rFonts w:ascii="Arial" w:hAnsi="Arial" w:cs="Arial"/>
          <w:color w:val="404040" w:themeColor="text1" w:themeTint="BF"/>
          <w:sz w:val="22"/>
          <w:szCs w:val="22"/>
          <w:shd w:val="clear" w:color="auto" w:fill="FFFFFF"/>
        </w:rPr>
      </w:pPr>
    </w:p>
    <w:p w:rsidR="00407CC4" w:rsidRDefault="00B2644F" w:rsidP="00407CC4">
      <w:pPr>
        <w:pStyle w:val="ListParagraph"/>
        <w:numPr>
          <w:ilvl w:val="0"/>
          <w:numId w:val="4"/>
        </w:numPr>
        <w:rPr>
          <w:rFonts w:ascii="Arial" w:hAnsi="Arial" w:cs="Arial"/>
          <w:color w:val="404040" w:themeColor="text1" w:themeTint="BF"/>
          <w:sz w:val="22"/>
          <w:szCs w:val="22"/>
          <w:shd w:val="clear" w:color="auto" w:fill="FFFFFF"/>
        </w:rPr>
      </w:pPr>
      <w:r w:rsidRPr="001E7D46">
        <w:rPr>
          <w:rFonts w:ascii="Arial" w:hAnsi="Arial" w:cs="Arial"/>
          <w:color w:val="404040" w:themeColor="text1" w:themeTint="BF"/>
          <w:sz w:val="22"/>
          <w:szCs w:val="22"/>
        </w:rPr>
        <w:t xml:space="preserve">SF 482/HF 643 creates a new section, Title Protection, and moves </w:t>
      </w:r>
      <w:r w:rsidR="00407CC4">
        <w:rPr>
          <w:rFonts w:ascii="Arial" w:hAnsi="Arial" w:cs="Arial"/>
          <w:color w:val="404040" w:themeColor="text1" w:themeTint="BF"/>
          <w:sz w:val="22"/>
          <w:szCs w:val="22"/>
          <w:shd w:val="clear" w:color="auto" w:fill="FFFFFF"/>
        </w:rPr>
        <w:t xml:space="preserve">protected </w:t>
      </w:r>
      <w:r w:rsidR="00407CC4" w:rsidRPr="00407CC4">
        <w:rPr>
          <w:rFonts w:ascii="Arial" w:hAnsi="Arial" w:cs="Arial"/>
          <w:color w:val="404040" w:themeColor="text1" w:themeTint="BF"/>
          <w:sz w:val="22"/>
          <w:szCs w:val="22"/>
          <w:shd w:val="clear" w:color="auto" w:fill="FFFFFF"/>
        </w:rPr>
        <w:t>title</w:t>
      </w:r>
      <w:r w:rsidR="00407CC4">
        <w:rPr>
          <w:rFonts w:ascii="Arial" w:hAnsi="Arial" w:cs="Arial"/>
          <w:color w:val="404040" w:themeColor="text1" w:themeTint="BF"/>
          <w:sz w:val="22"/>
          <w:szCs w:val="22"/>
          <w:shd w:val="clear" w:color="auto" w:fill="FFFFFF"/>
        </w:rPr>
        <w:t xml:space="preserve">s currently defined in section 147.081, </w:t>
      </w:r>
      <w:proofErr w:type="spellStart"/>
      <w:r w:rsidR="00407CC4">
        <w:rPr>
          <w:rFonts w:ascii="Arial" w:hAnsi="Arial" w:cs="Arial"/>
          <w:color w:val="404040" w:themeColor="text1" w:themeTint="BF"/>
          <w:sz w:val="22"/>
          <w:szCs w:val="22"/>
          <w:shd w:val="clear" w:color="auto" w:fill="FFFFFF"/>
        </w:rPr>
        <w:t>Subd</w:t>
      </w:r>
      <w:proofErr w:type="spellEnd"/>
      <w:r w:rsidR="00407CC4">
        <w:rPr>
          <w:rFonts w:ascii="Arial" w:hAnsi="Arial" w:cs="Arial"/>
          <w:color w:val="404040" w:themeColor="text1" w:themeTint="BF"/>
          <w:sz w:val="22"/>
          <w:szCs w:val="22"/>
          <w:shd w:val="clear" w:color="auto" w:fill="FFFFFF"/>
        </w:rPr>
        <w:t>. 3(6), to a new section, 147.082</w:t>
      </w:r>
      <w:r w:rsidR="00407CC4" w:rsidRPr="00407CC4">
        <w:rPr>
          <w:rFonts w:ascii="Arial" w:hAnsi="Arial" w:cs="Arial"/>
          <w:color w:val="404040" w:themeColor="text1" w:themeTint="BF"/>
          <w:sz w:val="22"/>
          <w:szCs w:val="22"/>
          <w:shd w:val="clear" w:color="auto" w:fill="FFFFFF"/>
        </w:rPr>
        <w:t xml:space="preserve"> </w:t>
      </w:r>
      <w:r w:rsidR="00407CC4">
        <w:rPr>
          <w:rFonts w:ascii="Arial" w:hAnsi="Arial" w:cs="Arial"/>
          <w:color w:val="404040" w:themeColor="text1" w:themeTint="BF"/>
          <w:sz w:val="22"/>
          <w:szCs w:val="22"/>
          <w:shd w:val="clear" w:color="auto" w:fill="FFFFFF"/>
        </w:rPr>
        <w:t>TITLE PROTECTION.</w:t>
      </w:r>
    </w:p>
    <w:p w:rsidR="00407CC4" w:rsidRPr="00407CC4" w:rsidRDefault="00407CC4" w:rsidP="00407CC4">
      <w:pPr>
        <w:ind w:left="360"/>
        <w:rPr>
          <w:rFonts w:ascii="Arial" w:hAnsi="Arial" w:cs="Arial"/>
          <w:color w:val="404040" w:themeColor="text1" w:themeTint="BF"/>
          <w:sz w:val="22"/>
          <w:szCs w:val="22"/>
          <w:shd w:val="clear" w:color="auto" w:fill="FFFFFF"/>
        </w:rPr>
      </w:pPr>
    </w:p>
    <w:p w:rsidR="00FC43DD" w:rsidRDefault="001242E9" w:rsidP="00405C32">
      <w:pPr>
        <w:pStyle w:val="ListParagraph"/>
        <w:numPr>
          <w:ilvl w:val="0"/>
          <w:numId w:val="4"/>
        </w:numPr>
        <w:rPr>
          <w:rFonts w:ascii="Arial" w:hAnsi="Arial" w:cs="Arial"/>
          <w:color w:val="404040" w:themeColor="text1" w:themeTint="BF"/>
          <w:sz w:val="22"/>
          <w:szCs w:val="22"/>
          <w:shd w:val="clear" w:color="auto" w:fill="FFFFFF"/>
        </w:rPr>
      </w:pPr>
      <w:r w:rsidRPr="001E7D46">
        <w:rPr>
          <w:rFonts w:ascii="Arial" w:hAnsi="Arial" w:cs="Arial"/>
          <w:color w:val="404040" w:themeColor="text1" w:themeTint="BF"/>
          <w:sz w:val="22"/>
          <w:szCs w:val="22"/>
          <w:shd w:val="clear" w:color="auto" w:fill="FFFFFF"/>
        </w:rPr>
        <w:t>The</w:t>
      </w:r>
      <w:r w:rsidR="00B2644F">
        <w:rPr>
          <w:rFonts w:ascii="Arial" w:hAnsi="Arial" w:cs="Arial"/>
          <w:color w:val="404040" w:themeColor="text1" w:themeTint="BF"/>
          <w:sz w:val="22"/>
          <w:szCs w:val="22"/>
          <w:shd w:val="clear" w:color="auto" w:fill="FFFFFF"/>
        </w:rPr>
        <w:t xml:space="preserve"> protected </w:t>
      </w:r>
      <w:r w:rsidR="00405C32" w:rsidRPr="001E7D46">
        <w:rPr>
          <w:rFonts w:ascii="Arial" w:hAnsi="Arial" w:cs="Arial"/>
          <w:color w:val="404040" w:themeColor="text1" w:themeTint="BF"/>
          <w:sz w:val="22"/>
          <w:szCs w:val="22"/>
          <w:shd w:val="clear" w:color="auto" w:fill="FFFFFF"/>
        </w:rPr>
        <w:t>titles</w:t>
      </w:r>
      <w:r w:rsidR="00B2644F">
        <w:rPr>
          <w:rFonts w:ascii="Arial" w:hAnsi="Arial" w:cs="Arial"/>
          <w:color w:val="404040" w:themeColor="text1" w:themeTint="BF"/>
          <w:sz w:val="22"/>
          <w:szCs w:val="22"/>
          <w:shd w:val="clear" w:color="auto" w:fill="FFFFFF"/>
        </w:rPr>
        <w:t xml:space="preserve"> are</w:t>
      </w:r>
      <w:r w:rsidR="00405C32" w:rsidRPr="001E7D46">
        <w:rPr>
          <w:rFonts w:ascii="Arial" w:hAnsi="Arial" w:cs="Arial"/>
          <w:color w:val="404040" w:themeColor="text1" w:themeTint="BF"/>
          <w:sz w:val="22"/>
          <w:szCs w:val="22"/>
          <w:shd w:val="clear" w:color="auto" w:fill="FFFFFF"/>
        </w:rPr>
        <w:t xml:space="preserve"> </w:t>
      </w:r>
      <w:r w:rsidR="00FC43DD" w:rsidRPr="001E7D46">
        <w:rPr>
          <w:rFonts w:ascii="Arial" w:hAnsi="Arial" w:cs="Arial"/>
          <w:color w:val="404040" w:themeColor="text1" w:themeTint="BF"/>
          <w:sz w:val="22"/>
          <w:szCs w:val="22"/>
          <w:shd w:val="clear" w:color="auto" w:fill="FFFFFF"/>
        </w:rPr>
        <w:t>intended to be</w:t>
      </w:r>
      <w:r w:rsidRPr="001E7D46">
        <w:rPr>
          <w:rFonts w:ascii="Arial" w:hAnsi="Arial" w:cs="Arial"/>
          <w:color w:val="404040" w:themeColor="text1" w:themeTint="BF"/>
          <w:sz w:val="22"/>
          <w:szCs w:val="22"/>
          <w:shd w:val="clear" w:color="auto" w:fill="FFFFFF"/>
        </w:rPr>
        <w:t xml:space="preserve"> used exclusively by physicians licensed </w:t>
      </w:r>
      <w:r w:rsidR="00FC43DD" w:rsidRPr="001E7D46">
        <w:rPr>
          <w:rFonts w:ascii="Arial" w:hAnsi="Arial" w:cs="Arial"/>
          <w:color w:val="404040" w:themeColor="text1" w:themeTint="BF"/>
          <w:sz w:val="22"/>
          <w:szCs w:val="22"/>
          <w:shd w:val="clear" w:color="auto" w:fill="FFFFFF"/>
        </w:rPr>
        <w:t xml:space="preserve">under chapter 147 </w:t>
      </w:r>
      <w:r w:rsidR="007F2311" w:rsidRPr="001E7D46">
        <w:rPr>
          <w:rFonts w:ascii="Arial" w:hAnsi="Arial" w:cs="Arial"/>
          <w:color w:val="404040" w:themeColor="text1" w:themeTint="BF"/>
          <w:sz w:val="22"/>
          <w:szCs w:val="22"/>
          <w:shd w:val="clear" w:color="auto" w:fill="FFFFFF"/>
        </w:rPr>
        <w:t>to represent the credential and authorized scope of professional practice of a medical doctor</w:t>
      </w:r>
      <w:r w:rsidR="00405C32" w:rsidRPr="001E7D46">
        <w:rPr>
          <w:rFonts w:ascii="Arial" w:hAnsi="Arial" w:cs="Arial"/>
          <w:color w:val="404040" w:themeColor="text1" w:themeTint="BF"/>
          <w:sz w:val="22"/>
          <w:szCs w:val="22"/>
          <w:shd w:val="clear" w:color="auto" w:fill="FFFFFF"/>
        </w:rPr>
        <w:t>.</w:t>
      </w:r>
    </w:p>
    <w:p w:rsidR="001A6E34" w:rsidRPr="001A6E34" w:rsidRDefault="001A6E34" w:rsidP="001A6E34">
      <w:pPr>
        <w:rPr>
          <w:rFonts w:ascii="Arial" w:hAnsi="Arial" w:cs="Arial"/>
          <w:color w:val="404040" w:themeColor="text1" w:themeTint="BF"/>
          <w:sz w:val="22"/>
          <w:szCs w:val="22"/>
          <w:shd w:val="clear" w:color="auto" w:fill="FFFFFF"/>
        </w:rPr>
      </w:pPr>
    </w:p>
    <w:p w:rsidR="001A5029" w:rsidRDefault="00FC43DD" w:rsidP="001A5029">
      <w:pPr>
        <w:pStyle w:val="ListParagraph"/>
        <w:numPr>
          <w:ilvl w:val="0"/>
          <w:numId w:val="4"/>
        </w:numPr>
        <w:rPr>
          <w:rFonts w:ascii="Arial" w:hAnsi="Arial" w:cs="Arial"/>
          <w:color w:val="404040" w:themeColor="text1" w:themeTint="BF"/>
          <w:sz w:val="22"/>
          <w:szCs w:val="22"/>
          <w:shd w:val="clear" w:color="auto" w:fill="FFFFFF"/>
        </w:rPr>
      </w:pPr>
      <w:r w:rsidRPr="001E7D46">
        <w:rPr>
          <w:rFonts w:ascii="Arial" w:hAnsi="Arial" w:cs="Arial"/>
          <w:color w:val="404040" w:themeColor="text1" w:themeTint="BF"/>
          <w:sz w:val="22"/>
          <w:szCs w:val="22"/>
          <w:shd w:val="clear" w:color="auto" w:fill="FFFFFF"/>
        </w:rPr>
        <w:t xml:space="preserve">The Board </w:t>
      </w:r>
      <w:r w:rsidR="00B2644F">
        <w:rPr>
          <w:rFonts w:ascii="Arial" w:hAnsi="Arial" w:cs="Arial"/>
          <w:color w:val="404040" w:themeColor="text1" w:themeTint="BF"/>
          <w:sz w:val="22"/>
          <w:szCs w:val="22"/>
          <w:shd w:val="clear" w:color="auto" w:fill="FFFFFF"/>
        </w:rPr>
        <w:t xml:space="preserve">of Medical Practice </w:t>
      </w:r>
      <w:r w:rsidRPr="001E7D46">
        <w:rPr>
          <w:rFonts w:ascii="Arial" w:hAnsi="Arial" w:cs="Arial"/>
          <w:color w:val="404040" w:themeColor="text1" w:themeTint="BF"/>
          <w:sz w:val="22"/>
          <w:szCs w:val="22"/>
          <w:shd w:val="clear" w:color="auto" w:fill="FFFFFF"/>
        </w:rPr>
        <w:t>recognizes a loophole in current statute that may allow a non-physician to claim an exemption to use one or more of the titles</w:t>
      </w:r>
      <w:r w:rsidR="007F2311" w:rsidRPr="001E7D46">
        <w:rPr>
          <w:rFonts w:ascii="Arial" w:hAnsi="Arial" w:cs="Arial"/>
          <w:color w:val="404040" w:themeColor="text1" w:themeTint="BF"/>
          <w:sz w:val="22"/>
          <w:szCs w:val="22"/>
          <w:shd w:val="clear" w:color="auto" w:fill="FFFFFF"/>
        </w:rPr>
        <w:t xml:space="preserve"> authorized and</w:t>
      </w:r>
      <w:r w:rsidRPr="001E7D46">
        <w:rPr>
          <w:rFonts w:ascii="Arial" w:hAnsi="Arial" w:cs="Arial"/>
          <w:color w:val="404040" w:themeColor="text1" w:themeTint="BF"/>
          <w:sz w:val="22"/>
          <w:szCs w:val="22"/>
          <w:shd w:val="clear" w:color="auto" w:fill="FFFFFF"/>
        </w:rPr>
        <w:t xml:space="preserve"> intended for use by physicians.</w:t>
      </w:r>
    </w:p>
    <w:p w:rsidR="00B2644F" w:rsidRPr="00B2644F" w:rsidRDefault="00B2644F" w:rsidP="00B2644F">
      <w:pPr>
        <w:rPr>
          <w:rFonts w:ascii="Arial" w:hAnsi="Arial" w:cs="Arial"/>
          <w:color w:val="404040" w:themeColor="text1" w:themeTint="BF"/>
          <w:sz w:val="22"/>
          <w:szCs w:val="22"/>
          <w:shd w:val="clear" w:color="auto" w:fill="FFFFFF"/>
        </w:rPr>
      </w:pPr>
    </w:p>
    <w:p w:rsidR="00FC43DD" w:rsidRDefault="00FC43DD" w:rsidP="00686834">
      <w:pPr>
        <w:pStyle w:val="ListParagraph"/>
        <w:numPr>
          <w:ilvl w:val="0"/>
          <w:numId w:val="4"/>
        </w:numPr>
        <w:rPr>
          <w:rFonts w:ascii="Arial" w:hAnsi="Arial" w:cs="Arial"/>
          <w:color w:val="404040" w:themeColor="text1" w:themeTint="BF"/>
          <w:sz w:val="22"/>
          <w:szCs w:val="22"/>
          <w:shd w:val="clear" w:color="auto" w:fill="FFFFFF"/>
        </w:rPr>
      </w:pPr>
      <w:r w:rsidRPr="001E7D46">
        <w:rPr>
          <w:rFonts w:ascii="Arial" w:hAnsi="Arial" w:cs="Arial"/>
          <w:color w:val="404040" w:themeColor="text1" w:themeTint="BF"/>
          <w:sz w:val="22"/>
          <w:szCs w:val="22"/>
          <w:shd w:val="clear" w:color="auto" w:fill="FFFFFF"/>
        </w:rPr>
        <w:t>The Board</w:t>
      </w:r>
      <w:r w:rsidR="00B2644F">
        <w:rPr>
          <w:rFonts w:ascii="Arial" w:hAnsi="Arial" w:cs="Arial"/>
          <w:color w:val="404040" w:themeColor="text1" w:themeTint="BF"/>
          <w:sz w:val="22"/>
          <w:szCs w:val="22"/>
          <w:shd w:val="clear" w:color="auto" w:fill="FFFFFF"/>
        </w:rPr>
        <w:t xml:space="preserve"> of Medical Practice</w:t>
      </w:r>
      <w:r w:rsidRPr="001E7D46">
        <w:rPr>
          <w:rFonts w:ascii="Arial" w:hAnsi="Arial" w:cs="Arial"/>
          <w:color w:val="404040" w:themeColor="text1" w:themeTint="BF"/>
          <w:sz w:val="22"/>
          <w:szCs w:val="22"/>
          <w:shd w:val="clear" w:color="auto" w:fill="FFFFFF"/>
        </w:rPr>
        <w:t xml:space="preserve">, in consultation with the Attorney General’s Office, seeks to close this loophole to assure that patients seeking medical care from a physician cannot be </w:t>
      </w:r>
      <w:r w:rsidR="008756F4" w:rsidRPr="001E7D46">
        <w:rPr>
          <w:rFonts w:ascii="Arial" w:hAnsi="Arial" w:cs="Arial"/>
          <w:color w:val="404040" w:themeColor="text1" w:themeTint="BF"/>
          <w:sz w:val="22"/>
          <w:szCs w:val="22"/>
          <w:shd w:val="clear" w:color="auto" w:fill="FFFFFF"/>
        </w:rPr>
        <w:t xml:space="preserve">confused or </w:t>
      </w:r>
      <w:r w:rsidRPr="001E7D46">
        <w:rPr>
          <w:rFonts w:ascii="Arial" w:hAnsi="Arial" w:cs="Arial"/>
          <w:color w:val="404040" w:themeColor="text1" w:themeTint="BF"/>
          <w:sz w:val="22"/>
          <w:szCs w:val="22"/>
          <w:shd w:val="clear" w:color="auto" w:fill="FFFFFF"/>
        </w:rPr>
        <w:t>misled by a non-physician</w:t>
      </w:r>
      <w:r w:rsidR="00B2644F">
        <w:rPr>
          <w:rFonts w:ascii="Arial" w:hAnsi="Arial" w:cs="Arial"/>
          <w:color w:val="404040" w:themeColor="text1" w:themeTint="BF"/>
          <w:sz w:val="22"/>
          <w:szCs w:val="22"/>
          <w:shd w:val="clear" w:color="auto" w:fill="FFFFFF"/>
        </w:rPr>
        <w:t>’s</w:t>
      </w:r>
      <w:r w:rsidR="008756F4" w:rsidRPr="001E7D46">
        <w:rPr>
          <w:rFonts w:ascii="Arial" w:hAnsi="Arial" w:cs="Arial"/>
          <w:color w:val="404040" w:themeColor="text1" w:themeTint="BF"/>
          <w:sz w:val="22"/>
          <w:szCs w:val="22"/>
          <w:shd w:val="clear" w:color="auto" w:fill="FFFFFF"/>
        </w:rPr>
        <w:t xml:space="preserve"> use</w:t>
      </w:r>
      <w:r w:rsidR="00B2644F">
        <w:rPr>
          <w:rFonts w:ascii="Arial" w:hAnsi="Arial" w:cs="Arial"/>
          <w:color w:val="404040" w:themeColor="text1" w:themeTint="BF"/>
          <w:sz w:val="22"/>
          <w:szCs w:val="22"/>
          <w:shd w:val="clear" w:color="auto" w:fill="FFFFFF"/>
        </w:rPr>
        <w:t xml:space="preserve"> of</w:t>
      </w:r>
      <w:r w:rsidR="008756F4" w:rsidRPr="001E7D46">
        <w:rPr>
          <w:rFonts w:ascii="Arial" w:hAnsi="Arial" w:cs="Arial"/>
          <w:color w:val="404040" w:themeColor="text1" w:themeTint="BF"/>
          <w:sz w:val="22"/>
          <w:szCs w:val="22"/>
          <w:shd w:val="clear" w:color="auto" w:fill="FFFFFF"/>
        </w:rPr>
        <w:t xml:space="preserve"> a </w:t>
      </w:r>
      <w:r w:rsidR="00B2644F">
        <w:rPr>
          <w:rFonts w:ascii="Arial" w:hAnsi="Arial" w:cs="Arial"/>
          <w:color w:val="404040" w:themeColor="text1" w:themeTint="BF"/>
          <w:sz w:val="22"/>
          <w:szCs w:val="22"/>
          <w:shd w:val="clear" w:color="auto" w:fill="FFFFFF"/>
        </w:rPr>
        <w:t xml:space="preserve">protected </w:t>
      </w:r>
      <w:r w:rsidR="008756F4" w:rsidRPr="001E7D46">
        <w:rPr>
          <w:rFonts w:ascii="Arial" w:hAnsi="Arial" w:cs="Arial"/>
          <w:color w:val="404040" w:themeColor="text1" w:themeTint="BF"/>
          <w:sz w:val="22"/>
          <w:szCs w:val="22"/>
          <w:shd w:val="clear" w:color="auto" w:fill="FFFFFF"/>
        </w:rPr>
        <w:t>title</w:t>
      </w:r>
      <w:r w:rsidR="00B2644F">
        <w:rPr>
          <w:rFonts w:ascii="Arial" w:hAnsi="Arial" w:cs="Arial"/>
          <w:color w:val="404040" w:themeColor="text1" w:themeTint="BF"/>
          <w:sz w:val="22"/>
          <w:szCs w:val="22"/>
          <w:shd w:val="clear" w:color="auto" w:fill="FFFFFF"/>
        </w:rPr>
        <w:t>.</w:t>
      </w:r>
      <w:r w:rsidR="008756F4" w:rsidRPr="001E7D46">
        <w:rPr>
          <w:rFonts w:ascii="Arial" w:hAnsi="Arial" w:cs="Arial"/>
          <w:color w:val="404040" w:themeColor="text1" w:themeTint="BF"/>
          <w:sz w:val="22"/>
          <w:szCs w:val="22"/>
          <w:shd w:val="clear" w:color="auto" w:fill="FFFFFF"/>
        </w:rPr>
        <w:t xml:space="preserve"> </w:t>
      </w:r>
    </w:p>
    <w:p w:rsidR="00B2644F" w:rsidRPr="00B2644F" w:rsidRDefault="00B2644F" w:rsidP="00B2644F">
      <w:pPr>
        <w:rPr>
          <w:rFonts w:ascii="Arial" w:hAnsi="Arial" w:cs="Arial"/>
          <w:color w:val="404040" w:themeColor="text1" w:themeTint="BF"/>
          <w:sz w:val="22"/>
          <w:szCs w:val="22"/>
          <w:shd w:val="clear" w:color="auto" w:fill="FFFFFF"/>
        </w:rPr>
      </w:pPr>
    </w:p>
    <w:p w:rsidR="008756F4" w:rsidRDefault="00FC43DD" w:rsidP="00686834">
      <w:pPr>
        <w:pStyle w:val="ListParagraph"/>
        <w:numPr>
          <w:ilvl w:val="0"/>
          <w:numId w:val="4"/>
        </w:numPr>
        <w:rPr>
          <w:rFonts w:ascii="Arial" w:hAnsi="Arial" w:cs="Arial"/>
          <w:color w:val="404040" w:themeColor="text1" w:themeTint="BF"/>
          <w:sz w:val="22"/>
          <w:szCs w:val="22"/>
          <w:shd w:val="clear" w:color="auto" w:fill="FFFFFF"/>
        </w:rPr>
      </w:pPr>
      <w:r w:rsidRPr="001E7D46">
        <w:rPr>
          <w:rFonts w:ascii="Arial" w:hAnsi="Arial" w:cs="Arial"/>
          <w:color w:val="404040" w:themeColor="text1" w:themeTint="BF"/>
          <w:sz w:val="22"/>
          <w:szCs w:val="22"/>
          <w:shd w:val="clear" w:color="auto" w:fill="FFFFFF"/>
        </w:rPr>
        <w:t xml:space="preserve">It is </w:t>
      </w:r>
      <w:r w:rsidR="00B2644F">
        <w:rPr>
          <w:rFonts w:ascii="Arial" w:hAnsi="Arial" w:cs="Arial"/>
          <w:color w:val="404040" w:themeColor="text1" w:themeTint="BF"/>
          <w:sz w:val="22"/>
          <w:szCs w:val="22"/>
          <w:shd w:val="clear" w:color="auto" w:fill="FFFFFF"/>
        </w:rPr>
        <w:t xml:space="preserve">necessary for the Board of Medical Practice to strengthen its ability to protect patients by enforcing protection of titles </w:t>
      </w:r>
      <w:r w:rsidR="001E7D46" w:rsidRPr="001E7D46">
        <w:rPr>
          <w:rFonts w:ascii="Arial" w:hAnsi="Arial" w:cs="Arial"/>
          <w:color w:val="404040" w:themeColor="text1" w:themeTint="BF"/>
          <w:sz w:val="22"/>
          <w:szCs w:val="22"/>
          <w:shd w:val="clear" w:color="auto" w:fill="FFFFFF"/>
        </w:rPr>
        <w:t xml:space="preserve">and </w:t>
      </w:r>
      <w:r w:rsidR="008756F4" w:rsidRPr="001E7D46">
        <w:rPr>
          <w:rFonts w:ascii="Arial" w:hAnsi="Arial" w:cs="Arial"/>
          <w:color w:val="404040" w:themeColor="text1" w:themeTint="BF"/>
          <w:sz w:val="22"/>
          <w:szCs w:val="22"/>
          <w:shd w:val="clear" w:color="auto" w:fill="FFFFFF"/>
        </w:rPr>
        <w:t>act</w:t>
      </w:r>
      <w:r w:rsidR="00B2644F">
        <w:rPr>
          <w:rFonts w:ascii="Arial" w:hAnsi="Arial" w:cs="Arial"/>
          <w:color w:val="404040" w:themeColor="text1" w:themeTint="BF"/>
          <w:sz w:val="22"/>
          <w:szCs w:val="22"/>
          <w:shd w:val="clear" w:color="auto" w:fill="FFFFFF"/>
        </w:rPr>
        <w:t>ing</w:t>
      </w:r>
      <w:r w:rsidR="008756F4" w:rsidRPr="001E7D46">
        <w:rPr>
          <w:rFonts w:ascii="Arial" w:hAnsi="Arial" w:cs="Arial"/>
          <w:color w:val="404040" w:themeColor="text1" w:themeTint="BF"/>
          <w:sz w:val="22"/>
          <w:szCs w:val="22"/>
          <w:shd w:val="clear" w:color="auto" w:fill="FFFFFF"/>
        </w:rPr>
        <w:t xml:space="preserve"> against</w:t>
      </w:r>
      <w:r w:rsidR="00AE3027" w:rsidRPr="001E7D46">
        <w:rPr>
          <w:rFonts w:ascii="Arial" w:hAnsi="Arial" w:cs="Arial"/>
          <w:color w:val="404040" w:themeColor="text1" w:themeTint="BF"/>
          <w:sz w:val="22"/>
          <w:szCs w:val="22"/>
          <w:shd w:val="clear" w:color="auto" w:fill="FFFFFF"/>
        </w:rPr>
        <w:t xml:space="preserve"> </w:t>
      </w:r>
      <w:r w:rsidR="001242E9" w:rsidRPr="001E7D46">
        <w:rPr>
          <w:rFonts w:ascii="Arial" w:hAnsi="Arial" w:cs="Arial"/>
          <w:color w:val="404040" w:themeColor="text1" w:themeTint="BF"/>
          <w:sz w:val="22"/>
          <w:szCs w:val="22"/>
          <w:shd w:val="clear" w:color="auto" w:fill="FFFFFF"/>
        </w:rPr>
        <w:t xml:space="preserve">those </w:t>
      </w:r>
      <w:r w:rsidR="00AE3027" w:rsidRPr="001E7D46">
        <w:rPr>
          <w:rFonts w:ascii="Arial" w:hAnsi="Arial" w:cs="Arial"/>
          <w:color w:val="404040" w:themeColor="text1" w:themeTint="BF"/>
          <w:sz w:val="22"/>
          <w:szCs w:val="22"/>
          <w:shd w:val="clear" w:color="auto" w:fill="FFFFFF"/>
        </w:rPr>
        <w:t xml:space="preserve">who </w:t>
      </w:r>
      <w:r w:rsidR="008756F4" w:rsidRPr="001E7D46">
        <w:rPr>
          <w:rFonts w:ascii="Arial" w:hAnsi="Arial" w:cs="Arial"/>
          <w:color w:val="404040" w:themeColor="text1" w:themeTint="BF"/>
          <w:sz w:val="22"/>
          <w:szCs w:val="22"/>
          <w:shd w:val="clear" w:color="auto" w:fill="FFFFFF"/>
        </w:rPr>
        <w:t xml:space="preserve">mislead or </w:t>
      </w:r>
      <w:r w:rsidR="00AE3027" w:rsidRPr="001E7D46">
        <w:rPr>
          <w:rFonts w:ascii="Arial" w:hAnsi="Arial" w:cs="Arial"/>
          <w:color w:val="404040" w:themeColor="text1" w:themeTint="BF"/>
          <w:sz w:val="22"/>
          <w:szCs w:val="22"/>
          <w:shd w:val="clear" w:color="auto" w:fill="FFFFFF"/>
        </w:rPr>
        <w:t>defraud the public</w:t>
      </w:r>
      <w:r w:rsidR="001E7D46" w:rsidRPr="001E7D46">
        <w:rPr>
          <w:rFonts w:ascii="Arial" w:hAnsi="Arial" w:cs="Arial"/>
          <w:color w:val="404040" w:themeColor="text1" w:themeTint="BF"/>
          <w:sz w:val="22"/>
          <w:szCs w:val="22"/>
          <w:shd w:val="clear" w:color="auto" w:fill="FFFFFF"/>
        </w:rPr>
        <w:t>.</w:t>
      </w:r>
      <w:r w:rsidR="00AE3027" w:rsidRPr="001E7D46">
        <w:rPr>
          <w:rFonts w:ascii="Arial" w:hAnsi="Arial" w:cs="Arial"/>
          <w:color w:val="404040" w:themeColor="text1" w:themeTint="BF"/>
          <w:sz w:val="22"/>
          <w:szCs w:val="22"/>
          <w:shd w:val="clear" w:color="auto" w:fill="FFFFFF"/>
        </w:rPr>
        <w:t xml:space="preserve"> </w:t>
      </w:r>
    </w:p>
    <w:p w:rsidR="00B2644F" w:rsidRPr="00B2644F" w:rsidRDefault="00B2644F" w:rsidP="00B2644F">
      <w:pPr>
        <w:rPr>
          <w:rFonts w:ascii="Arial" w:hAnsi="Arial" w:cs="Arial"/>
          <w:color w:val="404040" w:themeColor="text1" w:themeTint="BF"/>
          <w:sz w:val="22"/>
          <w:szCs w:val="22"/>
          <w:shd w:val="clear" w:color="auto" w:fill="FFFFFF"/>
        </w:rPr>
      </w:pPr>
    </w:p>
    <w:p w:rsidR="009D72BD" w:rsidRPr="001E7D46" w:rsidRDefault="00FE53DE" w:rsidP="00686834">
      <w:pPr>
        <w:pStyle w:val="ListParagraph"/>
        <w:numPr>
          <w:ilvl w:val="0"/>
          <w:numId w:val="4"/>
        </w:numPr>
        <w:rPr>
          <w:rFonts w:ascii="Arial" w:hAnsi="Arial" w:cs="Arial"/>
          <w:color w:val="404040" w:themeColor="text1" w:themeTint="BF"/>
          <w:sz w:val="22"/>
          <w:szCs w:val="22"/>
        </w:rPr>
      </w:pPr>
      <w:r w:rsidRPr="001E7D46">
        <w:rPr>
          <w:rFonts w:ascii="Arial" w:hAnsi="Arial" w:cs="Arial"/>
          <w:color w:val="404040" w:themeColor="text1" w:themeTint="BF"/>
          <w:sz w:val="22"/>
          <w:szCs w:val="22"/>
        </w:rPr>
        <w:t>It is the</w:t>
      </w:r>
      <w:r w:rsidR="009D72BD" w:rsidRPr="001E7D46">
        <w:rPr>
          <w:rFonts w:ascii="Arial" w:hAnsi="Arial" w:cs="Arial"/>
          <w:color w:val="404040" w:themeColor="text1" w:themeTint="BF"/>
          <w:sz w:val="22"/>
          <w:szCs w:val="22"/>
        </w:rPr>
        <w:t xml:space="preserve"> </w:t>
      </w:r>
      <w:r w:rsidRPr="001E7D46">
        <w:rPr>
          <w:rFonts w:ascii="Arial" w:hAnsi="Arial" w:cs="Arial"/>
          <w:color w:val="404040" w:themeColor="text1" w:themeTint="BF"/>
          <w:sz w:val="22"/>
          <w:szCs w:val="22"/>
        </w:rPr>
        <w:t>intent of the Board of Medical Practice in pursuing SF 482</w:t>
      </w:r>
      <w:r w:rsidR="00B55EDC" w:rsidRPr="001E7D46">
        <w:rPr>
          <w:rFonts w:ascii="Arial" w:hAnsi="Arial" w:cs="Arial"/>
          <w:color w:val="404040" w:themeColor="text1" w:themeTint="BF"/>
          <w:sz w:val="22"/>
          <w:szCs w:val="22"/>
        </w:rPr>
        <w:t>/HF 643</w:t>
      </w:r>
      <w:r w:rsidRPr="001E7D46">
        <w:rPr>
          <w:rFonts w:ascii="Arial" w:hAnsi="Arial" w:cs="Arial"/>
          <w:color w:val="404040" w:themeColor="text1" w:themeTint="BF"/>
          <w:sz w:val="22"/>
          <w:szCs w:val="22"/>
        </w:rPr>
        <w:t xml:space="preserve"> to assure its authority to protect the specific titles defined in chapter 147 for use by individuals </w:t>
      </w:r>
      <w:r w:rsidR="00157EE8" w:rsidRPr="001E7D46">
        <w:rPr>
          <w:rFonts w:ascii="Arial" w:hAnsi="Arial" w:cs="Arial"/>
          <w:color w:val="404040" w:themeColor="text1" w:themeTint="BF"/>
          <w:sz w:val="22"/>
          <w:szCs w:val="22"/>
        </w:rPr>
        <w:t xml:space="preserve">licensed </w:t>
      </w:r>
      <w:r w:rsidRPr="001E7D46">
        <w:rPr>
          <w:rFonts w:ascii="Arial" w:hAnsi="Arial" w:cs="Arial"/>
          <w:color w:val="404040" w:themeColor="text1" w:themeTint="BF"/>
          <w:sz w:val="22"/>
          <w:szCs w:val="22"/>
        </w:rPr>
        <w:t>to practice medicine under th</w:t>
      </w:r>
      <w:r w:rsidR="00D53B22" w:rsidRPr="001E7D46">
        <w:rPr>
          <w:rFonts w:ascii="Arial" w:hAnsi="Arial" w:cs="Arial"/>
          <w:color w:val="404040" w:themeColor="text1" w:themeTint="BF"/>
          <w:sz w:val="22"/>
          <w:szCs w:val="22"/>
        </w:rPr>
        <w:t>is</w:t>
      </w:r>
      <w:r w:rsidRPr="001E7D46">
        <w:rPr>
          <w:rFonts w:ascii="Arial" w:hAnsi="Arial" w:cs="Arial"/>
          <w:color w:val="404040" w:themeColor="text1" w:themeTint="BF"/>
          <w:sz w:val="22"/>
          <w:szCs w:val="22"/>
        </w:rPr>
        <w:t xml:space="preserve"> chapter.  It is not the intent of the Board of Medical Practice to preclude other health professionals from using title designations as defined in their respective practice acts, or other designations that are not specifically protected by chapter 147, including but not limited to podiatric physician, doctor of chiropractic and doctor of dental surgery.</w:t>
      </w:r>
    </w:p>
    <w:p w:rsidR="009D72BD" w:rsidRPr="001E7D46" w:rsidRDefault="009D72BD" w:rsidP="009D72BD">
      <w:pPr>
        <w:pStyle w:val="ListParagraph"/>
        <w:numPr>
          <w:ilvl w:val="0"/>
          <w:numId w:val="4"/>
        </w:numPr>
        <w:rPr>
          <w:rFonts w:ascii="Arial" w:hAnsi="Arial" w:cs="Arial"/>
          <w:color w:val="404040" w:themeColor="text1" w:themeTint="BF"/>
          <w:sz w:val="22"/>
          <w:szCs w:val="22"/>
        </w:rPr>
      </w:pPr>
      <w:r w:rsidRPr="001E7D46">
        <w:rPr>
          <w:rFonts w:ascii="Arial" w:hAnsi="Arial" w:cs="Arial"/>
          <w:color w:val="404040" w:themeColor="text1" w:themeTint="BF"/>
          <w:sz w:val="22"/>
          <w:szCs w:val="22"/>
        </w:rPr>
        <w:t>The Board is not aware of opposition to the bill.</w:t>
      </w:r>
    </w:p>
    <w:p w:rsidR="00FE53DE" w:rsidRPr="001E7D46" w:rsidRDefault="00FE53DE" w:rsidP="00FE53DE">
      <w:pPr>
        <w:rPr>
          <w:rFonts w:ascii="Arial" w:hAnsi="Arial" w:cs="Arial"/>
          <w:color w:val="404040" w:themeColor="text1" w:themeTint="BF"/>
          <w:sz w:val="22"/>
          <w:szCs w:val="22"/>
        </w:rPr>
      </w:pPr>
    </w:p>
    <w:p w:rsidR="00D53B22" w:rsidRDefault="006306C3" w:rsidP="00B2644F">
      <w:pPr>
        <w:rPr>
          <w:rFonts w:ascii="Arial" w:hAnsi="Arial" w:cs="Arial"/>
          <w:color w:val="404040" w:themeColor="text1" w:themeTint="BF"/>
          <w:sz w:val="22"/>
          <w:szCs w:val="22"/>
          <w:u w:val="single"/>
        </w:rPr>
      </w:pPr>
      <w:r w:rsidRPr="001E7D46">
        <w:rPr>
          <w:rFonts w:ascii="Arial" w:hAnsi="Arial" w:cs="Arial"/>
          <w:color w:val="404040" w:themeColor="text1" w:themeTint="BF"/>
          <w:sz w:val="22"/>
          <w:szCs w:val="22"/>
          <w:u w:val="single"/>
        </w:rPr>
        <w:t>Grounds for Discipline</w:t>
      </w:r>
    </w:p>
    <w:p w:rsidR="00B2644F" w:rsidRPr="001E7D46" w:rsidRDefault="00B2644F" w:rsidP="00B2644F">
      <w:pPr>
        <w:rPr>
          <w:rFonts w:ascii="Arial" w:hAnsi="Arial" w:cs="Arial"/>
          <w:color w:val="404040" w:themeColor="text1" w:themeTint="BF"/>
          <w:sz w:val="22"/>
          <w:szCs w:val="22"/>
          <w:u w:val="single"/>
        </w:rPr>
      </w:pPr>
    </w:p>
    <w:p w:rsidR="00B2644F" w:rsidRDefault="00C74318" w:rsidP="00FE53DE">
      <w:pPr>
        <w:rPr>
          <w:rFonts w:ascii="Arial" w:hAnsi="Arial" w:cs="Arial"/>
          <w:color w:val="404040" w:themeColor="text1" w:themeTint="BF"/>
          <w:sz w:val="22"/>
          <w:szCs w:val="22"/>
        </w:rPr>
      </w:pPr>
      <w:r w:rsidRPr="001E7D46">
        <w:rPr>
          <w:rFonts w:ascii="Arial" w:hAnsi="Arial" w:cs="Arial"/>
          <w:color w:val="404040" w:themeColor="text1" w:themeTint="BF"/>
          <w:sz w:val="22"/>
          <w:szCs w:val="22"/>
        </w:rPr>
        <w:t>Section 147.091, Subd. 1(a) through (z), outline the violations of the Medical Practice Act that provide g</w:t>
      </w:r>
      <w:r w:rsidR="001242E9" w:rsidRPr="001E7D46">
        <w:rPr>
          <w:rFonts w:ascii="Arial" w:hAnsi="Arial" w:cs="Arial"/>
          <w:color w:val="404040" w:themeColor="text1" w:themeTint="BF"/>
          <w:sz w:val="22"/>
          <w:szCs w:val="22"/>
        </w:rPr>
        <w:t>rounds for disciplinary action</w:t>
      </w:r>
      <w:r w:rsidRPr="001E7D46">
        <w:rPr>
          <w:rFonts w:ascii="Arial" w:hAnsi="Arial" w:cs="Arial"/>
          <w:color w:val="404040" w:themeColor="text1" w:themeTint="BF"/>
          <w:sz w:val="22"/>
          <w:szCs w:val="22"/>
        </w:rPr>
        <w:t xml:space="preserve">. </w:t>
      </w:r>
    </w:p>
    <w:p w:rsidR="00C74318" w:rsidRPr="001E7D46" w:rsidRDefault="00C74318" w:rsidP="00FE53DE">
      <w:pPr>
        <w:rPr>
          <w:rFonts w:ascii="Arial" w:hAnsi="Arial" w:cs="Arial"/>
          <w:color w:val="404040" w:themeColor="text1" w:themeTint="BF"/>
          <w:sz w:val="22"/>
          <w:szCs w:val="22"/>
        </w:rPr>
      </w:pPr>
      <w:r w:rsidRPr="001E7D46">
        <w:rPr>
          <w:rFonts w:ascii="Arial" w:hAnsi="Arial" w:cs="Arial"/>
          <w:color w:val="404040" w:themeColor="text1" w:themeTint="BF"/>
          <w:sz w:val="22"/>
          <w:szCs w:val="22"/>
        </w:rPr>
        <w:t xml:space="preserve"> </w:t>
      </w:r>
    </w:p>
    <w:p w:rsidR="00C0119D" w:rsidRDefault="00533C2C" w:rsidP="00E00DD8">
      <w:pPr>
        <w:pStyle w:val="ListParagraph"/>
        <w:numPr>
          <w:ilvl w:val="0"/>
          <w:numId w:val="3"/>
        </w:numPr>
        <w:rPr>
          <w:rFonts w:ascii="Arial" w:hAnsi="Arial" w:cs="Arial"/>
          <w:color w:val="404040" w:themeColor="text1" w:themeTint="BF"/>
          <w:sz w:val="22"/>
          <w:szCs w:val="22"/>
        </w:rPr>
      </w:pPr>
      <w:r w:rsidRPr="001E7D46">
        <w:rPr>
          <w:rFonts w:ascii="Arial" w:hAnsi="Arial" w:cs="Arial"/>
          <w:color w:val="404040" w:themeColor="text1" w:themeTint="BF"/>
          <w:sz w:val="22"/>
          <w:szCs w:val="22"/>
        </w:rPr>
        <w:t>The</w:t>
      </w:r>
      <w:r w:rsidR="00C0119D" w:rsidRPr="001E7D46">
        <w:rPr>
          <w:rFonts w:ascii="Arial" w:hAnsi="Arial" w:cs="Arial"/>
          <w:color w:val="404040" w:themeColor="text1" w:themeTint="BF"/>
          <w:sz w:val="22"/>
          <w:szCs w:val="22"/>
        </w:rPr>
        <w:t xml:space="preserve"> board </w:t>
      </w:r>
      <w:r w:rsidRPr="001E7D46">
        <w:rPr>
          <w:rFonts w:ascii="Arial" w:hAnsi="Arial" w:cs="Arial"/>
          <w:color w:val="404040" w:themeColor="text1" w:themeTint="BF"/>
          <w:sz w:val="22"/>
          <w:szCs w:val="22"/>
        </w:rPr>
        <w:t xml:space="preserve">is required </w:t>
      </w:r>
      <w:r w:rsidR="00C0119D" w:rsidRPr="001E7D46">
        <w:rPr>
          <w:rFonts w:ascii="Arial" w:hAnsi="Arial" w:cs="Arial"/>
          <w:color w:val="404040" w:themeColor="text1" w:themeTint="BF"/>
          <w:sz w:val="22"/>
          <w:szCs w:val="22"/>
        </w:rPr>
        <w:t>to publish and release to the public a description of all disciplinary measures taken by the board</w:t>
      </w:r>
      <w:r w:rsidR="00B55EDC" w:rsidRPr="001E7D46">
        <w:rPr>
          <w:rFonts w:ascii="Arial" w:hAnsi="Arial" w:cs="Arial"/>
          <w:color w:val="404040" w:themeColor="text1" w:themeTint="BF"/>
          <w:sz w:val="22"/>
          <w:szCs w:val="22"/>
        </w:rPr>
        <w:t xml:space="preserve">, including </w:t>
      </w:r>
      <w:r w:rsidR="00C0119D" w:rsidRPr="001E7D46">
        <w:rPr>
          <w:rFonts w:ascii="Arial" w:hAnsi="Arial" w:cs="Arial"/>
          <w:color w:val="404040" w:themeColor="text1" w:themeTint="BF"/>
          <w:sz w:val="22"/>
          <w:szCs w:val="22"/>
        </w:rPr>
        <w:t>the nature of the misconduct and the disciplinary measure taken by the board.</w:t>
      </w:r>
    </w:p>
    <w:p w:rsidR="00B2644F" w:rsidRPr="00B2644F" w:rsidRDefault="00B2644F" w:rsidP="00B2644F">
      <w:pPr>
        <w:rPr>
          <w:rFonts w:ascii="Arial" w:hAnsi="Arial" w:cs="Arial"/>
          <w:color w:val="404040" w:themeColor="text1" w:themeTint="BF"/>
          <w:sz w:val="22"/>
          <w:szCs w:val="22"/>
        </w:rPr>
      </w:pPr>
    </w:p>
    <w:p w:rsidR="00197DBF" w:rsidRPr="00F912C6" w:rsidRDefault="00D53B22" w:rsidP="00F912C6">
      <w:pPr>
        <w:pStyle w:val="ListParagraph"/>
        <w:numPr>
          <w:ilvl w:val="0"/>
          <w:numId w:val="3"/>
        </w:numPr>
        <w:rPr>
          <w:rFonts w:ascii="Arial" w:hAnsi="Arial" w:cs="Arial"/>
          <w:color w:val="404040" w:themeColor="text1" w:themeTint="BF"/>
          <w:sz w:val="22"/>
          <w:szCs w:val="22"/>
        </w:rPr>
      </w:pPr>
      <w:r w:rsidRPr="001E7D46">
        <w:rPr>
          <w:rFonts w:ascii="Arial" w:hAnsi="Arial" w:cs="Arial"/>
          <w:color w:val="404040" w:themeColor="text1" w:themeTint="BF"/>
          <w:sz w:val="22"/>
          <w:szCs w:val="22"/>
        </w:rPr>
        <w:t xml:space="preserve">It is the intent of the Board of Medical Practice </w:t>
      </w:r>
      <w:r w:rsidR="00B2644F">
        <w:rPr>
          <w:rFonts w:ascii="Arial" w:hAnsi="Arial" w:cs="Arial"/>
          <w:color w:val="404040" w:themeColor="text1" w:themeTint="BF"/>
          <w:sz w:val="22"/>
          <w:szCs w:val="22"/>
        </w:rPr>
        <w:t xml:space="preserve">through these modifications </w:t>
      </w:r>
      <w:r w:rsidRPr="001E7D46">
        <w:rPr>
          <w:rFonts w:ascii="Arial" w:hAnsi="Arial" w:cs="Arial"/>
          <w:color w:val="404040" w:themeColor="text1" w:themeTint="BF"/>
          <w:sz w:val="22"/>
          <w:szCs w:val="22"/>
        </w:rPr>
        <w:t xml:space="preserve">to </w:t>
      </w:r>
      <w:r w:rsidR="00B2644F">
        <w:rPr>
          <w:rFonts w:ascii="Arial" w:hAnsi="Arial" w:cs="Arial"/>
          <w:color w:val="404040" w:themeColor="text1" w:themeTint="BF"/>
          <w:sz w:val="22"/>
          <w:szCs w:val="22"/>
        </w:rPr>
        <w:t xml:space="preserve">more </w:t>
      </w:r>
      <w:r w:rsidRPr="001E7D46">
        <w:rPr>
          <w:rFonts w:ascii="Arial" w:hAnsi="Arial" w:cs="Arial"/>
          <w:color w:val="404040" w:themeColor="text1" w:themeTint="BF"/>
          <w:sz w:val="22"/>
          <w:szCs w:val="22"/>
        </w:rPr>
        <w:t>cl</w:t>
      </w:r>
      <w:r w:rsidR="00E00DD8" w:rsidRPr="001E7D46">
        <w:rPr>
          <w:rFonts w:ascii="Arial" w:hAnsi="Arial" w:cs="Arial"/>
          <w:color w:val="404040" w:themeColor="text1" w:themeTint="BF"/>
          <w:sz w:val="22"/>
          <w:szCs w:val="22"/>
        </w:rPr>
        <w:t xml:space="preserve">early </w:t>
      </w:r>
      <w:r w:rsidR="00F912C6">
        <w:rPr>
          <w:rFonts w:ascii="Arial" w:hAnsi="Arial" w:cs="Arial"/>
          <w:color w:val="404040" w:themeColor="text1" w:themeTint="BF"/>
          <w:sz w:val="22"/>
          <w:szCs w:val="22"/>
        </w:rPr>
        <w:t xml:space="preserve">and accurately </w:t>
      </w:r>
      <w:r w:rsidR="008627CC" w:rsidRPr="001E7D46">
        <w:rPr>
          <w:rFonts w:ascii="Arial" w:hAnsi="Arial" w:cs="Arial"/>
          <w:color w:val="404040" w:themeColor="text1" w:themeTint="BF"/>
          <w:sz w:val="22"/>
          <w:szCs w:val="22"/>
        </w:rPr>
        <w:t xml:space="preserve">communicate </w:t>
      </w:r>
      <w:r w:rsidR="00E00DD8" w:rsidRPr="001E7D46">
        <w:rPr>
          <w:rFonts w:ascii="Arial" w:hAnsi="Arial" w:cs="Arial"/>
          <w:color w:val="404040" w:themeColor="text1" w:themeTint="BF"/>
          <w:sz w:val="22"/>
          <w:szCs w:val="22"/>
        </w:rPr>
        <w:t xml:space="preserve">the nature of </w:t>
      </w:r>
      <w:r w:rsidRPr="001E7D46">
        <w:rPr>
          <w:rFonts w:ascii="Arial" w:hAnsi="Arial" w:cs="Arial"/>
          <w:color w:val="404040" w:themeColor="text1" w:themeTint="BF"/>
          <w:sz w:val="22"/>
          <w:szCs w:val="22"/>
        </w:rPr>
        <w:t xml:space="preserve">misconduct </w:t>
      </w:r>
      <w:r w:rsidR="00E00DD8" w:rsidRPr="001E7D46">
        <w:rPr>
          <w:rFonts w:ascii="Arial" w:hAnsi="Arial" w:cs="Arial"/>
          <w:color w:val="404040" w:themeColor="text1" w:themeTint="BF"/>
          <w:sz w:val="22"/>
          <w:szCs w:val="22"/>
        </w:rPr>
        <w:t xml:space="preserve">underlying a </w:t>
      </w:r>
      <w:r w:rsidR="00C0119D" w:rsidRPr="001E7D46">
        <w:rPr>
          <w:rFonts w:ascii="Arial" w:hAnsi="Arial" w:cs="Arial"/>
          <w:color w:val="404040" w:themeColor="text1" w:themeTint="BF"/>
          <w:sz w:val="22"/>
          <w:szCs w:val="22"/>
        </w:rPr>
        <w:t>disciplinary measure taken by the board</w:t>
      </w:r>
      <w:r w:rsidR="00B55EDC" w:rsidRPr="001E7D46">
        <w:rPr>
          <w:rFonts w:ascii="Arial" w:hAnsi="Arial" w:cs="Arial"/>
          <w:color w:val="404040" w:themeColor="text1" w:themeTint="BF"/>
          <w:sz w:val="22"/>
          <w:szCs w:val="22"/>
        </w:rPr>
        <w:t>.</w:t>
      </w:r>
      <w:r w:rsidR="00D0305D" w:rsidRPr="00F912C6">
        <w:rPr>
          <w:rFonts w:ascii="Arial" w:hAnsi="Arial" w:cs="Arial"/>
          <w:color w:val="404040" w:themeColor="text1" w:themeTint="BF"/>
          <w:sz w:val="22"/>
          <w:szCs w:val="22"/>
        </w:rPr>
        <w:t xml:space="preserve"> </w:t>
      </w:r>
    </w:p>
    <w:sectPr w:rsidR="00197DBF" w:rsidRPr="00F912C6" w:rsidSect="006868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761B"/>
    <w:multiLevelType w:val="hybridMultilevel"/>
    <w:tmpl w:val="AA8A2068"/>
    <w:lvl w:ilvl="0" w:tplc="BCE2D7CE">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D0667"/>
    <w:multiLevelType w:val="hybridMultilevel"/>
    <w:tmpl w:val="5A54D2E2"/>
    <w:lvl w:ilvl="0" w:tplc="EA7A06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372D9"/>
    <w:multiLevelType w:val="hybridMultilevel"/>
    <w:tmpl w:val="73EA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512AE4"/>
    <w:multiLevelType w:val="hybridMultilevel"/>
    <w:tmpl w:val="5FE405D6"/>
    <w:lvl w:ilvl="0" w:tplc="D90C5EA6">
      <w:start w:val="14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BF"/>
    <w:rsid w:val="00007860"/>
    <w:rsid w:val="00065B6F"/>
    <w:rsid w:val="000D0701"/>
    <w:rsid w:val="00100869"/>
    <w:rsid w:val="001242E9"/>
    <w:rsid w:val="00157EE8"/>
    <w:rsid w:val="00197DBF"/>
    <w:rsid w:val="001A5029"/>
    <w:rsid w:val="001A6E34"/>
    <w:rsid w:val="001E7D46"/>
    <w:rsid w:val="002C26A1"/>
    <w:rsid w:val="003046F9"/>
    <w:rsid w:val="00385A4B"/>
    <w:rsid w:val="00396AF7"/>
    <w:rsid w:val="00405C32"/>
    <w:rsid w:val="004069D0"/>
    <w:rsid w:val="00407CC4"/>
    <w:rsid w:val="0046199C"/>
    <w:rsid w:val="004D71A7"/>
    <w:rsid w:val="00533C2C"/>
    <w:rsid w:val="005C2480"/>
    <w:rsid w:val="005D39DE"/>
    <w:rsid w:val="006306C3"/>
    <w:rsid w:val="00632F5F"/>
    <w:rsid w:val="00633DA6"/>
    <w:rsid w:val="00677E31"/>
    <w:rsid w:val="00686834"/>
    <w:rsid w:val="00776380"/>
    <w:rsid w:val="00784438"/>
    <w:rsid w:val="007B78C7"/>
    <w:rsid w:val="007D3C8D"/>
    <w:rsid w:val="007F2311"/>
    <w:rsid w:val="008627CC"/>
    <w:rsid w:val="00866013"/>
    <w:rsid w:val="008756F4"/>
    <w:rsid w:val="008B00B1"/>
    <w:rsid w:val="008C5DC6"/>
    <w:rsid w:val="009237B3"/>
    <w:rsid w:val="009D72BD"/>
    <w:rsid w:val="009F1341"/>
    <w:rsid w:val="00A418A2"/>
    <w:rsid w:val="00AB3290"/>
    <w:rsid w:val="00AE0529"/>
    <w:rsid w:val="00AE3027"/>
    <w:rsid w:val="00B2644F"/>
    <w:rsid w:val="00B55EDC"/>
    <w:rsid w:val="00B93C94"/>
    <w:rsid w:val="00BB1DB7"/>
    <w:rsid w:val="00C0119D"/>
    <w:rsid w:val="00C1304B"/>
    <w:rsid w:val="00C20893"/>
    <w:rsid w:val="00C2126C"/>
    <w:rsid w:val="00C74318"/>
    <w:rsid w:val="00D0305D"/>
    <w:rsid w:val="00D53B22"/>
    <w:rsid w:val="00D9478A"/>
    <w:rsid w:val="00DB4EEA"/>
    <w:rsid w:val="00DD6CD2"/>
    <w:rsid w:val="00E00DD8"/>
    <w:rsid w:val="00EB454B"/>
    <w:rsid w:val="00F801BB"/>
    <w:rsid w:val="00F912C6"/>
    <w:rsid w:val="00FC43DD"/>
    <w:rsid w:val="00FE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C6FCD22-ABC5-43D4-9881-48AA7952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DBF"/>
  </w:style>
  <w:style w:type="paragraph" w:styleId="Heading1">
    <w:name w:val="heading 1"/>
    <w:basedOn w:val="Normal"/>
    <w:next w:val="Normal"/>
    <w:link w:val="Heading1Char"/>
    <w:uiPriority w:val="9"/>
    <w:qFormat/>
    <w:rsid w:val="001A50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1304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DBF"/>
    <w:pPr>
      <w:ind w:left="720"/>
      <w:contextualSpacing/>
    </w:pPr>
  </w:style>
  <w:style w:type="paragraph" w:customStyle="1" w:styleId="DocStamp">
    <w:name w:val="DocStamp"/>
    <w:basedOn w:val="Normal"/>
    <w:link w:val="DocStampChar"/>
    <w:rsid w:val="00197DBF"/>
    <w:rPr>
      <w:rFonts w:ascii="Times New Roman" w:hAnsi="Times New Roman" w:cs="Times New Roman"/>
      <w:noProof/>
      <w:sz w:val="16"/>
    </w:rPr>
  </w:style>
  <w:style w:type="character" w:customStyle="1" w:styleId="DocStampChar">
    <w:name w:val="DocStamp Char"/>
    <w:basedOn w:val="DefaultParagraphFont"/>
    <w:link w:val="DocStamp"/>
    <w:rsid w:val="00197DBF"/>
    <w:rPr>
      <w:rFonts w:ascii="Times New Roman" w:hAnsi="Times New Roman" w:cs="Times New Roman"/>
      <w:noProof/>
      <w:sz w:val="16"/>
    </w:rPr>
  </w:style>
  <w:style w:type="character" w:styleId="CommentReference">
    <w:name w:val="annotation reference"/>
    <w:basedOn w:val="DefaultParagraphFont"/>
    <w:uiPriority w:val="99"/>
    <w:semiHidden/>
    <w:unhideWhenUsed/>
    <w:rsid w:val="00100869"/>
    <w:rPr>
      <w:sz w:val="18"/>
      <w:szCs w:val="18"/>
    </w:rPr>
  </w:style>
  <w:style w:type="paragraph" w:styleId="CommentText">
    <w:name w:val="annotation text"/>
    <w:basedOn w:val="Normal"/>
    <w:link w:val="CommentTextChar"/>
    <w:uiPriority w:val="99"/>
    <w:semiHidden/>
    <w:unhideWhenUsed/>
    <w:rsid w:val="00100869"/>
  </w:style>
  <w:style w:type="character" w:customStyle="1" w:styleId="CommentTextChar">
    <w:name w:val="Comment Text Char"/>
    <w:basedOn w:val="DefaultParagraphFont"/>
    <w:link w:val="CommentText"/>
    <w:uiPriority w:val="99"/>
    <w:semiHidden/>
    <w:rsid w:val="00100869"/>
  </w:style>
  <w:style w:type="paragraph" w:styleId="CommentSubject">
    <w:name w:val="annotation subject"/>
    <w:basedOn w:val="CommentText"/>
    <w:next w:val="CommentText"/>
    <w:link w:val="CommentSubjectChar"/>
    <w:uiPriority w:val="99"/>
    <w:semiHidden/>
    <w:unhideWhenUsed/>
    <w:rsid w:val="00100869"/>
    <w:rPr>
      <w:b/>
      <w:bCs/>
      <w:sz w:val="20"/>
      <w:szCs w:val="20"/>
    </w:rPr>
  </w:style>
  <w:style w:type="character" w:customStyle="1" w:styleId="CommentSubjectChar">
    <w:name w:val="Comment Subject Char"/>
    <w:basedOn w:val="CommentTextChar"/>
    <w:link w:val="CommentSubject"/>
    <w:uiPriority w:val="99"/>
    <w:semiHidden/>
    <w:rsid w:val="00100869"/>
    <w:rPr>
      <w:b/>
      <w:bCs/>
      <w:sz w:val="20"/>
      <w:szCs w:val="20"/>
    </w:rPr>
  </w:style>
  <w:style w:type="paragraph" w:styleId="BalloonText">
    <w:name w:val="Balloon Text"/>
    <w:basedOn w:val="Normal"/>
    <w:link w:val="BalloonTextChar"/>
    <w:uiPriority w:val="99"/>
    <w:semiHidden/>
    <w:unhideWhenUsed/>
    <w:rsid w:val="001008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0869"/>
    <w:rPr>
      <w:rFonts w:ascii="Lucida Grande" w:hAnsi="Lucida Grande" w:cs="Lucida Grande"/>
      <w:sz w:val="18"/>
      <w:szCs w:val="18"/>
    </w:rPr>
  </w:style>
  <w:style w:type="character" w:customStyle="1" w:styleId="apple-converted-space">
    <w:name w:val="apple-converted-space"/>
    <w:basedOn w:val="DefaultParagraphFont"/>
    <w:rsid w:val="00BB1DB7"/>
  </w:style>
  <w:style w:type="character" w:styleId="Hyperlink">
    <w:name w:val="Hyperlink"/>
    <w:basedOn w:val="DefaultParagraphFont"/>
    <w:uiPriority w:val="99"/>
    <w:semiHidden/>
    <w:unhideWhenUsed/>
    <w:rsid w:val="00BB1DB7"/>
    <w:rPr>
      <w:color w:val="0000FF"/>
      <w:u w:val="single"/>
    </w:rPr>
  </w:style>
  <w:style w:type="character" w:customStyle="1" w:styleId="Heading2Char">
    <w:name w:val="Heading 2 Char"/>
    <w:basedOn w:val="DefaultParagraphFont"/>
    <w:link w:val="Heading2"/>
    <w:uiPriority w:val="9"/>
    <w:rsid w:val="00C1304B"/>
    <w:rPr>
      <w:rFonts w:ascii="Times New Roman" w:eastAsia="Times New Roman" w:hAnsi="Times New Roman" w:cs="Times New Roman"/>
      <w:b/>
      <w:bCs/>
      <w:sz w:val="36"/>
      <w:szCs w:val="36"/>
    </w:rPr>
  </w:style>
  <w:style w:type="character" w:customStyle="1" w:styleId="headnote">
    <w:name w:val="headnote"/>
    <w:basedOn w:val="DefaultParagraphFont"/>
    <w:rsid w:val="00C1304B"/>
  </w:style>
  <w:style w:type="paragraph" w:styleId="NormalWeb">
    <w:name w:val="Normal (Web)"/>
    <w:basedOn w:val="Normal"/>
    <w:uiPriority w:val="99"/>
    <w:semiHidden/>
    <w:unhideWhenUsed/>
    <w:rsid w:val="00C1304B"/>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1A502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84176">
      <w:bodyDiv w:val="1"/>
      <w:marLeft w:val="0"/>
      <w:marRight w:val="0"/>
      <w:marTop w:val="0"/>
      <w:marBottom w:val="0"/>
      <w:divBdr>
        <w:top w:val="none" w:sz="0" w:space="0" w:color="auto"/>
        <w:left w:val="none" w:sz="0" w:space="0" w:color="auto"/>
        <w:bottom w:val="none" w:sz="0" w:space="0" w:color="auto"/>
        <w:right w:val="none" w:sz="0" w:space="0" w:color="auto"/>
      </w:divBdr>
    </w:div>
    <w:div w:id="410390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Mayo</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Sexton</dc:creator>
  <cp:lastModifiedBy>GOPGuest</cp:lastModifiedBy>
  <cp:revision>2</cp:revision>
  <cp:lastPrinted>2017-02-21T13:36:00Z</cp:lastPrinted>
  <dcterms:created xsi:type="dcterms:W3CDTF">2017-02-22T20:15:00Z</dcterms:created>
  <dcterms:modified xsi:type="dcterms:W3CDTF">2017-02-22T20:15:00Z</dcterms:modified>
</cp:coreProperties>
</file>