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8C11AB" w:rsidRDefault="008C11AB">
      <w:pPr>
        <w:tabs>
          <w:tab w:val="end" w:pos="468pt"/>
        </w:tabs>
      </w:pPr>
    </w:p>
    <w:p w:rsidR="008C11AB" w:rsidRDefault="008C11AB">
      <w:pPr>
        <w:tabs>
          <w:tab w:val="end" w:pos="468pt"/>
        </w:tabs>
      </w:pPr>
      <w:r>
        <w:t>STATE OF MINNESOTA</w:t>
      </w:r>
      <w:r w:rsidR="00C1782D">
        <w:tab/>
        <w:t>NIN</w:t>
      </w:r>
      <w:r w:rsidR="005150C8">
        <w:t>TH</w:t>
      </w:r>
      <w:r w:rsidR="004B3792">
        <w:t xml:space="preserve"> </w:t>
      </w:r>
      <w:r>
        <w:t>MEETING</w:t>
      </w:r>
    </w:p>
    <w:p w:rsidR="008C11AB" w:rsidRDefault="008C11AB">
      <w:pPr>
        <w:tabs>
          <w:tab w:val="end" w:pos="468pt"/>
        </w:tabs>
      </w:pPr>
      <w:r>
        <w:t>HOUSE</w:t>
      </w:r>
      <w:r w:rsidR="00A8350B">
        <w:t xml:space="preserve"> OF REPRESENTATIVES</w:t>
      </w:r>
      <w:r w:rsidR="00A8350B">
        <w:tab/>
      </w:r>
      <w:r w:rsidR="00794380">
        <w:t xml:space="preserve">NINETIETH </w:t>
      </w:r>
      <w:r>
        <w:t>SESSION</w:t>
      </w:r>
    </w:p>
    <w:p w:rsidR="00E950C6" w:rsidRDefault="00E950C6">
      <w:pPr>
        <w:tabs>
          <w:tab w:val="center" w:pos="234pt"/>
        </w:tabs>
      </w:pPr>
    </w:p>
    <w:p w:rsidR="008C11AB" w:rsidRDefault="00E950C6">
      <w:pPr>
        <w:tabs>
          <w:tab w:val="center" w:pos="234pt"/>
        </w:tabs>
      </w:pPr>
      <w:r>
        <w:t xml:space="preserve">               </w:t>
      </w:r>
      <w:r w:rsidR="00794380">
        <w:t xml:space="preserve">           SUBCOMMITTEE ON CHILDCARE ACCESS &amp; AFFORDABILITY</w:t>
      </w:r>
    </w:p>
    <w:p w:rsidR="008C11AB" w:rsidRDefault="008C11AB">
      <w:pPr>
        <w:tabs>
          <w:tab w:val="center" w:pos="234pt"/>
        </w:tabs>
      </w:pPr>
      <w:r>
        <w:tab/>
      </w:r>
      <w:r>
        <w:rPr>
          <w:b/>
          <w:bCs/>
        </w:rPr>
        <w:t>MINUTES</w:t>
      </w:r>
    </w:p>
    <w:p w:rsidR="008C11AB" w:rsidRDefault="008C11AB"/>
    <w:p w:rsidR="008C11AB" w:rsidRDefault="004A107D">
      <w:r>
        <w:t>Representative</w:t>
      </w:r>
      <w:r w:rsidR="00794380">
        <w:t xml:space="preserve"> Franson</w:t>
      </w:r>
      <w:r>
        <w:t xml:space="preserve">, Chair of the </w:t>
      </w:r>
      <w:r w:rsidR="00794380">
        <w:t>Subc</w:t>
      </w:r>
      <w:r w:rsidR="008C11AB">
        <w:t>ommittee</w:t>
      </w:r>
      <w:r w:rsidR="00794380">
        <w:t xml:space="preserve"> on Childcare Access &amp; Affordability</w:t>
      </w:r>
      <w:r w:rsidR="008C11AB">
        <w:t xml:space="preserve">, called the </w:t>
      </w:r>
      <w:r w:rsidR="00A8350B">
        <w:t>meet</w:t>
      </w:r>
      <w:r w:rsidR="005150C8">
        <w:t>ing to order at</w:t>
      </w:r>
      <w:r w:rsidR="00272A8D">
        <w:t xml:space="preserve"> </w:t>
      </w:r>
      <w:r w:rsidR="005150C8">
        <w:t>8:20</w:t>
      </w:r>
      <w:r w:rsidR="00272A8D">
        <w:t xml:space="preserve"> </w:t>
      </w:r>
      <w:r w:rsidR="005150C8">
        <w:t xml:space="preserve">A.M. </w:t>
      </w:r>
      <w:r w:rsidR="00272A8D">
        <w:t>on 7 March</w:t>
      </w:r>
      <w:r w:rsidR="00794380">
        <w:t xml:space="preserve">, 2018, in </w:t>
      </w:r>
      <w:r w:rsidR="00326A35">
        <w:t xml:space="preserve">Room </w:t>
      </w:r>
      <w:r w:rsidR="00794380">
        <w:t xml:space="preserve">200 </w:t>
      </w:r>
      <w:r w:rsidR="008C11AB">
        <w:t>of the State Office Building.</w:t>
      </w:r>
      <w:r w:rsidR="00794380">
        <w:t xml:space="preserve"> A quorum was present.</w:t>
      </w:r>
    </w:p>
    <w:p w:rsidR="008C11AB" w:rsidRDefault="008C11AB"/>
    <w:p w:rsidR="008C11AB" w:rsidRDefault="008C11AB">
      <w:r>
        <w:t>The Committee Legislative Assistant noted the roll.</w:t>
      </w:r>
    </w:p>
    <w:p w:rsidR="008C11AB" w:rsidRDefault="008C11AB"/>
    <w:p w:rsidR="008C11AB" w:rsidRDefault="008C11AB">
      <w:r>
        <w:t>Members present:</w:t>
      </w:r>
    </w:p>
    <w:p w:rsidR="00794380" w:rsidRDefault="00794380">
      <w:r>
        <w:t>FRANSON, Mary, Chair</w:t>
      </w:r>
    </w:p>
    <w:p w:rsidR="00794380" w:rsidRDefault="00794380">
      <w:r>
        <w:t>PETERSON, Roz, Vice Chair</w:t>
      </w:r>
    </w:p>
    <w:p w:rsidR="00794380" w:rsidRDefault="00794380">
      <w:r>
        <w:t>FLANAGAN, Peggy, Minority Lead</w:t>
      </w:r>
    </w:p>
    <w:p w:rsidR="00794380" w:rsidRDefault="00794380">
      <w:r>
        <w:t>ALBRIGHT, Tony</w:t>
      </w:r>
    </w:p>
    <w:p w:rsidR="00794380" w:rsidRDefault="00794380">
      <w:r>
        <w:t>KOEGEL, Erin</w:t>
      </w:r>
    </w:p>
    <w:p w:rsidR="00794380" w:rsidRDefault="00794380">
      <w:r>
        <w:t>KRESHA, Ron</w:t>
      </w:r>
    </w:p>
    <w:p w:rsidR="008C11AB" w:rsidRDefault="00794380" w:rsidP="00794380">
      <w:r>
        <w:t>QUAM, Duane</w:t>
      </w:r>
    </w:p>
    <w:p w:rsidR="00272A8D" w:rsidRDefault="00DE5A13" w:rsidP="00794380">
      <w:pPr>
        <w:sectPr w:rsidR="00272A8D">
          <w:footerReference w:type="even" r:id="rId7"/>
          <w:footerReference w:type="default" r:id="rId8"/>
          <w:endnotePr>
            <w:numFmt w:val="decimal"/>
          </w:endnotePr>
          <w:pgSz w:w="612pt" w:h="1008pt" w:code="5"/>
          <w:pgMar w:top="72pt" w:right="72pt" w:bottom="36pt" w:left="72pt" w:header="72pt" w:footer="36pt" w:gutter="0pt"/>
          <w:cols w:space="36pt"/>
          <w:noEndnote/>
          <w:titlePg/>
        </w:sectPr>
      </w:pPr>
      <w:r>
        <w:t>STANDSTEDE, Julie</w:t>
      </w:r>
    </w:p>
    <w:p w:rsidR="00D13C08" w:rsidRPr="00D13C08" w:rsidRDefault="00D13C08">
      <w:pPr>
        <w:sectPr w:rsidR="00D13C08" w:rsidRPr="00D13C08" w:rsidSect="00D13C08">
          <w:endnotePr>
            <w:numFmt w:val="decimal"/>
          </w:endnotePr>
          <w:type w:val="continuous"/>
          <w:pgSz w:w="612pt" w:h="1008pt" w:code="5"/>
          <w:pgMar w:top="36pt" w:right="72pt" w:bottom="21.60pt" w:left="72pt" w:header="36pt" w:footer="21.60pt" w:gutter="0pt"/>
          <w:cols w:num="2" w:space="36pt" w:equalWidth="0">
            <w:col w:w="130.50pt" w:space="90pt"/>
            <w:col w:w="247.50pt"/>
          </w:cols>
          <w:noEndnote/>
        </w:sectPr>
      </w:pPr>
    </w:p>
    <w:p w:rsidR="00794380" w:rsidRDefault="008C11AB">
      <w:r>
        <w:t>A quorum was present.</w:t>
      </w:r>
    </w:p>
    <w:p w:rsidR="00794380" w:rsidRDefault="00794380"/>
    <w:p w:rsidR="00794380" w:rsidRPr="005F574B" w:rsidRDefault="005150C8">
      <w:pPr>
        <w:rPr>
          <w:u w:val="single"/>
        </w:rPr>
      </w:pPr>
      <w:r>
        <w:t xml:space="preserve">Representative Albright </w:t>
      </w:r>
      <w:r w:rsidR="00794380">
        <w:t xml:space="preserve">moved </w:t>
      </w:r>
      <w:r w:rsidR="00293E29">
        <w:t>to approve the minutes of February 28, 2018</w:t>
      </w:r>
      <w:r w:rsidR="00794380">
        <w:t xml:space="preserve">. </w:t>
      </w:r>
      <w:r w:rsidR="00794380" w:rsidRPr="005F574B">
        <w:rPr>
          <w:b/>
          <w:u w:val="single"/>
        </w:rPr>
        <w:t>THE MOTION PREVAILED.</w:t>
      </w:r>
    </w:p>
    <w:p w:rsidR="00794380" w:rsidRDefault="00794380"/>
    <w:p w:rsidR="00E80260" w:rsidRDefault="003C7BB9">
      <w:r>
        <w:t xml:space="preserve">Representative Franson asked </w:t>
      </w:r>
      <w:r w:rsidR="005150C8">
        <w:t>E</w:t>
      </w:r>
      <w:r>
        <w:t>lizabeth Bangert, Owner, Director, Consultan</w:t>
      </w:r>
      <w:r w:rsidR="00392DCD">
        <w:t>t, Here We Grow, LLC. testified on</w:t>
      </w:r>
      <w:r>
        <w:t xml:space="preserve"> the Joy Initiative.</w:t>
      </w:r>
    </w:p>
    <w:p w:rsidR="00E80260" w:rsidRDefault="00E80260"/>
    <w:p w:rsidR="00794380" w:rsidRDefault="005F574B">
      <w:pPr>
        <w:rPr>
          <w:b/>
        </w:rPr>
      </w:pPr>
      <w:r w:rsidRPr="005F574B">
        <w:rPr>
          <w:b/>
        </w:rPr>
        <w:t>HF</w:t>
      </w:r>
      <w:r w:rsidR="00E67DAD">
        <w:rPr>
          <w:b/>
        </w:rPr>
        <w:t xml:space="preserve"> </w:t>
      </w:r>
      <w:r w:rsidRPr="005F574B">
        <w:rPr>
          <w:b/>
        </w:rPr>
        <w:t>3205 (Peterson)</w:t>
      </w:r>
      <w:r w:rsidR="00E80260">
        <w:rPr>
          <w:b/>
        </w:rPr>
        <w:t xml:space="preserve"> Child care provisions related to homeless families modified.</w:t>
      </w:r>
    </w:p>
    <w:p w:rsidR="00263B8B" w:rsidRDefault="00263B8B"/>
    <w:p w:rsidR="00E80260" w:rsidRDefault="002B784C">
      <w:r>
        <w:t>Representative Peterson moved</w:t>
      </w:r>
      <w:r w:rsidR="00263B8B">
        <w:t xml:space="preserve"> HF</w:t>
      </w:r>
      <w:r w:rsidR="00E67DAD">
        <w:t xml:space="preserve"> </w:t>
      </w:r>
      <w:r w:rsidR="00263B8B">
        <w:t xml:space="preserve">3205 be </w:t>
      </w:r>
      <w:r w:rsidR="00392DCD">
        <w:t xml:space="preserve">referred </w:t>
      </w:r>
      <w:r w:rsidR="00263B8B">
        <w:t>to the Committee on Health &amp; Human Services Reform.</w:t>
      </w:r>
    </w:p>
    <w:p w:rsidR="00263B8B" w:rsidRDefault="00263B8B"/>
    <w:p w:rsidR="00263B8B" w:rsidRDefault="00263B8B">
      <w:r>
        <w:t xml:space="preserve">Representative Peterson gave </w:t>
      </w:r>
      <w:r w:rsidR="003C7BB9">
        <w:t>a brief explanation of</w:t>
      </w:r>
      <w:r w:rsidR="00392DCD">
        <w:t xml:space="preserve"> HF 3205</w:t>
      </w:r>
      <w:r w:rsidR="003C7BB9">
        <w:t>.</w:t>
      </w:r>
    </w:p>
    <w:p w:rsidR="00263B8B" w:rsidRDefault="00263B8B"/>
    <w:p w:rsidR="00E80260" w:rsidRPr="00E80260" w:rsidRDefault="00E80260">
      <w:pPr>
        <w:rPr>
          <w:b/>
        </w:rPr>
      </w:pPr>
      <w:r w:rsidRPr="00E80260">
        <w:rPr>
          <w:b/>
        </w:rPr>
        <w:t>Testifiers:</w:t>
      </w:r>
    </w:p>
    <w:p w:rsidR="00E80260" w:rsidRDefault="00E80260">
      <w:r>
        <w:t xml:space="preserve">Melinda T. Hugdahl, Staff Attorney, Legal Services Advocacy Project </w:t>
      </w:r>
      <w:r w:rsidR="00321B1B">
        <w:t xml:space="preserve">testified </w:t>
      </w:r>
      <w:r>
        <w:t>on</w:t>
      </w:r>
      <w:r w:rsidR="00392DCD">
        <w:t xml:space="preserve"> behalf of Kids Can’t Wait, in favor of HF 3205.</w:t>
      </w:r>
    </w:p>
    <w:p w:rsidR="00263B8B" w:rsidRDefault="00263B8B"/>
    <w:p w:rsidR="00674CD8" w:rsidRDefault="002B784C">
      <w:r>
        <w:t>Representative Peterson renewed</w:t>
      </w:r>
      <w:r w:rsidR="00263B8B">
        <w:t xml:space="preserve"> </w:t>
      </w:r>
      <w:r w:rsidR="00392DCD">
        <w:t xml:space="preserve">her </w:t>
      </w:r>
      <w:r w:rsidR="00263B8B">
        <w:t xml:space="preserve">motion that HF 3205 be </w:t>
      </w:r>
      <w:r w:rsidR="00392DCD">
        <w:t xml:space="preserve">referred </w:t>
      </w:r>
      <w:r w:rsidR="007730CB">
        <w:t>to the Committee on Health &amp; Human Services Reform.</w:t>
      </w:r>
    </w:p>
    <w:p w:rsidR="00263B8B" w:rsidRDefault="003C7BB9">
      <w:pPr>
        <w:rPr>
          <w:b/>
          <w:u w:val="single"/>
        </w:rPr>
      </w:pPr>
      <w:r>
        <w:rPr>
          <w:b/>
          <w:u w:val="single"/>
        </w:rPr>
        <w:t>THE MOTION PREVAILED.</w:t>
      </w:r>
    </w:p>
    <w:p w:rsidR="007730CB" w:rsidRDefault="007730CB">
      <w:pPr>
        <w:rPr>
          <w:b/>
          <w:u w:val="single"/>
        </w:rPr>
      </w:pPr>
    </w:p>
    <w:p w:rsidR="007730CB" w:rsidRPr="00CF07FF" w:rsidRDefault="00CF07FF">
      <w:pPr>
        <w:rPr>
          <w:b/>
        </w:rPr>
      </w:pPr>
      <w:r w:rsidRPr="00CF07FF">
        <w:rPr>
          <w:b/>
        </w:rPr>
        <w:t>HF 2780 (Quam) Background study provisions modified.</w:t>
      </w:r>
    </w:p>
    <w:p w:rsidR="00E80260" w:rsidRDefault="002B784C">
      <w:r>
        <w:t>Representative Quam moved</w:t>
      </w:r>
      <w:r w:rsidR="00CF07FF">
        <w:t xml:space="preserve"> HF</w:t>
      </w:r>
      <w:r w:rsidR="00321B1B">
        <w:t xml:space="preserve"> </w:t>
      </w:r>
      <w:r w:rsidR="00CF07FF">
        <w:t xml:space="preserve">2780 to be </w:t>
      </w:r>
      <w:r w:rsidR="00392DCD">
        <w:t xml:space="preserve">referred </w:t>
      </w:r>
      <w:r w:rsidR="00CF07FF">
        <w:t xml:space="preserve">to the Committee on Health &amp; Human Services Reform. </w:t>
      </w:r>
    </w:p>
    <w:p w:rsidR="00CF07FF" w:rsidRDefault="00CF07FF"/>
    <w:p w:rsidR="00CF07FF" w:rsidRDefault="00CF07FF">
      <w:r>
        <w:t>Representative Quam gave a brief explanation of</w:t>
      </w:r>
      <w:r w:rsidR="00392DCD">
        <w:t xml:space="preserve"> HF 2780</w:t>
      </w:r>
      <w:r>
        <w:t xml:space="preserve">. </w:t>
      </w:r>
    </w:p>
    <w:p w:rsidR="008A4795" w:rsidRDefault="008A4795"/>
    <w:p w:rsidR="008A4795" w:rsidRDefault="008A4795" w:rsidP="008A4795">
      <w:r w:rsidRPr="008A4795">
        <w:rPr>
          <w:b/>
        </w:rPr>
        <w:t>Testifiers:</w:t>
      </w:r>
    </w:p>
    <w:p w:rsidR="008A4795" w:rsidRDefault="008A4795">
      <w:r>
        <w:t>Julie Seydel</w:t>
      </w:r>
      <w:r w:rsidR="00AD78E8">
        <w:t>, M</w:t>
      </w:r>
      <w:r w:rsidR="00E67DAD">
        <w:t>innesota Association of Child Care Providers</w:t>
      </w:r>
      <w:r w:rsidR="00AD78E8">
        <w:t xml:space="preserve"> Public Policy Director, testified</w:t>
      </w:r>
      <w:r w:rsidR="00392DCD">
        <w:t xml:space="preserve"> in favor of HF 2780</w:t>
      </w:r>
      <w:r w:rsidR="00AD78E8">
        <w:t>.</w:t>
      </w:r>
    </w:p>
    <w:p w:rsidR="00E80260" w:rsidRDefault="00E80260"/>
    <w:p w:rsidR="00794380" w:rsidRDefault="00236644">
      <w:pPr>
        <w:rPr>
          <w:b/>
          <w:u w:val="single"/>
        </w:rPr>
      </w:pPr>
      <w:r>
        <w:t>Representative Quam renewed his motion that HF</w:t>
      </w:r>
      <w:r w:rsidR="00E67DAD">
        <w:t xml:space="preserve"> </w:t>
      </w:r>
      <w:r>
        <w:t xml:space="preserve">2780 be </w:t>
      </w:r>
      <w:r w:rsidR="00392DCD">
        <w:t xml:space="preserve">referred </w:t>
      </w:r>
      <w:r>
        <w:t xml:space="preserve">to the Committee on Health &amp; Human Services Reform. </w:t>
      </w:r>
      <w:r w:rsidR="00AD78E8">
        <w:rPr>
          <w:b/>
          <w:u w:val="single"/>
        </w:rPr>
        <w:t>THE MOTION PREVAILED.</w:t>
      </w:r>
    </w:p>
    <w:p w:rsidR="00AD78E8" w:rsidRDefault="00AD78E8">
      <w:pPr>
        <w:rPr>
          <w:b/>
          <w:u w:val="single"/>
        </w:rPr>
      </w:pPr>
    </w:p>
    <w:p w:rsidR="00AD78E8" w:rsidRDefault="00AD78E8"/>
    <w:p w:rsidR="00236644" w:rsidRDefault="00236644"/>
    <w:p w:rsidR="00287E53" w:rsidRDefault="00287E53"/>
    <w:p w:rsidR="00287E53" w:rsidRDefault="00287E53"/>
    <w:p w:rsidR="00DE5A13" w:rsidRDefault="00DE5A13">
      <w:pPr>
        <w:rPr>
          <w:b/>
        </w:rPr>
      </w:pPr>
    </w:p>
    <w:p w:rsidR="00DE5A13" w:rsidRDefault="00DE5A13">
      <w:pPr>
        <w:rPr>
          <w:b/>
        </w:rPr>
      </w:pPr>
    </w:p>
    <w:p w:rsidR="00236644" w:rsidRPr="00236644" w:rsidRDefault="00236644">
      <w:pPr>
        <w:rPr>
          <w:b/>
        </w:rPr>
      </w:pPr>
      <w:r w:rsidRPr="00236644">
        <w:rPr>
          <w:b/>
        </w:rPr>
        <w:lastRenderedPageBreak/>
        <w:t>HF 3015 (Quam)</w:t>
      </w:r>
      <w:r>
        <w:rPr>
          <w:b/>
        </w:rPr>
        <w:t xml:space="preserve"> Correction order posting requirements for child care licensing modified.</w:t>
      </w:r>
    </w:p>
    <w:p w:rsidR="00794380" w:rsidRDefault="00794380"/>
    <w:p w:rsidR="00794380" w:rsidRDefault="002B784C">
      <w:r>
        <w:t>Representative Quam moved</w:t>
      </w:r>
      <w:r w:rsidR="003A74BF">
        <w:t xml:space="preserve"> HF 3015 be </w:t>
      </w:r>
      <w:r w:rsidR="00392DCD">
        <w:t xml:space="preserve">referred </w:t>
      </w:r>
      <w:r w:rsidR="003A74BF">
        <w:t>to the Committee on Health &amp; Human Services Reform.</w:t>
      </w:r>
    </w:p>
    <w:p w:rsidR="003A74BF" w:rsidRDefault="003A74BF"/>
    <w:p w:rsidR="003A74BF" w:rsidRDefault="003A74BF">
      <w:r>
        <w:t xml:space="preserve">Representative </w:t>
      </w:r>
      <w:r w:rsidR="002B784C">
        <w:t>Quam gave</w:t>
      </w:r>
      <w:r>
        <w:t xml:space="preserve"> a brief description of </w:t>
      </w:r>
      <w:r w:rsidR="00392DCD">
        <w:t>HF 3015.</w:t>
      </w:r>
    </w:p>
    <w:p w:rsidR="008A4795" w:rsidRDefault="008A4795">
      <w:pPr>
        <w:rPr>
          <w:b/>
        </w:rPr>
      </w:pPr>
    </w:p>
    <w:p w:rsidR="008A4795" w:rsidRDefault="008A4795">
      <w:pPr>
        <w:rPr>
          <w:b/>
        </w:rPr>
      </w:pPr>
      <w:r>
        <w:rPr>
          <w:b/>
        </w:rPr>
        <w:t>Testifiers:</w:t>
      </w:r>
    </w:p>
    <w:p w:rsidR="008A4795" w:rsidRDefault="00CA03A4">
      <w:r>
        <w:t>Regina</w:t>
      </w:r>
      <w:r w:rsidR="008A4795">
        <w:t xml:space="preserve"> Wagner, D</w:t>
      </w:r>
      <w:r w:rsidR="00AD78E8">
        <w:t xml:space="preserve">epartment of </w:t>
      </w:r>
      <w:r w:rsidR="008A4795">
        <w:t>H</w:t>
      </w:r>
      <w:r w:rsidR="00AD78E8">
        <w:t xml:space="preserve">uman </w:t>
      </w:r>
      <w:r w:rsidR="008A4795">
        <w:t>S</w:t>
      </w:r>
      <w:r>
        <w:t>ervices</w:t>
      </w:r>
      <w:r w:rsidR="00AD78E8">
        <w:t xml:space="preserve"> testified</w:t>
      </w:r>
      <w:r w:rsidR="00392DCD">
        <w:t xml:space="preserve"> in favor of HF 3015</w:t>
      </w:r>
      <w:r>
        <w:t>.</w:t>
      </w:r>
    </w:p>
    <w:p w:rsidR="008A4795" w:rsidRPr="008A4795" w:rsidRDefault="008A4795"/>
    <w:p w:rsidR="003A74BF" w:rsidRDefault="002B784C">
      <w:r>
        <w:t>Representative Quam renewed</w:t>
      </w:r>
      <w:r w:rsidR="003A74BF">
        <w:t xml:space="preserve"> his motion that HF 3015 be </w:t>
      </w:r>
      <w:r w:rsidR="00392DCD">
        <w:t xml:space="preserve">referred </w:t>
      </w:r>
      <w:r w:rsidR="003A74BF">
        <w:t xml:space="preserve">to the Committee on Health &amp; Human Services Reform. </w:t>
      </w:r>
      <w:r w:rsidR="00CA03A4">
        <w:rPr>
          <w:b/>
          <w:u w:val="single"/>
        </w:rPr>
        <w:t>THE MOTION PREVAILED.</w:t>
      </w:r>
    </w:p>
    <w:p w:rsidR="003A74BF" w:rsidRDefault="003A74BF"/>
    <w:p w:rsidR="00756424" w:rsidRDefault="002B3F4B">
      <w:r>
        <w:t>Representative Albright assumed the gavel at 8:47 a.m.</w:t>
      </w:r>
    </w:p>
    <w:p w:rsidR="00794380" w:rsidRDefault="00794380"/>
    <w:p w:rsidR="00794380" w:rsidRDefault="002B784C">
      <w:pPr>
        <w:rPr>
          <w:b/>
        </w:rPr>
      </w:pPr>
      <w:r w:rsidRPr="002B784C">
        <w:rPr>
          <w:b/>
        </w:rPr>
        <w:t>HF</w:t>
      </w:r>
      <w:r w:rsidR="00E67DAD">
        <w:rPr>
          <w:b/>
        </w:rPr>
        <w:t xml:space="preserve"> </w:t>
      </w:r>
      <w:r w:rsidRPr="002B784C">
        <w:rPr>
          <w:b/>
        </w:rPr>
        <w:t>3235 (Franson) Child care providers exempted from the positive support strategies training rule.</w:t>
      </w:r>
    </w:p>
    <w:p w:rsidR="002B784C" w:rsidRDefault="002B784C">
      <w:pPr>
        <w:rPr>
          <w:b/>
        </w:rPr>
      </w:pPr>
    </w:p>
    <w:p w:rsidR="002B784C" w:rsidRDefault="002B3F4B">
      <w:r>
        <w:t>Representative Franson</w:t>
      </w:r>
      <w:r w:rsidR="002B784C">
        <w:t xml:space="preserve"> moved that HF</w:t>
      </w:r>
      <w:r w:rsidR="00E67DAD">
        <w:t xml:space="preserve"> 3235</w:t>
      </w:r>
      <w:r w:rsidR="002B784C">
        <w:t xml:space="preserve"> be </w:t>
      </w:r>
      <w:r w:rsidR="00392DCD">
        <w:t xml:space="preserve">referred </w:t>
      </w:r>
      <w:r w:rsidR="002B784C">
        <w:t>to the Committee on Health &amp; Human Services Reform.</w:t>
      </w:r>
    </w:p>
    <w:p w:rsidR="002B784C" w:rsidRDefault="002B784C"/>
    <w:p w:rsidR="002B784C" w:rsidRDefault="002B784C">
      <w:r>
        <w:t xml:space="preserve">Representative Franson gave a brief description of </w:t>
      </w:r>
      <w:r w:rsidR="00392DCD">
        <w:t>HF 3235.</w:t>
      </w:r>
    </w:p>
    <w:p w:rsidR="00602DD5" w:rsidRDefault="00602DD5">
      <w:pPr>
        <w:rPr>
          <w:b/>
        </w:rPr>
      </w:pPr>
    </w:p>
    <w:p w:rsidR="002B784C" w:rsidRDefault="002B784C">
      <w:pPr>
        <w:rPr>
          <w:b/>
        </w:rPr>
      </w:pPr>
      <w:r w:rsidRPr="002B784C">
        <w:rPr>
          <w:b/>
        </w:rPr>
        <w:t>Testifiers:</w:t>
      </w:r>
    </w:p>
    <w:p w:rsidR="002B3F4B" w:rsidRDefault="002B784C">
      <w:r>
        <w:t xml:space="preserve">Clare Sanford, New Horizon Academy and the Minnesota Child Care Association, </w:t>
      </w:r>
      <w:r w:rsidR="00392DCD">
        <w:t>testified in favor of HF 3235.</w:t>
      </w:r>
    </w:p>
    <w:p w:rsidR="00392DCD" w:rsidRDefault="00392DCD"/>
    <w:p w:rsidR="00392DCD" w:rsidRDefault="002B3F4B">
      <w:r>
        <w:t>Julie S</w:t>
      </w:r>
      <w:r w:rsidR="000D6B98">
        <w:t xml:space="preserve">eydel, Policy Director for Minnesota Association of Child Care Providers, testified </w:t>
      </w:r>
      <w:r w:rsidR="00392DCD">
        <w:t>in favor of HF 3235.</w:t>
      </w:r>
    </w:p>
    <w:p w:rsidR="00392DCD" w:rsidRDefault="00392DCD"/>
    <w:p w:rsidR="002B784C" w:rsidRDefault="002B784C">
      <w:pPr>
        <w:rPr>
          <w:b/>
          <w:u w:val="single"/>
        </w:rPr>
      </w:pPr>
      <w:r>
        <w:t>Representative Franson renewed her motion that HF</w:t>
      </w:r>
      <w:r w:rsidR="00392DCD">
        <w:t xml:space="preserve"> </w:t>
      </w:r>
      <w:r>
        <w:t xml:space="preserve">3253 </w:t>
      </w:r>
      <w:r w:rsidR="00392DCD">
        <w:t>be referred t</w:t>
      </w:r>
      <w:r>
        <w:t xml:space="preserve">o the Committee on Health &amp; </w:t>
      </w:r>
      <w:r w:rsidR="00CF1F95">
        <w:t xml:space="preserve">Human Services Reform. </w:t>
      </w:r>
      <w:r w:rsidR="00CF1F95" w:rsidRPr="00CF1F95">
        <w:rPr>
          <w:b/>
          <w:u w:val="single"/>
        </w:rPr>
        <w:t>THE MOTION PREVAIL</w:t>
      </w:r>
      <w:r w:rsidR="00C86692">
        <w:rPr>
          <w:b/>
          <w:u w:val="single"/>
        </w:rPr>
        <w:t>ED</w:t>
      </w:r>
      <w:r w:rsidR="00CF1F95">
        <w:rPr>
          <w:b/>
          <w:u w:val="single"/>
        </w:rPr>
        <w:t>.</w:t>
      </w:r>
    </w:p>
    <w:p w:rsidR="00C86692" w:rsidRDefault="00C86692">
      <w:pPr>
        <w:rPr>
          <w:b/>
          <w:u w:val="single"/>
        </w:rPr>
      </w:pPr>
    </w:p>
    <w:p w:rsidR="00C86692" w:rsidRPr="00C86692" w:rsidRDefault="00C86692">
      <w:r>
        <w:t>Kim Leipold, Association of Minnesota Family Child Care Licensors,</w:t>
      </w:r>
      <w:r w:rsidR="00E67DAD">
        <w:t xml:space="preserve"> </w:t>
      </w:r>
      <w:r w:rsidR="00392DCD">
        <w:t xml:space="preserve">testified in favor of </w:t>
      </w:r>
      <w:r w:rsidR="00E67DAD">
        <w:t>HF 3205, HF 3253, HF 3015. She asked for more information on HF 2780, Section 3.</w:t>
      </w:r>
    </w:p>
    <w:p w:rsidR="00CF1F95" w:rsidRDefault="00CF1F95">
      <w:pPr>
        <w:rPr>
          <w:b/>
          <w:u w:val="single"/>
        </w:rPr>
      </w:pPr>
    </w:p>
    <w:p w:rsidR="008C11AB" w:rsidRDefault="00E67DAD" w:rsidP="00674CD8">
      <w:r>
        <w:t>Representative Albright</w:t>
      </w:r>
      <w:r w:rsidR="007B7335">
        <w:t xml:space="preserve"> adjourned </w:t>
      </w:r>
      <w:r>
        <w:t xml:space="preserve">the meeting </w:t>
      </w:r>
      <w:r w:rsidR="007B7335">
        <w:t xml:space="preserve">at </w:t>
      </w:r>
      <w:r>
        <w:t>9:00 a.m.</w:t>
      </w: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0072F7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spacing w:line="0.95pt" w:lineRule="exact"/>
      </w:pPr>
      <w:r>
        <w:rPr>
          <w:noProof/>
        </w:rPr>
        <w:drawing>
          <wp:anchor distT="0" distB="0" distL="114300" distR="114300" simplePos="0" relativeHeight="251657216" behindDoc="1" locked="1" layoutInCell="0" allowOverlap="1">
            <wp:simplePos x="0" y="0"/>
            <wp:positionH relativeFrom="page">
              <wp:posOffset>3886200</wp:posOffset>
            </wp:positionH>
            <wp:positionV relativeFrom="paragraph">
              <wp:posOffset>0</wp:posOffset>
            </wp:positionV>
            <wp:extent cx="2971800" cy="12065"/>
            <wp:effectExtent l="0" t="0" r="0" b="0"/>
            <wp:wrapNone/>
            <wp:docPr id="2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971800" cy="120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8C11AB" w:rsidRDefault="007B7335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Representative</w:t>
      </w:r>
      <w:r w:rsidR="00794380">
        <w:t xml:space="preserve"> Mary Franson</w:t>
      </w:r>
      <w:r w:rsidR="008D4082">
        <w:t>, Chair</w:t>
      </w: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0072F7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spacing w:line="0.95pt" w:lineRule="exact"/>
      </w:pPr>
      <w:r>
        <w:rPr>
          <w:noProof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posOffset>3886200</wp:posOffset>
            </wp:positionH>
            <wp:positionV relativeFrom="paragraph">
              <wp:posOffset>0</wp:posOffset>
            </wp:positionV>
            <wp:extent cx="2971800" cy="12065"/>
            <wp:effectExtent l="0" t="0" r="0" b="0"/>
            <wp:wrapNone/>
            <wp:docPr id="1" name="Rectangl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971800" cy="120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8C11AB" w:rsidRPr="007B7335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sz w:val="22"/>
          <w:szCs w:val="22"/>
        </w:rPr>
      </w:pPr>
      <w:r w:rsidRPr="007B7335">
        <w:rPr>
          <w:sz w:val="22"/>
          <w:szCs w:val="22"/>
        </w:rPr>
        <w:fldChar w:fldCharType="begin"/>
      </w:r>
      <w:r w:rsidRPr="007B7335">
        <w:rPr>
          <w:sz w:val="22"/>
          <w:szCs w:val="22"/>
        </w:rPr>
        <w:instrText>ADVANCE \x234</w:instrText>
      </w:r>
      <w:r w:rsidRPr="007B7335">
        <w:rPr>
          <w:sz w:val="22"/>
          <w:szCs w:val="22"/>
        </w:rPr>
        <w:fldChar w:fldCharType="end"/>
      </w:r>
      <w:r w:rsidR="00794380">
        <w:rPr>
          <w:sz w:val="22"/>
          <w:szCs w:val="22"/>
        </w:rPr>
        <w:t>Mary McNamara</w:t>
      </w:r>
      <w:r w:rsidR="008D4082">
        <w:rPr>
          <w:sz w:val="22"/>
          <w:szCs w:val="22"/>
        </w:rPr>
        <w:t>, Committee Legislative Assistant</w:t>
      </w: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p w:rsidR="008C11AB" w:rsidRDefault="008C11AB">
      <w:pPr>
        <w:tabs>
          <w:tab w:val="start" w:pos="0pt"/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</w:pPr>
    </w:p>
    <w:sectPr w:rsidR="008C11AB">
      <w:headerReference w:type="default" r:id="rId9"/>
      <w:endnotePr>
        <w:numFmt w:val="decimal"/>
      </w:endnotePr>
      <w:type w:val="continuous"/>
      <w:pgSz w:w="612pt" w:h="1008pt" w:code="5"/>
      <w:pgMar w:top="36pt" w:right="72pt" w:bottom="21.60pt" w:left="72pt" w:header="36pt" w:footer="21.60pt" w:gutter="0pt"/>
      <w:cols w:space="36pt"/>
      <w:noEndnote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62C6E" w:rsidRDefault="00662C6E">
      <w:r>
        <w:separator/>
      </w:r>
    </w:p>
  </w:endnote>
  <w:endnote w:type="continuationSeparator" w:id="0">
    <w:p w:rsidR="00662C6E" w:rsidRDefault="006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23AE3" w:rsidRDefault="00823AE3">
    <w:pPr>
      <w:pStyle w:val="Footer"/>
      <w:framePr w:wrap="around" w:vAnchor="text" w:hAnchor="margin" w:xAlign="center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3AE3" w:rsidRDefault="00823AE3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23AE3" w:rsidRDefault="00823AE3">
    <w:pPr>
      <w:pStyle w:val="Footer"/>
      <w:framePr w:wrap="around" w:vAnchor="text" w:hAnchor="margin" w:xAlign="center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E53">
      <w:rPr>
        <w:rStyle w:val="PageNumber"/>
        <w:noProof/>
      </w:rPr>
      <w:t>2</w:t>
    </w:r>
    <w:r>
      <w:rPr>
        <w:rStyle w:val="PageNumber"/>
      </w:rPr>
      <w:fldChar w:fldCharType="end"/>
    </w:r>
  </w:p>
  <w:p w:rsidR="00823AE3" w:rsidRDefault="00823AE3">
    <w:pPr>
      <w:spacing w:line="12pt" w:lineRule="exact"/>
    </w:pPr>
  </w:p>
  <w:p w:rsidR="00823AE3" w:rsidRDefault="00823AE3"/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62C6E" w:rsidRDefault="00662C6E">
      <w:r>
        <w:separator/>
      </w:r>
    </w:p>
  </w:footnote>
  <w:footnote w:type="continuationSeparator" w:id="0">
    <w:p w:rsidR="00662C6E" w:rsidRDefault="00662C6E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23AE3" w:rsidRDefault="00823AE3">
    <w:pPr>
      <w:spacing w:line="12pt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val="bestFit" w:percent="190%"/>
  <w:mirrorMargins/>
  <w:bordersDoNotSurroundHeader/>
  <w:bordersDoNotSurroundFooter/>
  <w:proofState w:spelling="clean" w:grammar="clean"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72F7"/>
    <w:rsid w:val="000352E9"/>
    <w:rsid w:val="00043003"/>
    <w:rsid w:val="00062347"/>
    <w:rsid w:val="000D6B98"/>
    <w:rsid w:val="001644A2"/>
    <w:rsid w:val="00236644"/>
    <w:rsid w:val="00263B8B"/>
    <w:rsid w:val="00272A8D"/>
    <w:rsid w:val="00287E53"/>
    <w:rsid w:val="00293E29"/>
    <w:rsid w:val="002B3F4B"/>
    <w:rsid w:val="002B784C"/>
    <w:rsid w:val="00321B1B"/>
    <w:rsid w:val="00326A35"/>
    <w:rsid w:val="0037176A"/>
    <w:rsid w:val="00392DCD"/>
    <w:rsid w:val="003A74BF"/>
    <w:rsid w:val="003C7BB9"/>
    <w:rsid w:val="003E0E07"/>
    <w:rsid w:val="00446FB9"/>
    <w:rsid w:val="004629DB"/>
    <w:rsid w:val="004A107D"/>
    <w:rsid w:val="004B3792"/>
    <w:rsid w:val="004E6401"/>
    <w:rsid w:val="005150C8"/>
    <w:rsid w:val="005F574B"/>
    <w:rsid w:val="00602DD5"/>
    <w:rsid w:val="00655993"/>
    <w:rsid w:val="00662C6E"/>
    <w:rsid w:val="00674CD8"/>
    <w:rsid w:val="00685534"/>
    <w:rsid w:val="00756424"/>
    <w:rsid w:val="0076190A"/>
    <w:rsid w:val="007730CB"/>
    <w:rsid w:val="00794380"/>
    <w:rsid w:val="007B7335"/>
    <w:rsid w:val="007E7FDE"/>
    <w:rsid w:val="00823609"/>
    <w:rsid w:val="00823AE3"/>
    <w:rsid w:val="008A4795"/>
    <w:rsid w:val="008C11AB"/>
    <w:rsid w:val="008D4082"/>
    <w:rsid w:val="00942852"/>
    <w:rsid w:val="009A36D4"/>
    <w:rsid w:val="009D55B9"/>
    <w:rsid w:val="00A02431"/>
    <w:rsid w:val="00A11F70"/>
    <w:rsid w:val="00A8350B"/>
    <w:rsid w:val="00AD78E8"/>
    <w:rsid w:val="00B32315"/>
    <w:rsid w:val="00B75BC9"/>
    <w:rsid w:val="00B930CF"/>
    <w:rsid w:val="00BC2F8E"/>
    <w:rsid w:val="00C1782D"/>
    <w:rsid w:val="00C34753"/>
    <w:rsid w:val="00C86692"/>
    <w:rsid w:val="00CA03A4"/>
    <w:rsid w:val="00CB51BE"/>
    <w:rsid w:val="00CB7285"/>
    <w:rsid w:val="00CF07FF"/>
    <w:rsid w:val="00CF1F95"/>
    <w:rsid w:val="00D13C08"/>
    <w:rsid w:val="00D96C96"/>
    <w:rsid w:val="00DE5A13"/>
    <w:rsid w:val="00DF1AD4"/>
    <w:rsid w:val="00E67DAD"/>
    <w:rsid w:val="00E80260"/>
    <w:rsid w:val="00E950C6"/>
    <w:rsid w:val="00E96D2C"/>
    <w:rsid w:val="00F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5E44595-127B-4017-8C32-AD4CAC767E3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36pt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714EEE-4A24-4F3D-B399-6F9394414F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 Caucus</dc:creator>
  <cp:keywords/>
  <cp:lastModifiedBy>GOPGuest</cp:lastModifiedBy>
  <cp:revision>5</cp:revision>
  <cp:lastPrinted>2018-03-12T13:54:00Z</cp:lastPrinted>
  <dcterms:created xsi:type="dcterms:W3CDTF">2018-03-07T21:51:00Z</dcterms:created>
  <dcterms:modified xsi:type="dcterms:W3CDTF">2018-03-12T13:56:00Z</dcterms:modified>
</cp:coreProperties>
</file>