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97" w:rsidRDefault="00A52D6D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650297" w:rsidRPr="00AA5560" w:rsidRDefault="00A52D6D">
      <w:pPr>
        <w:jc w:val="center"/>
        <w:rPr>
          <w:b/>
          <w:sz w:val="32"/>
        </w:rPr>
      </w:pPr>
      <w:r w:rsidRPr="00AA5560">
        <w:rPr>
          <w:rFonts w:ascii="Calibri" w:hAnsi="Calibri" w:cs="Calibri"/>
          <w:b/>
          <w:sz w:val="28"/>
          <w:szCs w:val="20"/>
        </w:rPr>
        <w:t>Chair: Rep. Matt Dean</w:t>
      </w:r>
    </w:p>
    <w:p w:rsidR="00650297" w:rsidRPr="00061284" w:rsidRDefault="00A52D6D">
      <w:pPr>
        <w:rPr>
          <w:sz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Pr="00061284">
        <w:rPr>
          <w:rFonts w:ascii="Calibri" w:hAnsi="Calibri" w:cs="Calibri"/>
          <w:b/>
          <w:sz w:val="24"/>
          <w:szCs w:val="24"/>
        </w:rPr>
        <w:t>Meeting</w:t>
      </w:r>
      <w:r w:rsidRPr="00061284">
        <w:rPr>
          <w:rFonts w:ascii="Calibri" w:hAnsi="Calibri" w:cs="Calibri"/>
          <w:b/>
          <w:sz w:val="28"/>
          <w:szCs w:val="24"/>
        </w:rPr>
        <w:t xml:space="preserve">: </w:t>
      </w:r>
    </w:p>
    <w:p w:rsidR="00650297" w:rsidRPr="00061284" w:rsidRDefault="0011658E">
      <w:pPr>
        <w:ind w:left="1140"/>
      </w:pPr>
      <w:r>
        <w:rPr>
          <w:rFonts w:ascii="Calibri" w:hAnsi="Calibri" w:cs="Calibri"/>
        </w:rPr>
        <w:t>Thursday</w:t>
      </w:r>
      <w:r w:rsidR="00061284" w:rsidRPr="00061284">
        <w:rPr>
          <w:rFonts w:ascii="Calibri" w:hAnsi="Calibri" w:cs="Calibri"/>
        </w:rPr>
        <w:t>, February 5</w:t>
      </w:r>
      <w:r w:rsidR="00A52D6D" w:rsidRPr="00061284">
        <w:rPr>
          <w:rFonts w:ascii="Calibri" w:hAnsi="Calibri" w:cs="Calibri"/>
        </w:rPr>
        <w:t>, 2015</w:t>
      </w:r>
    </w:p>
    <w:p w:rsidR="00650297" w:rsidRPr="00061284" w:rsidRDefault="00A52D6D">
      <w:pPr>
        <w:ind w:left="1140"/>
      </w:pPr>
      <w:r w:rsidRPr="00061284">
        <w:rPr>
          <w:rFonts w:ascii="Calibri" w:hAnsi="Calibri" w:cs="Calibri"/>
        </w:rPr>
        <w:t>12:45 PM to 2:30 PM</w:t>
      </w:r>
    </w:p>
    <w:p w:rsidR="00650297" w:rsidRPr="00061284" w:rsidRDefault="00A52D6D">
      <w:pPr>
        <w:ind w:left="1140"/>
      </w:pPr>
      <w:r w:rsidRPr="00061284">
        <w:rPr>
          <w:rFonts w:ascii="Calibri" w:hAnsi="Calibri" w:cs="Calibri"/>
        </w:rPr>
        <w:t>200 State Office Building</w:t>
      </w:r>
    </w:p>
    <w:p w:rsidR="00650297" w:rsidRPr="00061284" w:rsidRDefault="00A52D6D">
      <w:pPr>
        <w:rPr>
          <w:sz w:val="24"/>
        </w:rPr>
      </w:pPr>
      <w:r w:rsidRPr="00061284">
        <w:rPr>
          <w:rFonts w:ascii="Calibri" w:hAnsi="Calibri" w:cs="Calibri"/>
          <w:b/>
          <w:sz w:val="24"/>
          <w:szCs w:val="24"/>
        </w:rPr>
        <w:t>Agenda</w:t>
      </w:r>
      <w:r w:rsidRPr="00061284">
        <w:rPr>
          <w:rFonts w:ascii="Calibri" w:hAnsi="Calibri" w:cs="Calibri"/>
          <w:b/>
          <w:sz w:val="28"/>
          <w:szCs w:val="24"/>
        </w:rPr>
        <w:t>:</w:t>
      </w:r>
    </w:p>
    <w:p w:rsidR="00AA5560" w:rsidRPr="00061284" w:rsidRDefault="00AA5560" w:rsidP="00AA5560">
      <w:pPr>
        <w:pStyle w:val="ListParagraph"/>
        <w:numPr>
          <w:ilvl w:val="0"/>
          <w:numId w:val="1"/>
        </w:numPr>
      </w:pPr>
      <w:r w:rsidRPr="00061284">
        <w:t>C</w:t>
      </w:r>
      <w:r w:rsidR="00A52D6D" w:rsidRPr="00061284">
        <w:t>all To Order</w:t>
      </w:r>
    </w:p>
    <w:p w:rsidR="00AA5560" w:rsidRPr="00061284" w:rsidRDefault="00AA5560" w:rsidP="00AA5560">
      <w:pPr>
        <w:pStyle w:val="ListParagraph"/>
        <w:ind w:left="1860"/>
      </w:pPr>
    </w:p>
    <w:p w:rsidR="00AA5560" w:rsidRPr="00061284" w:rsidRDefault="00A52D6D" w:rsidP="00AA5560">
      <w:pPr>
        <w:pStyle w:val="ListParagraph"/>
        <w:numPr>
          <w:ilvl w:val="0"/>
          <w:numId w:val="1"/>
        </w:numPr>
      </w:pPr>
      <w:r w:rsidRPr="00061284">
        <w:t>Roll Call</w:t>
      </w:r>
    </w:p>
    <w:p w:rsidR="00AA5560" w:rsidRPr="00061284" w:rsidRDefault="00AA5560" w:rsidP="00AA5560">
      <w:pPr>
        <w:pStyle w:val="ListParagraph"/>
      </w:pPr>
    </w:p>
    <w:p w:rsidR="00AA5560" w:rsidRPr="00061284" w:rsidRDefault="00A52D6D" w:rsidP="00AA5560">
      <w:pPr>
        <w:pStyle w:val="ListParagraph"/>
        <w:numPr>
          <w:ilvl w:val="0"/>
          <w:numId w:val="1"/>
        </w:numPr>
      </w:pPr>
      <w:r w:rsidRPr="00061284">
        <w:t xml:space="preserve">Approval of Minutes: February </w:t>
      </w:r>
      <w:r w:rsidR="00061284" w:rsidRPr="00061284">
        <w:t>3</w:t>
      </w:r>
      <w:r w:rsidR="00AA5560" w:rsidRPr="00061284">
        <w:t>, 2015</w:t>
      </w:r>
      <w:r w:rsidR="00061284" w:rsidRPr="00061284">
        <w:t xml:space="preserve"> and February 4, 2015</w:t>
      </w:r>
    </w:p>
    <w:p w:rsidR="00AA5560" w:rsidRPr="00061284" w:rsidRDefault="00AA5560" w:rsidP="00AA5560"/>
    <w:p w:rsidR="00AA5560" w:rsidRPr="00061284" w:rsidRDefault="008F59C2" w:rsidP="00AA55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Governor’s Budget Recommendation Presentations:</w:t>
      </w:r>
    </w:p>
    <w:p w:rsidR="00A303B2" w:rsidRPr="00061284" w:rsidRDefault="00D90EA8" w:rsidP="003458C5">
      <w:pPr>
        <w:ind w:left="1860"/>
      </w:pPr>
      <w:r w:rsidRPr="00061284">
        <w:t xml:space="preserve">Ombudsman for Mental Health and Developmental Disabilities </w:t>
      </w:r>
    </w:p>
    <w:p w:rsidR="00D90EA8" w:rsidRPr="00061284" w:rsidRDefault="00D90EA8" w:rsidP="003458C5">
      <w:pPr>
        <w:ind w:left="2580"/>
      </w:pPr>
      <w:r w:rsidRPr="00061284">
        <w:t>Roberta Opheim, State Ombudsman</w:t>
      </w:r>
    </w:p>
    <w:p w:rsidR="00A303B2" w:rsidRPr="00061284" w:rsidRDefault="009D54BA" w:rsidP="003458C5">
      <w:pPr>
        <w:ind w:left="1860"/>
      </w:pPr>
      <w:r w:rsidRPr="00061284">
        <w:t xml:space="preserve">Disability Council </w:t>
      </w:r>
    </w:p>
    <w:p w:rsidR="009D54BA" w:rsidRPr="00061284" w:rsidRDefault="00D90EA8" w:rsidP="003458C5">
      <w:pPr>
        <w:ind w:left="2580"/>
      </w:pPr>
      <w:r w:rsidRPr="00061284">
        <w:t>Joan Willshire, Executive Director</w:t>
      </w:r>
    </w:p>
    <w:p w:rsidR="00A303B2" w:rsidRPr="00061284" w:rsidRDefault="009D54BA" w:rsidP="003458C5">
      <w:pPr>
        <w:ind w:left="1860"/>
      </w:pPr>
      <w:r w:rsidRPr="00061284">
        <w:t>Ombudsperson for Families</w:t>
      </w:r>
      <w:r w:rsidR="00D90EA8" w:rsidRPr="00061284">
        <w:t xml:space="preserve"> </w:t>
      </w:r>
      <w:bookmarkStart w:id="0" w:name="Muriel"/>
      <w:bookmarkEnd w:id="0"/>
    </w:p>
    <w:p w:rsidR="00A303B2" w:rsidRPr="00061284" w:rsidRDefault="00D90EA8" w:rsidP="003458C5">
      <w:pPr>
        <w:ind w:left="2580"/>
      </w:pPr>
      <w:r w:rsidRPr="00061284">
        <w:rPr>
          <w:bCs/>
        </w:rPr>
        <w:t>Muriel Gubasta,</w:t>
      </w:r>
      <w:r w:rsidRPr="00061284">
        <w:rPr>
          <w:b/>
          <w:bCs/>
        </w:rPr>
        <w:t xml:space="preserve"> </w:t>
      </w:r>
      <w:r w:rsidRPr="00061284">
        <w:rPr>
          <w:iCs/>
        </w:rPr>
        <w:t xml:space="preserve">Ombudsperson for Spanish Speaking Families </w:t>
      </w:r>
      <w:bookmarkStart w:id="1" w:name="ann"/>
      <w:bookmarkEnd w:id="1"/>
    </w:p>
    <w:p w:rsidR="009D54BA" w:rsidRPr="00061284" w:rsidRDefault="00D90EA8" w:rsidP="003458C5">
      <w:pPr>
        <w:ind w:left="2580"/>
      </w:pPr>
      <w:r w:rsidRPr="00061284">
        <w:rPr>
          <w:bCs/>
          <w:iCs/>
        </w:rPr>
        <w:t xml:space="preserve">Ann Hill, </w:t>
      </w:r>
      <w:r w:rsidRPr="00061284">
        <w:rPr>
          <w:iCs/>
        </w:rPr>
        <w:t>Ombudsperson for African American Families</w:t>
      </w:r>
    </w:p>
    <w:p w:rsidR="003458C5" w:rsidRPr="00061284" w:rsidRDefault="009D54BA" w:rsidP="003458C5">
      <w:pPr>
        <w:ind w:left="1860"/>
      </w:pPr>
      <w:r w:rsidRPr="00061284">
        <w:t xml:space="preserve">Behavioral Health </w:t>
      </w:r>
      <w:r w:rsidR="003458C5" w:rsidRPr="00061284">
        <w:t xml:space="preserve">&amp; Therapy </w:t>
      </w:r>
    </w:p>
    <w:p w:rsidR="009D54BA" w:rsidRPr="00061284" w:rsidRDefault="003458C5" w:rsidP="003458C5">
      <w:pPr>
        <w:ind w:left="2160" w:firstLine="300"/>
      </w:pPr>
      <w:r w:rsidRPr="00061284">
        <w:t xml:space="preserve">   </w:t>
      </w:r>
      <w:r w:rsidR="00FF387B" w:rsidRPr="00061284">
        <w:t>Kari Rechtzigel, Executive Director</w:t>
      </w:r>
    </w:p>
    <w:p w:rsidR="003458C5" w:rsidRPr="00061284" w:rsidRDefault="003458C5" w:rsidP="003458C5">
      <w:pPr>
        <w:ind w:left="1860"/>
      </w:pPr>
      <w:r w:rsidRPr="00061284">
        <w:t>Dentistry Board</w:t>
      </w:r>
    </w:p>
    <w:p w:rsidR="009D54BA" w:rsidRPr="00061284" w:rsidRDefault="009D54BA" w:rsidP="00A944B7">
      <w:pPr>
        <w:ind w:left="2610"/>
      </w:pPr>
      <w:r w:rsidRPr="00061284">
        <w:t>Marshall Shragg</w:t>
      </w:r>
      <w:r w:rsidR="00FF387B" w:rsidRPr="00061284">
        <w:t>, Executive Director</w:t>
      </w:r>
    </w:p>
    <w:p w:rsidR="003458C5" w:rsidRPr="00061284" w:rsidRDefault="009D54BA" w:rsidP="003458C5">
      <w:pPr>
        <w:ind w:left="1860"/>
      </w:pPr>
      <w:r w:rsidRPr="00061284">
        <w:t>Opto</w:t>
      </w:r>
      <w:r w:rsidR="003458C5" w:rsidRPr="00061284">
        <w:t xml:space="preserve">metry Board  </w:t>
      </w:r>
    </w:p>
    <w:p w:rsidR="009D54BA" w:rsidRPr="00061284" w:rsidRDefault="00FF387B" w:rsidP="00A944B7">
      <w:pPr>
        <w:ind w:left="2610"/>
      </w:pPr>
      <w:r w:rsidRPr="00061284">
        <w:t>Randy Snyder, Executive Director</w:t>
      </w:r>
    </w:p>
    <w:p w:rsidR="003458C5" w:rsidRPr="00061284" w:rsidRDefault="009D54BA" w:rsidP="003458C5">
      <w:pPr>
        <w:ind w:left="1860"/>
      </w:pPr>
      <w:r w:rsidRPr="00061284">
        <w:t>P</w:t>
      </w:r>
      <w:r w:rsidR="003458C5" w:rsidRPr="00061284">
        <w:t xml:space="preserve">harmacy Board </w:t>
      </w:r>
    </w:p>
    <w:p w:rsidR="009D54BA" w:rsidRPr="00061284" w:rsidRDefault="00FF387B" w:rsidP="00A944B7">
      <w:pPr>
        <w:ind w:left="2610"/>
      </w:pPr>
      <w:r w:rsidRPr="00061284">
        <w:t>Beth Ferguson, A</w:t>
      </w:r>
      <w:r w:rsidR="009D54BA" w:rsidRPr="00061284">
        <w:t>ssistant E</w:t>
      </w:r>
      <w:r w:rsidRPr="00061284">
        <w:t xml:space="preserve">xecutive </w:t>
      </w:r>
      <w:r w:rsidR="009D54BA" w:rsidRPr="00061284">
        <w:t>D</w:t>
      </w:r>
      <w:r w:rsidRPr="00061284">
        <w:t>irector</w:t>
      </w:r>
    </w:p>
    <w:p w:rsidR="003458C5" w:rsidRPr="00061284" w:rsidRDefault="009D54BA" w:rsidP="003458C5">
      <w:pPr>
        <w:ind w:left="1860"/>
      </w:pPr>
      <w:r w:rsidRPr="00061284">
        <w:t>Social W</w:t>
      </w:r>
      <w:r w:rsidR="003458C5" w:rsidRPr="00061284">
        <w:t xml:space="preserve">ork Board </w:t>
      </w:r>
    </w:p>
    <w:p w:rsidR="009D54BA" w:rsidRPr="00061284" w:rsidRDefault="00FF387B" w:rsidP="00A944B7">
      <w:pPr>
        <w:ind w:left="2610"/>
      </w:pPr>
      <w:r w:rsidRPr="00061284">
        <w:t>Kate Zacher-Pate, Executive Director</w:t>
      </w:r>
    </w:p>
    <w:p w:rsidR="003458C5" w:rsidRPr="00061284" w:rsidRDefault="003458C5" w:rsidP="003458C5">
      <w:pPr>
        <w:ind w:left="1860"/>
      </w:pPr>
      <w:r w:rsidRPr="00061284">
        <w:t xml:space="preserve">Administrative Services Unit </w:t>
      </w:r>
    </w:p>
    <w:p w:rsidR="009D54BA" w:rsidRPr="00061284" w:rsidRDefault="009D54BA" w:rsidP="00A944B7">
      <w:pPr>
        <w:ind w:left="3330" w:hanging="720"/>
      </w:pPr>
      <w:r w:rsidRPr="00061284">
        <w:t>Juli Vangsness</w:t>
      </w:r>
      <w:r w:rsidR="003458C5" w:rsidRPr="00061284">
        <w:t>, Director of Administrative Services</w:t>
      </w:r>
      <w:r w:rsidR="006E5F36" w:rsidRPr="00061284">
        <w:t>, MN Health Licensing Boards</w:t>
      </w:r>
    </w:p>
    <w:p w:rsidR="003458C5" w:rsidRPr="00061284" w:rsidRDefault="003458C5" w:rsidP="003458C5">
      <w:pPr>
        <w:ind w:left="1860"/>
      </w:pPr>
      <w:r w:rsidRPr="00061284">
        <w:t xml:space="preserve">Chiropractors Board </w:t>
      </w:r>
    </w:p>
    <w:p w:rsidR="009D54BA" w:rsidRPr="00061284" w:rsidRDefault="009D54BA" w:rsidP="00A944B7">
      <w:pPr>
        <w:ind w:left="2610"/>
      </w:pPr>
      <w:r w:rsidRPr="00061284">
        <w:t xml:space="preserve">Larry Spicer, </w:t>
      </w:r>
      <w:r w:rsidR="00FF387B" w:rsidRPr="00061284">
        <w:t>Executive Director</w:t>
      </w:r>
    </w:p>
    <w:p w:rsidR="003458C5" w:rsidRPr="00061284" w:rsidRDefault="009D54BA" w:rsidP="003458C5">
      <w:pPr>
        <w:ind w:left="1860"/>
      </w:pPr>
      <w:r w:rsidRPr="00061284">
        <w:t xml:space="preserve">Dietetics and Nutrition Practice </w:t>
      </w:r>
    </w:p>
    <w:p w:rsidR="009D54BA" w:rsidRPr="00061284" w:rsidRDefault="009D54BA" w:rsidP="00A944B7">
      <w:pPr>
        <w:ind w:left="2610"/>
      </w:pPr>
      <w:r w:rsidRPr="00061284">
        <w:t xml:space="preserve">Ruth Grendahl, </w:t>
      </w:r>
      <w:r w:rsidR="00FF387B" w:rsidRPr="00061284">
        <w:t>Executive Director</w:t>
      </w:r>
    </w:p>
    <w:p w:rsidR="003458C5" w:rsidRPr="00061284" w:rsidRDefault="009D54BA" w:rsidP="003458C5">
      <w:pPr>
        <w:ind w:left="1860"/>
      </w:pPr>
      <w:r w:rsidRPr="00061284">
        <w:t>Emergency Medical Se</w:t>
      </w:r>
      <w:r w:rsidR="003458C5" w:rsidRPr="00061284">
        <w:t xml:space="preserve">rvices Board </w:t>
      </w:r>
    </w:p>
    <w:p w:rsidR="009D54BA" w:rsidRPr="00061284" w:rsidRDefault="009D54BA" w:rsidP="00A944B7">
      <w:pPr>
        <w:ind w:left="2610"/>
      </w:pPr>
      <w:r w:rsidRPr="00061284">
        <w:t xml:space="preserve">Pam Biladeau, </w:t>
      </w:r>
      <w:r w:rsidR="00FF387B" w:rsidRPr="00061284">
        <w:t>Executive Director</w:t>
      </w:r>
    </w:p>
    <w:p w:rsidR="003458C5" w:rsidRPr="00061284" w:rsidRDefault="009D54BA" w:rsidP="003458C5">
      <w:pPr>
        <w:ind w:left="1860"/>
      </w:pPr>
      <w:r w:rsidRPr="00061284">
        <w:t>Marr</w:t>
      </w:r>
      <w:r w:rsidR="003458C5" w:rsidRPr="00061284">
        <w:t xml:space="preserve">iage and Family Therapy Board </w:t>
      </w:r>
    </w:p>
    <w:p w:rsidR="009D54BA" w:rsidRPr="00061284" w:rsidRDefault="009D54BA" w:rsidP="00A944B7">
      <w:pPr>
        <w:ind w:left="2520"/>
      </w:pPr>
      <w:r w:rsidRPr="00061284">
        <w:t xml:space="preserve">Jennifer Mohlenhoff, </w:t>
      </w:r>
      <w:r w:rsidR="00FF387B" w:rsidRPr="00061284">
        <w:t>Executive Director</w:t>
      </w:r>
      <w:r w:rsidRPr="00061284">
        <w:t xml:space="preserve"> </w:t>
      </w:r>
    </w:p>
    <w:p w:rsidR="003458C5" w:rsidRPr="00061284" w:rsidRDefault="003458C5" w:rsidP="003458C5">
      <w:pPr>
        <w:ind w:left="1860"/>
      </w:pPr>
      <w:r w:rsidRPr="00061284">
        <w:t xml:space="preserve">Medical Practices Board </w:t>
      </w:r>
    </w:p>
    <w:p w:rsidR="009D54BA" w:rsidRPr="00061284" w:rsidRDefault="009D54BA" w:rsidP="00A944B7">
      <w:pPr>
        <w:ind w:left="2520"/>
      </w:pPr>
      <w:r w:rsidRPr="00061284">
        <w:t xml:space="preserve">Ruth Martinez, </w:t>
      </w:r>
      <w:r w:rsidR="00FF387B" w:rsidRPr="00061284">
        <w:t>Executive Director</w:t>
      </w:r>
    </w:p>
    <w:p w:rsidR="003458C5" w:rsidRPr="00061284" w:rsidRDefault="003458C5" w:rsidP="003458C5">
      <w:pPr>
        <w:ind w:left="1860"/>
      </w:pPr>
      <w:r w:rsidRPr="00061284">
        <w:t xml:space="preserve">Nursing Board </w:t>
      </w:r>
    </w:p>
    <w:p w:rsidR="009D54BA" w:rsidRPr="00061284" w:rsidRDefault="009D54BA" w:rsidP="00A944B7">
      <w:pPr>
        <w:ind w:left="2520"/>
      </w:pPr>
      <w:r w:rsidRPr="00061284">
        <w:t xml:space="preserve">Sheryl Meyer, </w:t>
      </w:r>
      <w:r w:rsidR="00FF387B" w:rsidRPr="00061284">
        <w:t>A</w:t>
      </w:r>
      <w:r w:rsidRPr="00061284">
        <w:t>ssistant Manager</w:t>
      </w:r>
    </w:p>
    <w:p w:rsidR="003458C5" w:rsidRPr="00061284" w:rsidRDefault="009D54BA" w:rsidP="003458C5">
      <w:pPr>
        <w:ind w:left="1860"/>
      </w:pPr>
      <w:r w:rsidRPr="00061284">
        <w:t>Nursing Home Administra</w:t>
      </w:r>
      <w:r w:rsidR="003458C5" w:rsidRPr="00061284">
        <w:t xml:space="preserve">tors Board  </w:t>
      </w:r>
    </w:p>
    <w:p w:rsidR="009D54BA" w:rsidRPr="00061284" w:rsidRDefault="009D54BA" w:rsidP="00A944B7">
      <w:pPr>
        <w:ind w:left="2520"/>
      </w:pPr>
      <w:r w:rsidRPr="00061284">
        <w:t xml:space="preserve">Randy Snyder, </w:t>
      </w:r>
      <w:r w:rsidR="00FF387B" w:rsidRPr="00061284">
        <w:t>Executive Director</w:t>
      </w:r>
    </w:p>
    <w:p w:rsidR="003458C5" w:rsidRPr="00061284" w:rsidRDefault="003458C5" w:rsidP="003458C5">
      <w:pPr>
        <w:ind w:left="1860"/>
      </w:pPr>
      <w:r w:rsidRPr="00061284">
        <w:t xml:space="preserve">Physical Therapy Board </w:t>
      </w:r>
    </w:p>
    <w:p w:rsidR="009D54BA" w:rsidRPr="00061284" w:rsidRDefault="009D54BA" w:rsidP="00A944B7">
      <w:pPr>
        <w:ind w:left="2520"/>
      </w:pPr>
      <w:r w:rsidRPr="00061284">
        <w:t xml:space="preserve">Stephanie Lunning, </w:t>
      </w:r>
      <w:r w:rsidR="00FF387B" w:rsidRPr="00061284">
        <w:t>Executive Director</w:t>
      </w:r>
    </w:p>
    <w:p w:rsidR="003458C5" w:rsidRPr="00061284" w:rsidRDefault="003458C5" w:rsidP="003458C5">
      <w:pPr>
        <w:ind w:left="1860"/>
      </w:pPr>
      <w:r w:rsidRPr="00061284">
        <w:t xml:space="preserve">Podiatric Medicine Board </w:t>
      </w:r>
    </w:p>
    <w:p w:rsidR="009D54BA" w:rsidRPr="00061284" w:rsidRDefault="009D54BA" w:rsidP="00A944B7">
      <w:pPr>
        <w:ind w:left="2520"/>
      </w:pPr>
      <w:r w:rsidRPr="00061284">
        <w:t xml:space="preserve">Ruth Grendahl, </w:t>
      </w:r>
      <w:r w:rsidR="00FF387B" w:rsidRPr="00061284">
        <w:t>Executive Director</w:t>
      </w:r>
    </w:p>
    <w:p w:rsidR="003458C5" w:rsidRPr="00061284" w:rsidRDefault="003458C5" w:rsidP="003458C5">
      <w:pPr>
        <w:ind w:left="1860"/>
      </w:pPr>
      <w:r w:rsidRPr="00061284">
        <w:t xml:space="preserve">Psychology Board </w:t>
      </w:r>
    </w:p>
    <w:p w:rsidR="009D54BA" w:rsidRPr="00061284" w:rsidRDefault="009D54BA" w:rsidP="00A944B7">
      <w:pPr>
        <w:ind w:left="2520"/>
      </w:pPr>
      <w:r w:rsidRPr="00061284">
        <w:t xml:space="preserve">Leo Campero, Assistant </w:t>
      </w:r>
      <w:r w:rsidR="00FF387B" w:rsidRPr="00061284">
        <w:t>Executive Director</w:t>
      </w:r>
    </w:p>
    <w:p w:rsidR="003458C5" w:rsidRPr="00061284" w:rsidRDefault="009D54BA" w:rsidP="003458C5">
      <w:pPr>
        <w:ind w:left="1860"/>
      </w:pPr>
      <w:r w:rsidRPr="00061284">
        <w:t xml:space="preserve">Veterinary Medicine Board </w:t>
      </w:r>
    </w:p>
    <w:p w:rsidR="00AA5560" w:rsidRPr="00061284" w:rsidRDefault="00FF387B" w:rsidP="00A944B7">
      <w:pPr>
        <w:ind w:left="2520"/>
      </w:pPr>
      <w:r w:rsidRPr="00061284">
        <w:t>Ruth Grendahl, Executive Director</w:t>
      </w:r>
      <w:r w:rsidR="006E5F36" w:rsidRPr="00061284">
        <w:t>, Podiatric Medicine Board</w:t>
      </w:r>
    </w:p>
    <w:p w:rsidR="00FF387B" w:rsidRPr="00061284" w:rsidRDefault="00FF387B" w:rsidP="00FF387B">
      <w:pPr>
        <w:pStyle w:val="ListParagraph"/>
        <w:ind w:left="2220"/>
      </w:pPr>
    </w:p>
    <w:p w:rsidR="00650297" w:rsidRPr="00061284" w:rsidRDefault="00A52D6D" w:rsidP="00AA5560">
      <w:pPr>
        <w:pStyle w:val="ListParagraph"/>
        <w:numPr>
          <w:ilvl w:val="0"/>
          <w:numId w:val="1"/>
        </w:numPr>
      </w:pPr>
      <w:r w:rsidRPr="00061284">
        <w:t>Adjournment</w:t>
      </w:r>
    </w:p>
    <w:p w:rsidR="00650297" w:rsidRPr="00061284" w:rsidRDefault="00A52D6D">
      <w:pPr>
        <w:rPr>
          <w:rFonts w:ascii="Calibri" w:hAnsi="Calibri" w:cs="Calibri"/>
          <w:b/>
          <w:sz w:val="24"/>
          <w:szCs w:val="24"/>
        </w:rPr>
      </w:pPr>
      <w:r w:rsidRPr="00061284">
        <w:rPr>
          <w:rFonts w:ascii="Calibri" w:hAnsi="Calibri" w:cs="Calibri"/>
          <w:b/>
          <w:sz w:val="28"/>
          <w:szCs w:val="24"/>
        </w:rPr>
        <w:br/>
      </w:r>
      <w:r w:rsidRPr="00061284">
        <w:rPr>
          <w:rFonts w:ascii="Calibri" w:hAnsi="Calibri" w:cs="Calibri"/>
          <w:b/>
          <w:sz w:val="24"/>
          <w:szCs w:val="24"/>
        </w:rPr>
        <w:t>Next Meeting:</w:t>
      </w:r>
    </w:p>
    <w:p w:rsidR="00AA5560" w:rsidRPr="00061284" w:rsidRDefault="0011658E" w:rsidP="00AA5560">
      <w:pPr>
        <w:ind w:left="1140"/>
      </w:pPr>
      <w:r>
        <w:rPr>
          <w:rFonts w:ascii="Calibri" w:hAnsi="Calibri" w:cs="Calibri"/>
        </w:rPr>
        <w:t>Tuesday</w:t>
      </w:r>
      <w:r w:rsidR="00061284" w:rsidRPr="00061284">
        <w:rPr>
          <w:rFonts w:ascii="Calibri" w:hAnsi="Calibri" w:cs="Calibri"/>
        </w:rPr>
        <w:t xml:space="preserve">, February </w:t>
      </w:r>
      <w:r>
        <w:rPr>
          <w:rFonts w:ascii="Calibri" w:hAnsi="Calibri" w:cs="Calibri"/>
        </w:rPr>
        <w:t>10</w:t>
      </w:r>
      <w:bookmarkStart w:id="2" w:name="_GoBack"/>
      <w:bookmarkEnd w:id="2"/>
      <w:r w:rsidR="00AA5560" w:rsidRPr="00061284">
        <w:rPr>
          <w:rFonts w:ascii="Calibri" w:hAnsi="Calibri" w:cs="Calibri"/>
        </w:rPr>
        <w:t>, 2015</w:t>
      </w:r>
    </w:p>
    <w:p w:rsidR="00AA5560" w:rsidRPr="00061284" w:rsidRDefault="00AA5560" w:rsidP="00AA5560">
      <w:pPr>
        <w:ind w:left="1140"/>
      </w:pPr>
      <w:r w:rsidRPr="00061284">
        <w:rPr>
          <w:rFonts w:ascii="Calibri" w:hAnsi="Calibri" w:cs="Calibri"/>
        </w:rPr>
        <w:t>12:45 PM to 2:30 PM</w:t>
      </w:r>
    </w:p>
    <w:p w:rsidR="00AA5560" w:rsidRPr="00061284" w:rsidRDefault="00AA5560" w:rsidP="00AA5560">
      <w:pPr>
        <w:ind w:left="420" w:firstLine="720"/>
      </w:pPr>
      <w:r w:rsidRPr="00061284">
        <w:rPr>
          <w:rFonts w:ascii="Calibri" w:hAnsi="Calibri" w:cs="Calibri"/>
        </w:rPr>
        <w:t>200 State Office Building</w:t>
      </w:r>
    </w:p>
    <w:sectPr w:rsidR="00AA5560" w:rsidRPr="00061284" w:rsidSect="003458C5">
      <w:pgSz w:w="12240" w:h="20160" w:code="5"/>
      <w:pgMar w:top="108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124E0"/>
    <w:multiLevelType w:val="hybridMultilevel"/>
    <w:tmpl w:val="C172E43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652473A9"/>
    <w:multiLevelType w:val="hybridMultilevel"/>
    <w:tmpl w:val="B1C454B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1284"/>
    <w:rsid w:val="0011658E"/>
    <w:rsid w:val="001915A3"/>
    <w:rsid w:val="00217F62"/>
    <w:rsid w:val="002839C6"/>
    <w:rsid w:val="003458C5"/>
    <w:rsid w:val="004F0B02"/>
    <w:rsid w:val="0059394E"/>
    <w:rsid w:val="00650297"/>
    <w:rsid w:val="006E5F36"/>
    <w:rsid w:val="008F59C2"/>
    <w:rsid w:val="0095298C"/>
    <w:rsid w:val="009D54BA"/>
    <w:rsid w:val="00A303B2"/>
    <w:rsid w:val="00A52D6D"/>
    <w:rsid w:val="00A906D8"/>
    <w:rsid w:val="00A944B7"/>
    <w:rsid w:val="00AA5560"/>
    <w:rsid w:val="00AB5A74"/>
    <w:rsid w:val="00D90EA8"/>
    <w:rsid w:val="00F071AE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BEE2B-BEB0-420B-8A42-48E827EE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A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Iverson</dc:creator>
  <cp:lastModifiedBy>GOPGuest</cp:lastModifiedBy>
  <cp:revision>5</cp:revision>
  <dcterms:created xsi:type="dcterms:W3CDTF">2015-02-04T22:40:00Z</dcterms:created>
  <dcterms:modified xsi:type="dcterms:W3CDTF">2015-02-05T14:01:00Z</dcterms:modified>
</cp:coreProperties>
</file>