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E6AD9" w14:textId="461CEE9D" w:rsidR="00472AC4" w:rsidRPr="00472AC4" w:rsidRDefault="00472AC4" w:rsidP="00472AC4">
      <w:pPr>
        <w:jc w:val="center"/>
        <w:rPr>
          <w:rFonts w:ascii="Times New Roman" w:hAnsi="Times New Roman" w:cs="Times New Roman"/>
          <w:b/>
          <w:bCs/>
          <w:sz w:val="28"/>
          <w:szCs w:val="28"/>
        </w:rPr>
      </w:pPr>
      <w:r>
        <w:rPr>
          <w:rFonts w:ascii="Times New Roman" w:hAnsi="Times New Roman" w:cs="Times New Roman"/>
          <w:b/>
          <w:bCs/>
          <w:sz w:val="28"/>
          <w:szCs w:val="28"/>
        </w:rPr>
        <w:t>Minnesota House Health and Human Services Finance Division</w:t>
      </w:r>
    </w:p>
    <w:p w14:paraId="51A881ED" w14:textId="77777777" w:rsidR="00472AC4" w:rsidRDefault="00472AC4" w:rsidP="00472AC4">
      <w:pPr>
        <w:jc w:val="center"/>
        <w:rPr>
          <w:rFonts w:ascii="Times New Roman" w:hAnsi="Times New Roman" w:cs="Times New Roman"/>
          <w:b/>
          <w:bCs/>
          <w:sz w:val="24"/>
          <w:szCs w:val="24"/>
        </w:rPr>
      </w:pPr>
    </w:p>
    <w:p w14:paraId="1DF0CCE2" w14:textId="77ECA7A5" w:rsidR="00472AC4" w:rsidRDefault="00472AC4" w:rsidP="00472AC4">
      <w:pPr>
        <w:jc w:val="center"/>
        <w:rPr>
          <w:rFonts w:ascii="Times New Roman" w:hAnsi="Times New Roman" w:cs="Times New Roman"/>
          <w:b/>
          <w:bCs/>
          <w:sz w:val="24"/>
          <w:szCs w:val="24"/>
        </w:rPr>
      </w:pPr>
      <w:r>
        <w:rPr>
          <w:rFonts w:ascii="Times New Roman" w:hAnsi="Times New Roman" w:cs="Times New Roman"/>
          <w:b/>
          <w:bCs/>
          <w:sz w:val="24"/>
          <w:szCs w:val="24"/>
        </w:rPr>
        <w:t>Testimony of Michael Tripple in Support of</w:t>
      </w:r>
    </w:p>
    <w:p w14:paraId="4CE84A2B" w14:textId="7799DF7C" w:rsidR="00472AC4" w:rsidRDefault="00472AC4" w:rsidP="00472AC4">
      <w:pPr>
        <w:jc w:val="center"/>
        <w:rPr>
          <w:rFonts w:ascii="Times New Roman" w:hAnsi="Times New Roman" w:cs="Times New Roman"/>
          <w:b/>
          <w:bCs/>
          <w:sz w:val="24"/>
          <w:szCs w:val="24"/>
        </w:rPr>
      </w:pPr>
      <w:r>
        <w:rPr>
          <w:rFonts w:ascii="Times New Roman" w:hAnsi="Times New Roman" w:cs="Times New Roman"/>
          <w:b/>
          <w:bCs/>
          <w:sz w:val="24"/>
          <w:szCs w:val="24"/>
        </w:rPr>
        <w:t>21-00299 LTSS Fee and Appropriation Bill</w:t>
      </w:r>
    </w:p>
    <w:p w14:paraId="3F2DE291" w14:textId="06B49910" w:rsidR="00472AC4" w:rsidRDefault="00472AC4" w:rsidP="00472AC4">
      <w:pPr>
        <w:jc w:val="center"/>
        <w:rPr>
          <w:rFonts w:ascii="Times New Roman" w:hAnsi="Times New Roman" w:cs="Times New Roman"/>
          <w:b/>
          <w:bCs/>
          <w:sz w:val="24"/>
          <w:szCs w:val="24"/>
        </w:rPr>
      </w:pPr>
      <w:r>
        <w:rPr>
          <w:rFonts w:ascii="Times New Roman" w:hAnsi="Times New Roman" w:cs="Times New Roman"/>
          <w:b/>
          <w:bCs/>
          <w:sz w:val="24"/>
          <w:szCs w:val="24"/>
        </w:rPr>
        <w:t>December 8, 2020</w:t>
      </w:r>
    </w:p>
    <w:p w14:paraId="5960A0F3" w14:textId="6B0B7593" w:rsidR="00472AC4" w:rsidRDefault="00472AC4" w:rsidP="00472AC4">
      <w:pPr>
        <w:jc w:val="center"/>
        <w:rPr>
          <w:rFonts w:ascii="Times New Roman" w:hAnsi="Times New Roman" w:cs="Times New Roman"/>
          <w:b/>
          <w:bCs/>
          <w:sz w:val="24"/>
          <w:szCs w:val="24"/>
        </w:rPr>
      </w:pPr>
    </w:p>
    <w:p w14:paraId="31AA6670" w14:textId="3B2B87C0" w:rsidR="00472AC4" w:rsidRDefault="00472AC4" w:rsidP="00472AC4">
      <w:pPr>
        <w:rPr>
          <w:rFonts w:ascii="Times New Roman" w:hAnsi="Times New Roman" w:cs="Times New Roman"/>
          <w:sz w:val="24"/>
          <w:szCs w:val="24"/>
        </w:rPr>
      </w:pPr>
      <w:r>
        <w:rPr>
          <w:rFonts w:ascii="Times New Roman" w:hAnsi="Times New Roman" w:cs="Times New Roman"/>
          <w:sz w:val="24"/>
          <w:szCs w:val="24"/>
        </w:rPr>
        <w:t>Madame Chair and Committee Members, I am Michael</w:t>
      </w:r>
      <w:r w:rsidR="000E02D6">
        <w:rPr>
          <w:rFonts w:ascii="Times New Roman" w:hAnsi="Times New Roman" w:cs="Times New Roman"/>
          <w:sz w:val="24"/>
          <w:szCs w:val="24"/>
        </w:rPr>
        <w:t xml:space="preserve"> Tripple and I have been a public member of the Board of Executives for Long Term Services and Supports (BELTSS) since 2015.</w:t>
      </w:r>
    </w:p>
    <w:p w14:paraId="1003B5AF" w14:textId="67182B0F" w:rsidR="000E02D6" w:rsidRDefault="000E02D6" w:rsidP="00472AC4">
      <w:pPr>
        <w:rPr>
          <w:rFonts w:ascii="Times New Roman" w:hAnsi="Times New Roman" w:cs="Times New Roman"/>
          <w:sz w:val="24"/>
          <w:szCs w:val="24"/>
        </w:rPr>
      </w:pPr>
      <w:r>
        <w:rPr>
          <w:rFonts w:ascii="Times New Roman" w:hAnsi="Times New Roman" w:cs="Times New Roman"/>
          <w:sz w:val="24"/>
          <w:szCs w:val="24"/>
        </w:rPr>
        <w:t>In 2019, the Minnesota Legislature enacted a bill requiring the licensure of directors of assisted living facilities.  This was part of a larger bill that required the licensure of assisted living facilities. That legislation was the result of efforts taken by the Department of Health, the Department of Human Services, consumer advocates, family members and service providers to improve the quality of care and services provided in these facil</w:t>
      </w:r>
      <w:r w:rsidR="00C26E17">
        <w:rPr>
          <w:rFonts w:ascii="Times New Roman" w:hAnsi="Times New Roman" w:cs="Times New Roman"/>
          <w:sz w:val="24"/>
          <w:szCs w:val="24"/>
        </w:rPr>
        <w:t>ities.</w:t>
      </w:r>
    </w:p>
    <w:p w14:paraId="2538C148" w14:textId="3267D0BF" w:rsidR="00C26E17" w:rsidRDefault="00C26E17" w:rsidP="00472AC4">
      <w:pPr>
        <w:rPr>
          <w:rFonts w:ascii="Times New Roman" w:hAnsi="Times New Roman" w:cs="Times New Roman"/>
          <w:sz w:val="24"/>
          <w:szCs w:val="24"/>
        </w:rPr>
      </w:pPr>
      <w:r>
        <w:rPr>
          <w:rFonts w:ascii="Times New Roman" w:hAnsi="Times New Roman" w:cs="Times New Roman"/>
          <w:sz w:val="24"/>
          <w:szCs w:val="24"/>
        </w:rPr>
        <w:t xml:space="preserve">In July 2019, BELTSS initiated efforts to establish the licensure program for assisted living directors. I was appointed </w:t>
      </w:r>
      <w:r w:rsidR="00A00235">
        <w:rPr>
          <w:rFonts w:ascii="Times New Roman" w:hAnsi="Times New Roman" w:cs="Times New Roman"/>
          <w:sz w:val="24"/>
          <w:szCs w:val="24"/>
        </w:rPr>
        <w:t>t</w:t>
      </w:r>
      <w:r>
        <w:rPr>
          <w:rFonts w:ascii="Times New Roman" w:hAnsi="Times New Roman" w:cs="Times New Roman"/>
          <w:sz w:val="24"/>
          <w:szCs w:val="24"/>
        </w:rPr>
        <w:t xml:space="preserve">he chair of the committee charged with the development of the licensure rules.  The committee consisted of Board members, state agency representatives, including the Ombudsman for Older Minnesotan, advocacy and provider representatives.  </w:t>
      </w:r>
    </w:p>
    <w:p w14:paraId="3438DC03" w14:textId="7AD97E02" w:rsidR="00C26E17" w:rsidRDefault="00C26E17" w:rsidP="00472AC4">
      <w:pPr>
        <w:rPr>
          <w:rFonts w:ascii="Times New Roman" w:hAnsi="Times New Roman" w:cs="Times New Roman"/>
          <w:sz w:val="24"/>
          <w:szCs w:val="24"/>
        </w:rPr>
      </w:pPr>
      <w:r>
        <w:rPr>
          <w:rFonts w:ascii="Times New Roman" w:hAnsi="Times New Roman" w:cs="Times New Roman"/>
          <w:sz w:val="24"/>
          <w:szCs w:val="24"/>
        </w:rPr>
        <w:t>The licensure rules are currently open for formal comment on the website of the Office of Administrative Hearings. The rules establish</w:t>
      </w:r>
      <w:r w:rsidR="00F52DA9">
        <w:rPr>
          <w:rFonts w:ascii="Times New Roman" w:hAnsi="Times New Roman" w:cs="Times New Roman"/>
          <w:sz w:val="24"/>
          <w:szCs w:val="24"/>
        </w:rPr>
        <w:t xml:space="preserve"> the</w:t>
      </w:r>
      <w:r>
        <w:rPr>
          <w:rFonts w:ascii="Times New Roman" w:hAnsi="Times New Roman" w:cs="Times New Roman"/>
          <w:sz w:val="24"/>
          <w:szCs w:val="24"/>
        </w:rPr>
        <w:t xml:space="preserve"> minimum standards for licensure</w:t>
      </w:r>
      <w:r w:rsidR="00F52DA9">
        <w:rPr>
          <w:rFonts w:ascii="Times New Roman" w:hAnsi="Times New Roman" w:cs="Times New Roman"/>
          <w:sz w:val="24"/>
          <w:szCs w:val="24"/>
        </w:rPr>
        <w:t xml:space="preserve">, educational and experience requirements, continuing education provisions, and establish standards of practice to evaluate the performance of these individuals. During the development of these rules, the committee took deliberate efforts to ensure that the rules promote quality of care and services yet also provide flexibility to deal with the </w:t>
      </w:r>
      <w:r w:rsidR="00465B13">
        <w:rPr>
          <w:rFonts w:ascii="Times New Roman" w:hAnsi="Times New Roman" w:cs="Times New Roman"/>
          <w:sz w:val="24"/>
          <w:szCs w:val="24"/>
        </w:rPr>
        <w:t>wide variety of individuals and organizations that provide these critical services.</w:t>
      </w:r>
    </w:p>
    <w:p w14:paraId="33800C5F" w14:textId="4B1EC195" w:rsidR="00A268BE" w:rsidRDefault="002B0887" w:rsidP="00472AC4">
      <w:pPr>
        <w:rPr>
          <w:rFonts w:ascii="Times New Roman" w:hAnsi="Times New Roman" w:cs="Times New Roman"/>
          <w:sz w:val="24"/>
          <w:szCs w:val="24"/>
        </w:rPr>
      </w:pPr>
      <w:r>
        <w:rPr>
          <w:rFonts w:ascii="Times New Roman" w:hAnsi="Times New Roman" w:cs="Times New Roman"/>
          <w:sz w:val="24"/>
          <w:szCs w:val="24"/>
        </w:rPr>
        <w:t>I very much appreciate your willingness to consider</w:t>
      </w:r>
      <w:r w:rsidR="00252916">
        <w:rPr>
          <w:rFonts w:ascii="Times New Roman" w:hAnsi="Times New Roman" w:cs="Times New Roman"/>
          <w:sz w:val="24"/>
          <w:szCs w:val="24"/>
        </w:rPr>
        <w:t xml:space="preserve"> this bill for passage during the special session.  </w:t>
      </w:r>
      <w:r w:rsidR="00EC04A3">
        <w:rPr>
          <w:rFonts w:ascii="Times New Roman" w:hAnsi="Times New Roman" w:cs="Times New Roman"/>
          <w:sz w:val="24"/>
          <w:szCs w:val="24"/>
        </w:rPr>
        <w:t xml:space="preserve">The Board </w:t>
      </w:r>
      <w:r w:rsidR="00351531">
        <w:rPr>
          <w:rFonts w:ascii="Times New Roman" w:hAnsi="Times New Roman" w:cs="Times New Roman"/>
          <w:sz w:val="24"/>
          <w:szCs w:val="24"/>
        </w:rPr>
        <w:t>has n</w:t>
      </w:r>
      <w:r w:rsidR="00EC04A3">
        <w:rPr>
          <w:rFonts w:ascii="Times New Roman" w:hAnsi="Times New Roman" w:cs="Times New Roman"/>
          <w:sz w:val="24"/>
          <w:szCs w:val="24"/>
        </w:rPr>
        <w:t>ot receive</w:t>
      </w:r>
      <w:r w:rsidR="00351531">
        <w:rPr>
          <w:rFonts w:ascii="Times New Roman" w:hAnsi="Times New Roman" w:cs="Times New Roman"/>
          <w:sz w:val="24"/>
          <w:szCs w:val="24"/>
        </w:rPr>
        <w:t>d</w:t>
      </w:r>
      <w:r w:rsidR="00EC04A3">
        <w:rPr>
          <w:rFonts w:ascii="Times New Roman" w:hAnsi="Times New Roman" w:cs="Times New Roman"/>
          <w:sz w:val="24"/>
          <w:szCs w:val="24"/>
        </w:rPr>
        <w:t xml:space="preserve"> </w:t>
      </w:r>
      <w:r w:rsidR="00351531">
        <w:rPr>
          <w:rFonts w:ascii="Times New Roman" w:hAnsi="Times New Roman" w:cs="Times New Roman"/>
          <w:sz w:val="24"/>
          <w:szCs w:val="24"/>
        </w:rPr>
        <w:t xml:space="preserve">any </w:t>
      </w:r>
      <w:r w:rsidR="00EC04A3">
        <w:rPr>
          <w:rFonts w:ascii="Times New Roman" w:hAnsi="Times New Roman" w:cs="Times New Roman"/>
          <w:sz w:val="24"/>
          <w:szCs w:val="24"/>
        </w:rPr>
        <w:t>funding</w:t>
      </w:r>
      <w:r w:rsidR="00BE16A1">
        <w:rPr>
          <w:rFonts w:ascii="Times New Roman" w:hAnsi="Times New Roman" w:cs="Times New Roman"/>
          <w:sz w:val="24"/>
          <w:szCs w:val="24"/>
        </w:rPr>
        <w:t xml:space="preserve"> to implement the licensure program for assisted living directors</w:t>
      </w:r>
      <w:r w:rsidR="00893B41">
        <w:rPr>
          <w:rFonts w:ascii="Times New Roman" w:hAnsi="Times New Roman" w:cs="Times New Roman"/>
          <w:sz w:val="24"/>
          <w:szCs w:val="24"/>
        </w:rPr>
        <w:t>.</w:t>
      </w:r>
    </w:p>
    <w:p w14:paraId="04C3FEA1" w14:textId="79A27FFA" w:rsidR="003D3313" w:rsidRDefault="00A656E1" w:rsidP="00472AC4">
      <w:pPr>
        <w:rPr>
          <w:rFonts w:ascii="Times New Roman" w:hAnsi="Times New Roman" w:cs="Times New Roman"/>
          <w:sz w:val="24"/>
          <w:szCs w:val="24"/>
        </w:rPr>
      </w:pPr>
      <w:r>
        <w:rPr>
          <w:rFonts w:ascii="Times New Roman" w:hAnsi="Times New Roman" w:cs="Times New Roman"/>
          <w:sz w:val="24"/>
          <w:szCs w:val="24"/>
        </w:rPr>
        <w:t xml:space="preserve">Approval of the licensure fee structure and the requested </w:t>
      </w:r>
      <w:r w:rsidR="0020076A">
        <w:rPr>
          <w:rFonts w:ascii="Times New Roman" w:hAnsi="Times New Roman" w:cs="Times New Roman"/>
          <w:sz w:val="24"/>
          <w:szCs w:val="24"/>
        </w:rPr>
        <w:t>appropriation</w:t>
      </w:r>
      <w:r w:rsidR="00683F12">
        <w:rPr>
          <w:rFonts w:ascii="Times New Roman" w:hAnsi="Times New Roman" w:cs="Times New Roman"/>
          <w:sz w:val="24"/>
          <w:szCs w:val="24"/>
        </w:rPr>
        <w:t>, at this time,</w:t>
      </w:r>
      <w:r w:rsidR="0020076A">
        <w:rPr>
          <w:rFonts w:ascii="Times New Roman" w:hAnsi="Times New Roman" w:cs="Times New Roman"/>
          <w:sz w:val="24"/>
          <w:szCs w:val="24"/>
        </w:rPr>
        <w:t xml:space="preserve"> is critical</w:t>
      </w:r>
      <w:r w:rsidR="00893B41">
        <w:rPr>
          <w:rFonts w:ascii="Times New Roman" w:hAnsi="Times New Roman" w:cs="Times New Roman"/>
          <w:sz w:val="24"/>
          <w:szCs w:val="24"/>
        </w:rPr>
        <w:t>.</w:t>
      </w:r>
      <w:r w:rsidR="004F77AF">
        <w:rPr>
          <w:rFonts w:ascii="Times New Roman" w:hAnsi="Times New Roman" w:cs="Times New Roman"/>
          <w:sz w:val="24"/>
          <w:szCs w:val="24"/>
        </w:rPr>
        <w:t xml:space="preserve"> It</w:t>
      </w:r>
      <w:r w:rsidR="00562597">
        <w:rPr>
          <w:rFonts w:ascii="Times New Roman" w:hAnsi="Times New Roman" w:cs="Times New Roman"/>
          <w:sz w:val="24"/>
          <w:szCs w:val="24"/>
        </w:rPr>
        <w:t xml:space="preserve"> will allow the Board to </w:t>
      </w:r>
      <w:r w:rsidR="00A966F8">
        <w:rPr>
          <w:rFonts w:ascii="Times New Roman" w:hAnsi="Times New Roman" w:cs="Times New Roman"/>
          <w:sz w:val="24"/>
          <w:szCs w:val="24"/>
        </w:rPr>
        <w:t>develop the necessary infrastructure for the licensure program, to hire staff and to then</w:t>
      </w:r>
      <w:r w:rsidR="000116A6">
        <w:rPr>
          <w:rFonts w:ascii="Times New Roman" w:hAnsi="Times New Roman" w:cs="Times New Roman"/>
          <w:sz w:val="24"/>
          <w:szCs w:val="24"/>
        </w:rPr>
        <w:t xml:space="preserve"> process applications and issue licenses</w:t>
      </w:r>
      <w:r w:rsidR="00213216">
        <w:rPr>
          <w:rFonts w:ascii="Times New Roman" w:hAnsi="Times New Roman" w:cs="Times New Roman"/>
          <w:sz w:val="24"/>
          <w:szCs w:val="24"/>
        </w:rPr>
        <w:t xml:space="preserve"> this fiscal year</w:t>
      </w:r>
      <w:r w:rsidR="00522EDF">
        <w:rPr>
          <w:rFonts w:ascii="Times New Roman" w:hAnsi="Times New Roman" w:cs="Times New Roman"/>
          <w:sz w:val="24"/>
          <w:szCs w:val="24"/>
        </w:rPr>
        <w:t>.  Without the appropriation, the Board’s ability to</w:t>
      </w:r>
      <w:r w:rsidR="00BE1AC0">
        <w:rPr>
          <w:rFonts w:ascii="Times New Roman" w:hAnsi="Times New Roman" w:cs="Times New Roman"/>
          <w:sz w:val="24"/>
          <w:szCs w:val="24"/>
        </w:rPr>
        <w:t xml:space="preserve"> license assistant living directors prior t</w:t>
      </w:r>
      <w:r w:rsidR="00104BF9">
        <w:rPr>
          <w:rFonts w:ascii="Times New Roman" w:hAnsi="Times New Roman" w:cs="Times New Roman"/>
          <w:sz w:val="24"/>
          <w:szCs w:val="24"/>
        </w:rPr>
        <w:t>o August 1, 2021, the effective date for facility licensure</w:t>
      </w:r>
      <w:r w:rsidR="007D4843">
        <w:rPr>
          <w:rFonts w:ascii="Times New Roman" w:hAnsi="Times New Roman" w:cs="Times New Roman"/>
          <w:sz w:val="24"/>
          <w:szCs w:val="24"/>
        </w:rPr>
        <w:t xml:space="preserve">, would not be possible.  </w:t>
      </w:r>
    </w:p>
    <w:p w14:paraId="045C15FF" w14:textId="1C2B455A" w:rsidR="007D4843" w:rsidRDefault="006841D6" w:rsidP="00472AC4">
      <w:pPr>
        <w:rPr>
          <w:rFonts w:ascii="Times New Roman" w:hAnsi="Times New Roman" w:cs="Times New Roman"/>
          <w:sz w:val="24"/>
          <w:szCs w:val="24"/>
        </w:rPr>
      </w:pPr>
      <w:r>
        <w:rPr>
          <w:rFonts w:ascii="Times New Roman" w:hAnsi="Times New Roman" w:cs="Times New Roman"/>
          <w:sz w:val="24"/>
          <w:szCs w:val="24"/>
        </w:rPr>
        <w:t xml:space="preserve">The Board has </w:t>
      </w:r>
      <w:r w:rsidR="00494929">
        <w:rPr>
          <w:rFonts w:ascii="Times New Roman" w:hAnsi="Times New Roman" w:cs="Times New Roman"/>
          <w:sz w:val="24"/>
          <w:szCs w:val="24"/>
        </w:rPr>
        <w:t xml:space="preserve">openly </w:t>
      </w:r>
      <w:r>
        <w:rPr>
          <w:rFonts w:ascii="Times New Roman" w:hAnsi="Times New Roman" w:cs="Times New Roman"/>
          <w:sz w:val="24"/>
          <w:szCs w:val="24"/>
        </w:rPr>
        <w:t>shared our concerns ab</w:t>
      </w:r>
      <w:r w:rsidR="000B0C57">
        <w:rPr>
          <w:rFonts w:ascii="Times New Roman" w:hAnsi="Times New Roman" w:cs="Times New Roman"/>
          <w:sz w:val="24"/>
          <w:szCs w:val="24"/>
        </w:rPr>
        <w:t>out the inability to implement</w:t>
      </w:r>
      <w:r w:rsidR="007B4BAE">
        <w:rPr>
          <w:rFonts w:ascii="Times New Roman" w:hAnsi="Times New Roman" w:cs="Times New Roman"/>
          <w:sz w:val="24"/>
          <w:szCs w:val="24"/>
        </w:rPr>
        <w:t xml:space="preserve"> the program without this funding.  We are not aware of any consume</w:t>
      </w:r>
      <w:r w:rsidR="00CA0A19">
        <w:rPr>
          <w:rFonts w:ascii="Times New Roman" w:hAnsi="Times New Roman" w:cs="Times New Roman"/>
          <w:sz w:val="24"/>
          <w:szCs w:val="24"/>
        </w:rPr>
        <w:t xml:space="preserve">r or provider opposition to this request. </w:t>
      </w:r>
      <w:r w:rsidR="008272D4">
        <w:rPr>
          <w:rFonts w:ascii="Times New Roman" w:hAnsi="Times New Roman" w:cs="Times New Roman"/>
          <w:sz w:val="24"/>
          <w:szCs w:val="24"/>
        </w:rPr>
        <w:t>The use of the State Government Special Revenue funds does not impact</w:t>
      </w:r>
      <w:r w:rsidR="00A468BE">
        <w:rPr>
          <w:rFonts w:ascii="Times New Roman" w:hAnsi="Times New Roman" w:cs="Times New Roman"/>
          <w:sz w:val="24"/>
          <w:szCs w:val="24"/>
        </w:rPr>
        <w:t xml:space="preserve"> the General Fund.</w:t>
      </w:r>
    </w:p>
    <w:p w14:paraId="65C99D23" w14:textId="51698C94" w:rsidR="00470FF3" w:rsidRPr="00472AC4" w:rsidRDefault="00A95A16" w:rsidP="00472AC4">
      <w:pPr>
        <w:rPr>
          <w:rFonts w:ascii="Times New Roman" w:hAnsi="Times New Roman" w:cs="Times New Roman"/>
          <w:sz w:val="24"/>
          <w:szCs w:val="24"/>
        </w:rPr>
      </w:pPr>
      <w:r>
        <w:rPr>
          <w:rFonts w:ascii="Times New Roman" w:hAnsi="Times New Roman" w:cs="Times New Roman"/>
          <w:sz w:val="24"/>
          <w:szCs w:val="24"/>
        </w:rPr>
        <w:lastRenderedPageBreak/>
        <w:t>The ability to implement</w:t>
      </w:r>
      <w:r w:rsidR="004C2559">
        <w:rPr>
          <w:rFonts w:ascii="Times New Roman" w:hAnsi="Times New Roman" w:cs="Times New Roman"/>
          <w:sz w:val="24"/>
          <w:szCs w:val="24"/>
        </w:rPr>
        <w:t xml:space="preserve"> this program will assure the directors meet minimum qualification</w:t>
      </w:r>
      <w:r w:rsidR="00614C42">
        <w:rPr>
          <w:rFonts w:ascii="Times New Roman" w:hAnsi="Times New Roman" w:cs="Times New Roman"/>
          <w:sz w:val="24"/>
          <w:szCs w:val="24"/>
        </w:rPr>
        <w:t>s</w:t>
      </w:r>
      <w:r w:rsidR="006D19B5">
        <w:rPr>
          <w:rFonts w:ascii="Times New Roman" w:hAnsi="Times New Roman" w:cs="Times New Roman"/>
          <w:sz w:val="24"/>
          <w:szCs w:val="24"/>
        </w:rPr>
        <w:t xml:space="preserve"> </w:t>
      </w:r>
      <w:r w:rsidR="00333437">
        <w:rPr>
          <w:rFonts w:ascii="Times New Roman" w:hAnsi="Times New Roman" w:cs="Times New Roman"/>
          <w:sz w:val="24"/>
          <w:szCs w:val="24"/>
        </w:rPr>
        <w:t>and provide services</w:t>
      </w:r>
      <w:r w:rsidR="009A5E53">
        <w:rPr>
          <w:rFonts w:ascii="Times New Roman" w:hAnsi="Times New Roman" w:cs="Times New Roman"/>
          <w:sz w:val="24"/>
          <w:szCs w:val="24"/>
        </w:rPr>
        <w:t xml:space="preserve"> </w:t>
      </w:r>
      <w:r w:rsidR="003B0992">
        <w:rPr>
          <w:rFonts w:ascii="Times New Roman" w:hAnsi="Times New Roman" w:cs="Times New Roman"/>
          <w:sz w:val="24"/>
          <w:szCs w:val="24"/>
        </w:rPr>
        <w:t>in a manner to protect the health, safety and wel</w:t>
      </w:r>
      <w:r w:rsidR="003A2BBA">
        <w:rPr>
          <w:rFonts w:ascii="Times New Roman" w:hAnsi="Times New Roman" w:cs="Times New Roman"/>
          <w:sz w:val="24"/>
          <w:szCs w:val="24"/>
        </w:rPr>
        <w:t xml:space="preserve">l being of residents in our assisted living facilities.  </w:t>
      </w:r>
    </w:p>
    <w:sectPr w:rsidR="00470FF3" w:rsidRPr="00472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C4"/>
    <w:rsid w:val="00007CF1"/>
    <w:rsid w:val="000116A6"/>
    <w:rsid w:val="000535B1"/>
    <w:rsid w:val="000B0C57"/>
    <w:rsid w:val="000E02D6"/>
    <w:rsid w:val="00104BF9"/>
    <w:rsid w:val="00170E59"/>
    <w:rsid w:val="00184CC4"/>
    <w:rsid w:val="0020076A"/>
    <w:rsid w:val="00213216"/>
    <w:rsid w:val="00252916"/>
    <w:rsid w:val="002B0887"/>
    <w:rsid w:val="00333437"/>
    <w:rsid w:val="00351531"/>
    <w:rsid w:val="003A2BBA"/>
    <w:rsid w:val="003B0992"/>
    <w:rsid w:val="003D3313"/>
    <w:rsid w:val="00465B13"/>
    <w:rsid w:val="00470FF3"/>
    <w:rsid w:val="00472AC4"/>
    <w:rsid w:val="00494929"/>
    <w:rsid w:val="004C2559"/>
    <w:rsid w:val="004F77AF"/>
    <w:rsid w:val="00522EDF"/>
    <w:rsid w:val="00562597"/>
    <w:rsid w:val="00614C42"/>
    <w:rsid w:val="00683F12"/>
    <w:rsid w:val="006841D6"/>
    <w:rsid w:val="006D19B5"/>
    <w:rsid w:val="00713C43"/>
    <w:rsid w:val="007B4BAE"/>
    <w:rsid w:val="007D4843"/>
    <w:rsid w:val="008272D4"/>
    <w:rsid w:val="00893B41"/>
    <w:rsid w:val="009A5E53"/>
    <w:rsid w:val="00A00235"/>
    <w:rsid w:val="00A268BE"/>
    <w:rsid w:val="00A468BE"/>
    <w:rsid w:val="00A656E1"/>
    <w:rsid w:val="00A95A16"/>
    <w:rsid w:val="00A966F8"/>
    <w:rsid w:val="00B10097"/>
    <w:rsid w:val="00BE16A1"/>
    <w:rsid w:val="00BE1AC0"/>
    <w:rsid w:val="00C23401"/>
    <w:rsid w:val="00C26E17"/>
    <w:rsid w:val="00CA0A19"/>
    <w:rsid w:val="00CA62B6"/>
    <w:rsid w:val="00EC04A3"/>
    <w:rsid w:val="00F5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0431"/>
  <w15:chartTrackingRefBased/>
  <w15:docId w15:val="{69ACD36F-5E17-4562-AD56-94F144B9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45</cp:revision>
  <dcterms:created xsi:type="dcterms:W3CDTF">2020-12-07T14:07:00Z</dcterms:created>
  <dcterms:modified xsi:type="dcterms:W3CDTF">2020-12-07T19:18:00Z</dcterms:modified>
</cp:coreProperties>
</file>