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05B5C" w14:textId="77777777" w:rsidR="00DA432C" w:rsidRDefault="00DA432C" w:rsidP="00DA432C">
      <w:pPr>
        <w:pStyle w:val="Heading1"/>
        <w:jc w:val="center"/>
        <w:rPr>
          <w:noProof/>
          <w:sz w:val="40"/>
          <w:szCs w:val="40"/>
        </w:rPr>
      </w:pPr>
      <w:r>
        <w:rPr>
          <w:noProof/>
          <w:sz w:val="40"/>
          <w:szCs w:val="40"/>
        </w:rPr>
        <w:t>Te</w:t>
      </w:r>
      <w:bookmarkStart w:id="0" w:name="_GoBack"/>
      <w:bookmarkEnd w:id="0"/>
      <w:r>
        <w:rPr>
          <w:noProof/>
          <w:sz w:val="40"/>
          <w:szCs w:val="40"/>
        </w:rPr>
        <w:t>xt for Life</w:t>
      </w:r>
    </w:p>
    <w:p w14:paraId="323D87B4" w14:textId="77777777" w:rsidR="00DA432C" w:rsidRPr="00A57BE6" w:rsidRDefault="00DA432C" w:rsidP="00DA432C">
      <w:pPr>
        <w:pStyle w:val="Heading1"/>
        <w:jc w:val="center"/>
        <w:rPr>
          <w:noProof/>
          <w:sz w:val="40"/>
          <w:szCs w:val="40"/>
        </w:rPr>
      </w:pPr>
      <w:r w:rsidRPr="00A57BE6">
        <w:rPr>
          <w:noProof/>
          <w:sz w:val="40"/>
          <w:szCs w:val="40"/>
        </w:rPr>
        <w:t>Areas for Statewide Expansion</w:t>
      </w:r>
    </w:p>
    <w:p w14:paraId="404D7C43" w14:textId="062EF524" w:rsidR="00793515" w:rsidRDefault="00793515"/>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6"/>
        <w:gridCol w:w="984"/>
      </w:tblGrid>
      <w:tr w:rsidR="00FD2731" w14:paraId="5EA65440" w14:textId="18ADC31B" w:rsidTr="00A57BE6">
        <w:tc>
          <w:tcPr>
            <w:tcW w:w="6606" w:type="dxa"/>
          </w:tcPr>
          <w:p w14:paraId="2B24C7FC" w14:textId="1D217227" w:rsidR="00F247F9" w:rsidRDefault="00FE4DB7" w:rsidP="00B40B9C">
            <w:r>
              <w:rPr>
                <w:noProof/>
              </w:rPr>
              <w:drawing>
                <wp:inline distT="0" distB="0" distL="0" distR="0" wp14:anchorId="20EE26DE" wp14:editId="5F2177AA">
                  <wp:extent cx="5638800" cy="60012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2423" cy="6037078"/>
                          </a:xfrm>
                          <a:prstGeom prst="rect">
                            <a:avLst/>
                          </a:prstGeom>
                        </pic:spPr>
                      </pic:pic>
                    </a:graphicData>
                  </a:graphic>
                </wp:inline>
              </w:drawing>
            </w:r>
          </w:p>
          <w:p w14:paraId="1D8050BE" w14:textId="77777777" w:rsidR="00F247F9" w:rsidRDefault="00F247F9" w:rsidP="00B40B9C"/>
        </w:tc>
        <w:tc>
          <w:tcPr>
            <w:tcW w:w="2744" w:type="dxa"/>
          </w:tcPr>
          <w:p w14:paraId="52CF3B34" w14:textId="4FCDB35A" w:rsidR="008F7880" w:rsidRDefault="008F7880" w:rsidP="001D5D7E">
            <w:pPr>
              <w:rPr>
                <w:noProof/>
              </w:rPr>
            </w:pPr>
          </w:p>
          <w:p w14:paraId="2CF0D126" w14:textId="77777777" w:rsidR="001D5D7E" w:rsidRDefault="001D5D7E" w:rsidP="001D5D7E">
            <w:pPr>
              <w:rPr>
                <w:noProof/>
              </w:rPr>
            </w:pPr>
          </w:p>
          <w:p w14:paraId="2D947A72" w14:textId="77777777" w:rsidR="001D5D7E" w:rsidRDefault="001D5D7E" w:rsidP="001D5D7E">
            <w:pPr>
              <w:rPr>
                <w:noProof/>
              </w:rPr>
            </w:pPr>
          </w:p>
          <w:p w14:paraId="342A2083" w14:textId="77777777" w:rsidR="001D5D7E" w:rsidRDefault="001D5D7E" w:rsidP="001D5D7E">
            <w:pPr>
              <w:rPr>
                <w:noProof/>
              </w:rPr>
            </w:pPr>
          </w:p>
          <w:p w14:paraId="4F2E04CD" w14:textId="77777777" w:rsidR="001D5D7E" w:rsidRDefault="001D5D7E" w:rsidP="001D5D7E">
            <w:pPr>
              <w:rPr>
                <w:noProof/>
              </w:rPr>
            </w:pPr>
          </w:p>
          <w:p w14:paraId="337B03B1" w14:textId="77777777" w:rsidR="001D5D7E" w:rsidRDefault="001D5D7E" w:rsidP="001D5D7E">
            <w:pPr>
              <w:rPr>
                <w:noProof/>
              </w:rPr>
            </w:pPr>
          </w:p>
          <w:p w14:paraId="11496144" w14:textId="77777777" w:rsidR="001D5D7E" w:rsidRDefault="001D5D7E" w:rsidP="001D5D7E">
            <w:pPr>
              <w:rPr>
                <w:noProof/>
              </w:rPr>
            </w:pPr>
          </w:p>
          <w:p w14:paraId="47251783" w14:textId="77777777" w:rsidR="001D5D7E" w:rsidRDefault="001D5D7E" w:rsidP="001D5D7E">
            <w:pPr>
              <w:rPr>
                <w:noProof/>
              </w:rPr>
            </w:pPr>
          </w:p>
          <w:p w14:paraId="7503E410" w14:textId="77777777" w:rsidR="001D5D7E" w:rsidRDefault="001D5D7E" w:rsidP="001D5D7E">
            <w:pPr>
              <w:rPr>
                <w:noProof/>
              </w:rPr>
            </w:pPr>
          </w:p>
          <w:p w14:paraId="31513419" w14:textId="77777777" w:rsidR="001D5D7E" w:rsidRDefault="001D5D7E" w:rsidP="001D5D7E">
            <w:pPr>
              <w:rPr>
                <w:noProof/>
              </w:rPr>
            </w:pPr>
          </w:p>
          <w:p w14:paraId="13486758" w14:textId="77777777" w:rsidR="001D5D7E" w:rsidRDefault="001D5D7E" w:rsidP="001D5D7E">
            <w:pPr>
              <w:rPr>
                <w:noProof/>
              </w:rPr>
            </w:pPr>
          </w:p>
          <w:p w14:paraId="5BB160A7" w14:textId="77777777" w:rsidR="001D5D7E" w:rsidRDefault="001D5D7E" w:rsidP="001D5D7E">
            <w:pPr>
              <w:rPr>
                <w:noProof/>
              </w:rPr>
            </w:pPr>
          </w:p>
          <w:p w14:paraId="3ED5BDA9" w14:textId="77777777" w:rsidR="001D5D7E" w:rsidRDefault="001D5D7E" w:rsidP="001D5D7E">
            <w:pPr>
              <w:rPr>
                <w:noProof/>
              </w:rPr>
            </w:pPr>
          </w:p>
          <w:p w14:paraId="28D9D1D1" w14:textId="77777777" w:rsidR="001D5D7E" w:rsidRDefault="001D5D7E" w:rsidP="001D5D7E">
            <w:pPr>
              <w:rPr>
                <w:noProof/>
              </w:rPr>
            </w:pPr>
          </w:p>
          <w:p w14:paraId="4752F519" w14:textId="77777777" w:rsidR="001D5D7E" w:rsidRDefault="001D5D7E" w:rsidP="001D5D7E">
            <w:pPr>
              <w:rPr>
                <w:noProof/>
              </w:rPr>
            </w:pPr>
          </w:p>
          <w:p w14:paraId="5D22AEB6" w14:textId="150B956C" w:rsidR="001D5D7E" w:rsidRPr="00F247F9" w:rsidRDefault="001D5D7E" w:rsidP="001D5D7E">
            <w:pPr>
              <w:rPr>
                <w:noProof/>
              </w:rPr>
            </w:pPr>
          </w:p>
        </w:tc>
      </w:tr>
      <w:tr w:rsidR="001D5D7E" w14:paraId="15FED0FF" w14:textId="77777777" w:rsidTr="00A57BE6">
        <w:tc>
          <w:tcPr>
            <w:tcW w:w="6606" w:type="dxa"/>
          </w:tcPr>
          <w:p w14:paraId="4F17615A" w14:textId="77777777" w:rsidR="001D5D7E" w:rsidRPr="00F247F9" w:rsidRDefault="001D5D7E" w:rsidP="001D5D7E">
            <w:pPr>
              <w:pStyle w:val="Heading1"/>
              <w:outlineLvl w:val="0"/>
              <w:rPr>
                <w:noProof/>
              </w:rPr>
            </w:pPr>
          </w:p>
        </w:tc>
        <w:tc>
          <w:tcPr>
            <w:tcW w:w="2744" w:type="dxa"/>
          </w:tcPr>
          <w:p w14:paraId="4EFE89F1" w14:textId="77777777" w:rsidR="001D5D7E" w:rsidRDefault="001D5D7E" w:rsidP="00B40B9C">
            <w:pPr>
              <w:rPr>
                <w:noProof/>
              </w:rPr>
            </w:pPr>
          </w:p>
        </w:tc>
      </w:tr>
    </w:tbl>
    <w:p w14:paraId="5E865821" w14:textId="21F89D0F" w:rsidR="001D5D7E" w:rsidRDefault="001D5D7E" w:rsidP="001D5D7E">
      <w:pPr>
        <w:rPr>
          <w:noProof/>
        </w:rPr>
      </w:pPr>
      <w:r>
        <w:rPr>
          <w:noProof/>
        </w:rPr>
        <w:t>Note:</w:t>
      </w:r>
    </w:p>
    <w:p w14:paraId="62EFE2FF" w14:textId="77777777" w:rsidR="001D5D7E" w:rsidRDefault="001D5D7E" w:rsidP="001D5D7E">
      <w:pPr>
        <w:pStyle w:val="ListParagraph"/>
        <w:numPr>
          <w:ilvl w:val="0"/>
          <w:numId w:val="29"/>
        </w:numPr>
        <w:rPr>
          <w:noProof/>
        </w:rPr>
      </w:pPr>
      <w:r>
        <w:rPr>
          <w:noProof/>
        </w:rPr>
        <w:t>Colored shading shows areas where TXT4Life Coordinators are funded and available.</w:t>
      </w:r>
    </w:p>
    <w:p w14:paraId="27E437E4" w14:textId="77777777" w:rsidR="001D5D7E" w:rsidRDefault="001D5D7E" w:rsidP="001D5D7E">
      <w:pPr>
        <w:pStyle w:val="ListParagraph"/>
        <w:numPr>
          <w:ilvl w:val="0"/>
          <w:numId w:val="29"/>
        </w:numPr>
        <w:rPr>
          <w:noProof/>
        </w:rPr>
      </w:pPr>
      <w:r>
        <w:rPr>
          <w:noProof/>
        </w:rPr>
        <w:t>Grey areas indicate areas that available for expansion.</w:t>
      </w:r>
    </w:p>
    <w:p w14:paraId="1EB5D60A" w14:textId="7940E4D7" w:rsidR="001332F0" w:rsidRDefault="001D5D7E" w:rsidP="001D5D7E">
      <w:pPr>
        <w:rPr>
          <w:noProof/>
        </w:rPr>
      </w:pPr>
      <w:r>
        <w:rPr>
          <w:noProof/>
        </w:rPr>
        <w:t>Individual colors denote specific coverage areas by individual TXT4Life Regional Coordinators</w:t>
      </w:r>
    </w:p>
    <w:p w14:paraId="13E45627" w14:textId="77777777" w:rsidR="00DA432C" w:rsidRDefault="00DA432C" w:rsidP="001D5D7E">
      <w:pPr>
        <w:rPr>
          <w:noProof/>
        </w:rPr>
      </w:pPr>
    </w:p>
    <w:p w14:paraId="266EC216" w14:textId="025A26DA" w:rsidR="00DA432C" w:rsidRDefault="00DA432C" w:rsidP="00DA432C">
      <w:pPr>
        <w:pStyle w:val="Heading1"/>
        <w:jc w:val="center"/>
        <w:rPr>
          <w:noProof/>
          <w:sz w:val="40"/>
          <w:szCs w:val="40"/>
        </w:rPr>
      </w:pPr>
      <w:r>
        <w:rPr>
          <w:noProof/>
          <w:sz w:val="40"/>
          <w:szCs w:val="40"/>
        </w:rPr>
        <w:lastRenderedPageBreak/>
        <w:t>Testimonials</w:t>
      </w:r>
    </w:p>
    <w:p w14:paraId="579134EA" w14:textId="77777777" w:rsidR="00DA432C" w:rsidRPr="00DA432C" w:rsidRDefault="00DA432C" w:rsidP="00DA432C"/>
    <w:p w14:paraId="6255B51B" w14:textId="77777777" w:rsidR="00DA432C" w:rsidRDefault="00DA432C" w:rsidP="00DA432C">
      <w:r w:rsidRPr="00E961AA">
        <w:t>TXT4Life also has a strong presence with students across 54 counties in the state. During a recent school presentation by a TXT4Life Regional Coordinator, a young boy connected deeply with the presentation in emotional ways. When counselors at the school talked with him, they discovered that he had been having suicidal thoughts, and the TXT4Life presentation had encouraged him to reach out for help. “You saved a young boy’s life today,” the school counselor said. “What you do matters.”</w:t>
      </w:r>
    </w:p>
    <w:p w14:paraId="0D11BC4E" w14:textId="77777777" w:rsidR="00DA432C" w:rsidRDefault="00DA432C" w:rsidP="00DA432C">
      <w:r w:rsidRPr="00E961AA">
        <w:t xml:space="preserve">"I spoke with a man who appeared to be in his mid </w:t>
      </w:r>
      <w:r>
        <w:t xml:space="preserve">to late fifties who used the Txt4Life </w:t>
      </w:r>
      <w:r w:rsidRPr="00E961AA">
        <w:t>line while driving to his intended suicide location.  The counselor talked him out of it, and had a deputy waiting to do a welfare check on him at his home when he got back there.  He spoke very highly of the counselor and the T</w:t>
      </w:r>
      <w:r>
        <w:t>xt</w:t>
      </w:r>
      <w:r w:rsidRPr="00E961AA">
        <w:t>4L</w:t>
      </w:r>
      <w:r>
        <w:t>ife</w:t>
      </w:r>
      <w:r w:rsidRPr="00E961AA">
        <w:t xml:space="preserve"> program overall."</w:t>
      </w:r>
    </w:p>
    <w:p w14:paraId="0BFC1F9E" w14:textId="77777777" w:rsidR="00DA432C" w:rsidRDefault="00DA432C" w:rsidP="001D5D7E">
      <w:pPr>
        <w:rPr>
          <w:rFonts w:asciiTheme="majorHAnsi" w:eastAsiaTheme="majorEastAsia" w:hAnsiTheme="majorHAnsi" w:cstheme="majorBidi"/>
          <w:b/>
          <w:bCs/>
          <w:color w:val="365F91" w:themeColor="accent1" w:themeShade="BF"/>
          <w:sz w:val="28"/>
          <w:szCs w:val="28"/>
        </w:rPr>
      </w:pPr>
    </w:p>
    <w:sectPr w:rsidR="00DA432C" w:rsidSect="00DA432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C3580" w14:textId="77777777" w:rsidR="007B624A" w:rsidRDefault="007B624A" w:rsidP="00531C26">
      <w:pPr>
        <w:spacing w:after="0" w:line="240" w:lineRule="auto"/>
      </w:pPr>
      <w:r>
        <w:separator/>
      </w:r>
    </w:p>
  </w:endnote>
  <w:endnote w:type="continuationSeparator" w:id="0">
    <w:p w14:paraId="0E18E3F5" w14:textId="77777777" w:rsidR="007B624A" w:rsidRDefault="007B624A" w:rsidP="00531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DA84E" w14:textId="77777777" w:rsidR="007B624A" w:rsidRDefault="007B624A" w:rsidP="00531C26">
      <w:pPr>
        <w:spacing w:after="0" w:line="240" w:lineRule="auto"/>
      </w:pPr>
      <w:r>
        <w:separator/>
      </w:r>
    </w:p>
  </w:footnote>
  <w:footnote w:type="continuationSeparator" w:id="0">
    <w:p w14:paraId="1272DE5D" w14:textId="77777777" w:rsidR="007B624A" w:rsidRDefault="007B624A" w:rsidP="00531C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579D1"/>
    <w:multiLevelType w:val="hybridMultilevel"/>
    <w:tmpl w:val="1666C9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7529AD"/>
    <w:multiLevelType w:val="hybridMultilevel"/>
    <w:tmpl w:val="FB383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655D21"/>
    <w:multiLevelType w:val="hybridMultilevel"/>
    <w:tmpl w:val="F45C1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3F45C8"/>
    <w:multiLevelType w:val="hybridMultilevel"/>
    <w:tmpl w:val="B4EA0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F44134"/>
    <w:multiLevelType w:val="hybridMultilevel"/>
    <w:tmpl w:val="59163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8872A0"/>
    <w:multiLevelType w:val="hybridMultilevel"/>
    <w:tmpl w:val="8AE4D270"/>
    <w:lvl w:ilvl="0" w:tplc="50A2BFB2">
      <w:numFmt w:val="bullet"/>
      <w:lvlText w:val=""/>
      <w:lvlJc w:val="left"/>
      <w:pPr>
        <w:ind w:left="72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E3DEE"/>
    <w:multiLevelType w:val="hybridMultilevel"/>
    <w:tmpl w:val="B57CDE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E550E8"/>
    <w:multiLevelType w:val="hybridMultilevel"/>
    <w:tmpl w:val="4FAAC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F47198"/>
    <w:multiLevelType w:val="hybridMultilevel"/>
    <w:tmpl w:val="32C4E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B40516"/>
    <w:multiLevelType w:val="hybridMultilevel"/>
    <w:tmpl w:val="803E3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510091"/>
    <w:multiLevelType w:val="hybridMultilevel"/>
    <w:tmpl w:val="D54A1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B439E9"/>
    <w:multiLevelType w:val="hybridMultilevel"/>
    <w:tmpl w:val="B9B25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E02ACC"/>
    <w:multiLevelType w:val="hybridMultilevel"/>
    <w:tmpl w:val="09E6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C6BB7"/>
    <w:multiLevelType w:val="hybridMultilevel"/>
    <w:tmpl w:val="304057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662198"/>
    <w:multiLevelType w:val="hybridMultilevel"/>
    <w:tmpl w:val="E094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37025"/>
    <w:multiLevelType w:val="hybridMultilevel"/>
    <w:tmpl w:val="FB6A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B06C9D"/>
    <w:multiLevelType w:val="hybridMultilevel"/>
    <w:tmpl w:val="0E10E8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E535EE"/>
    <w:multiLevelType w:val="hybridMultilevel"/>
    <w:tmpl w:val="FE849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D91435"/>
    <w:multiLevelType w:val="hybridMultilevel"/>
    <w:tmpl w:val="BA444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982FB7"/>
    <w:multiLevelType w:val="hybridMultilevel"/>
    <w:tmpl w:val="8CA88842"/>
    <w:lvl w:ilvl="0" w:tplc="50A2BFB2">
      <w:numFmt w:val="bullet"/>
      <w:lvlText w:val=""/>
      <w:lvlJc w:val="left"/>
      <w:pPr>
        <w:ind w:left="72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E32F2"/>
    <w:multiLevelType w:val="hybridMultilevel"/>
    <w:tmpl w:val="6338E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866FCE"/>
    <w:multiLevelType w:val="hybridMultilevel"/>
    <w:tmpl w:val="EF88F8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CF3B9F"/>
    <w:multiLevelType w:val="hybridMultilevel"/>
    <w:tmpl w:val="7F8C8548"/>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B93529"/>
    <w:multiLevelType w:val="hybridMultilevel"/>
    <w:tmpl w:val="2DA4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456BC"/>
    <w:multiLevelType w:val="hybridMultilevel"/>
    <w:tmpl w:val="6596B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442271"/>
    <w:multiLevelType w:val="hybridMultilevel"/>
    <w:tmpl w:val="F6F6E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2727FF"/>
    <w:multiLevelType w:val="hybridMultilevel"/>
    <w:tmpl w:val="036C9E4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7B3CF6"/>
    <w:multiLevelType w:val="hybridMultilevel"/>
    <w:tmpl w:val="E480C4F0"/>
    <w:lvl w:ilvl="0" w:tplc="50A2BFB2">
      <w:numFmt w:val="bullet"/>
      <w:lvlText w:val=""/>
      <w:lvlJc w:val="left"/>
      <w:pPr>
        <w:ind w:left="720" w:hanging="72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6340B"/>
    <w:multiLevelType w:val="hybridMultilevel"/>
    <w:tmpl w:val="ABC42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A57527"/>
    <w:multiLevelType w:val="hybridMultilevel"/>
    <w:tmpl w:val="F5544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5237E5"/>
    <w:multiLevelType w:val="hybridMultilevel"/>
    <w:tmpl w:val="C8C2432A"/>
    <w:lvl w:ilvl="0" w:tplc="50A2BFB2">
      <w:numFmt w:val="bullet"/>
      <w:lvlText w:val=""/>
      <w:lvlJc w:val="left"/>
      <w:pPr>
        <w:ind w:left="720" w:hanging="72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280887"/>
    <w:multiLevelType w:val="hybridMultilevel"/>
    <w:tmpl w:val="A88A2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1"/>
  </w:num>
  <w:num w:numId="4">
    <w:abstractNumId w:val="25"/>
  </w:num>
  <w:num w:numId="5">
    <w:abstractNumId w:val="22"/>
  </w:num>
  <w:num w:numId="6">
    <w:abstractNumId w:val="1"/>
  </w:num>
  <w:num w:numId="7">
    <w:abstractNumId w:val="2"/>
  </w:num>
  <w:num w:numId="8">
    <w:abstractNumId w:val="8"/>
  </w:num>
  <w:num w:numId="9">
    <w:abstractNumId w:val="13"/>
  </w:num>
  <w:num w:numId="10">
    <w:abstractNumId w:val="20"/>
  </w:num>
  <w:num w:numId="11">
    <w:abstractNumId w:val="16"/>
  </w:num>
  <w:num w:numId="12">
    <w:abstractNumId w:val="18"/>
  </w:num>
  <w:num w:numId="13">
    <w:abstractNumId w:val="28"/>
  </w:num>
  <w:num w:numId="14">
    <w:abstractNumId w:val="3"/>
  </w:num>
  <w:num w:numId="15">
    <w:abstractNumId w:val="6"/>
  </w:num>
  <w:num w:numId="16">
    <w:abstractNumId w:val="24"/>
  </w:num>
  <w:num w:numId="17">
    <w:abstractNumId w:val="31"/>
  </w:num>
  <w:num w:numId="18">
    <w:abstractNumId w:val="23"/>
  </w:num>
  <w:num w:numId="19">
    <w:abstractNumId w:val="21"/>
  </w:num>
  <w:num w:numId="20">
    <w:abstractNumId w:val="14"/>
  </w:num>
  <w:num w:numId="21">
    <w:abstractNumId w:val="12"/>
  </w:num>
  <w:num w:numId="22">
    <w:abstractNumId w:val="3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7"/>
  </w:num>
  <w:num w:numId="26">
    <w:abstractNumId w:val="1"/>
  </w:num>
  <w:num w:numId="27">
    <w:abstractNumId w:val="19"/>
  </w:num>
  <w:num w:numId="28">
    <w:abstractNumId w:val="29"/>
  </w:num>
  <w:num w:numId="29">
    <w:abstractNumId w:val="15"/>
  </w:num>
  <w:num w:numId="30">
    <w:abstractNumId w:val="9"/>
  </w:num>
  <w:num w:numId="31">
    <w:abstractNumId w:val="26"/>
  </w:num>
  <w:num w:numId="32">
    <w:abstractNumId w:val="7"/>
  </w:num>
  <w:num w:numId="33">
    <w:abstractNumId w:val="4"/>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26"/>
    <w:rsid w:val="00001089"/>
    <w:rsid w:val="000109BE"/>
    <w:rsid w:val="00016473"/>
    <w:rsid w:val="00016D96"/>
    <w:rsid w:val="00020460"/>
    <w:rsid w:val="000248C5"/>
    <w:rsid w:val="000331D4"/>
    <w:rsid w:val="000338BB"/>
    <w:rsid w:val="00037028"/>
    <w:rsid w:val="0003779E"/>
    <w:rsid w:val="0003797F"/>
    <w:rsid w:val="000463E8"/>
    <w:rsid w:val="00057695"/>
    <w:rsid w:val="0006258C"/>
    <w:rsid w:val="000632C8"/>
    <w:rsid w:val="00070193"/>
    <w:rsid w:val="00072C9C"/>
    <w:rsid w:val="000758AE"/>
    <w:rsid w:val="00076FBD"/>
    <w:rsid w:val="00092545"/>
    <w:rsid w:val="00094981"/>
    <w:rsid w:val="000A174C"/>
    <w:rsid w:val="000B545E"/>
    <w:rsid w:val="000B6EF0"/>
    <w:rsid w:val="000C4DAB"/>
    <w:rsid w:val="000C5A75"/>
    <w:rsid w:val="000C5E05"/>
    <w:rsid w:val="000D36D7"/>
    <w:rsid w:val="000E6791"/>
    <w:rsid w:val="00110038"/>
    <w:rsid w:val="00112AFE"/>
    <w:rsid w:val="00112F19"/>
    <w:rsid w:val="00125A80"/>
    <w:rsid w:val="001325CB"/>
    <w:rsid w:val="001332F0"/>
    <w:rsid w:val="001418E9"/>
    <w:rsid w:val="001434D6"/>
    <w:rsid w:val="00164C4E"/>
    <w:rsid w:val="00184B91"/>
    <w:rsid w:val="001B19A9"/>
    <w:rsid w:val="001B3A97"/>
    <w:rsid w:val="001B78E5"/>
    <w:rsid w:val="001D5D7E"/>
    <w:rsid w:val="001E49EA"/>
    <w:rsid w:val="001F3C69"/>
    <w:rsid w:val="001F3ED6"/>
    <w:rsid w:val="001F5AFF"/>
    <w:rsid w:val="00201550"/>
    <w:rsid w:val="00234DF7"/>
    <w:rsid w:val="00235035"/>
    <w:rsid w:val="002474E0"/>
    <w:rsid w:val="00255ED5"/>
    <w:rsid w:val="00256F10"/>
    <w:rsid w:val="002604AD"/>
    <w:rsid w:val="00261687"/>
    <w:rsid w:val="002801DF"/>
    <w:rsid w:val="00292E71"/>
    <w:rsid w:val="002A4E02"/>
    <w:rsid w:val="002C1625"/>
    <w:rsid w:val="002E028D"/>
    <w:rsid w:val="002F5A3D"/>
    <w:rsid w:val="00310462"/>
    <w:rsid w:val="0031517D"/>
    <w:rsid w:val="00315F49"/>
    <w:rsid w:val="00323178"/>
    <w:rsid w:val="00327A85"/>
    <w:rsid w:val="00333500"/>
    <w:rsid w:val="00334C80"/>
    <w:rsid w:val="00334FA0"/>
    <w:rsid w:val="00350AA6"/>
    <w:rsid w:val="003639FD"/>
    <w:rsid w:val="00386A93"/>
    <w:rsid w:val="003972F9"/>
    <w:rsid w:val="003A4433"/>
    <w:rsid w:val="003A5249"/>
    <w:rsid w:val="003C4704"/>
    <w:rsid w:val="003C776D"/>
    <w:rsid w:val="003D4A72"/>
    <w:rsid w:val="003E2083"/>
    <w:rsid w:val="003E2D69"/>
    <w:rsid w:val="003F00E8"/>
    <w:rsid w:val="0040183E"/>
    <w:rsid w:val="004263D4"/>
    <w:rsid w:val="00435F37"/>
    <w:rsid w:val="00436A10"/>
    <w:rsid w:val="00437925"/>
    <w:rsid w:val="00457D65"/>
    <w:rsid w:val="00470810"/>
    <w:rsid w:val="004804CB"/>
    <w:rsid w:val="0048482E"/>
    <w:rsid w:val="00493810"/>
    <w:rsid w:val="004C353A"/>
    <w:rsid w:val="004D7006"/>
    <w:rsid w:val="004D731E"/>
    <w:rsid w:val="004E2C68"/>
    <w:rsid w:val="004E79C9"/>
    <w:rsid w:val="004F71B5"/>
    <w:rsid w:val="004F78F4"/>
    <w:rsid w:val="00502768"/>
    <w:rsid w:val="005071A5"/>
    <w:rsid w:val="0051279C"/>
    <w:rsid w:val="00521660"/>
    <w:rsid w:val="00531C26"/>
    <w:rsid w:val="00557D76"/>
    <w:rsid w:val="00565C1D"/>
    <w:rsid w:val="00573069"/>
    <w:rsid w:val="00573B5A"/>
    <w:rsid w:val="00574939"/>
    <w:rsid w:val="00595DCC"/>
    <w:rsid w:val="005971CE"/>
    <w:rsid w:val="005A4395"/>
    <w:rsid w:val="005B593E"/>
    <w:rsid w:val="005D12C1"/>
    <w:rsid w:val="005D3335"/>
    <w:rsid w:val="005D52D8"/>
    <w:rsid w:val="005E7AF9"/>
    <w:rsid w:val="00600C8C"/>
    <w:rsid w:val="00603582"/>
    <w:rsid w:val="00604025"/>
    <w:rsid w:val="00605290"/>
    <w:rsid w:val="0060622C"/>
    <w:rsid w:val="00606B9B"/>
    <w:rsid w:val="00611F96"/>
    <w:rsid w:val="00615C2B"/>
    <w:rsid w:val="00617309"/>
    <w:rsid w:val="00632DE9"/>
    <w:rsid w:val="006411CE"/>
    <w:rsid w:val="00641401"/>
    <w:rsid w:val="0064281C"/>
    <w:rsid w:val="00645E33"/>
    <w:rsid w:val="006756E3"/>
    <w:rsid w:val="006841F7"/>
    <w:rsid w:val="0068787B"/>
    <w:rsid w:val="00691E1E"/>
    <w:rsid w:val="006A4DE2"/>
    <w:rsid w:val="006A5CBD"/>
    <w:rsid w:val="006A5EAD"/>
    <w:rsid w:val="006C01D1"/>
    <w:rsid w:val="006C75B6"/>
    <w:rsid w:val="006D1232"/>
    <w:rsid w:val="006D62DD"/>
    <w:rsid w:val="006D7BB5"/>
    <w:rsid w:val="006E2F4D"/>
    <w:rsid w:val="0070126D"/>
    <w:rsid w:val="00724301"/>
    <w:rsid w:val="007277BE"/>
    <w:rsid w:val="00742DAE"/>
    <w:rsid w:val="0074447B"/>
    <w:rsid w:val="007508C3"/>
    <w:rsid w:val="00751A7C"/>
    <w:rsid w:val="00755E6B"/>
    <w:rsid w:val="007637ED"/>
    <w:rsid w:val="00767932"/>
    <w:rsid w:val="00783981"/>
    <w:rsid w:val="00793515"/>
    <w:rsid w:val="00794448"/>
    <w:rsid w:val="007B208E"/>
    <w:rsid w:val="007B26B9"/>
    <w:rsid w:val="007B2CEF"/>
    <w:rsid w:val="007B624A"/>
    <w:rsid w:val="007C00B4"/>
    <w:rsid w:val="007D1126"/>
    <w:rsid w:val="007F6EBD"/>
    <w:rsid w:val="00802385"/>
    <w:rsid w:val="00805548"/>
    <w:rsid w:val="0081015F"/>
    <w:rsid w:val="008108CF"/>
    <w:rsid w:val="00812E5A"/>
    <w:rsid w:val="00812F30"/>
    <w:rsid w:val="00816D11"/>
    <w:rsid w:val="00817984"/>
    <w:rsid w:val="0082455D"/>
    <w:rsid w:val="008276A0"/>
    <w:rsid w:val="00862C18"/>
    <w:rsid w:val="0088118B"/>
    <w:rsid w:val="008A130F"/>
    <w:rsid w:val="008A220D"/>
    <w:rsid w:val="008B7591"/>
    <w:rsid w:val="008C084D"/>
    <w:rsid w:val="008D0F2F"/>
    <w:rsid w:val="008E46C9"/>
    <w:rsid w:val="008E53A3"/>
    <w:rsid w:val="008F6EB1"/>
    <w:rsid w:val="008F7366"/>
    <w:rsid w:val="008F7880"/>
    <w:rsid w:val="00900061"/>
    <w:rsid w:val="00902D1C"/>
    <w:rsid w:val="00910C04"/>
    <w:rsid w:val="00916D93"/>
    <w:rsid w:val="00920E4A"/>
    <w:rsid w:val="00921E32"/>
    <w:rsid w:val="00950F34"/>
    <w:rsid w:val="0095454F"/>
    <w:rsid w:val="009625D4"/>
    <w:rsid w:val="0096474A"/>
    <w:rsid w:val="0098280A"/>
    <w:rsid w:val="00986A95"/>
    <w:rsid w:val="0098734B"/>
    <w:rsid w:val="00992AB2"/>
    <w:rsid w:val="009964FA"/>
    <w:rsid w:val="009A1564"/>
    <w:rsid w:val="009B1A8E"/>
    <w:rsid w:val="009B5C4A"/>
    <w:rsid w:val="009C4070"/>
    <w:rsid w:val="009D32BB"/>
    <w:rsid w:val="009D75DB"/>
    <w:rsid w:val="009E3A87"/>
    <w:rsid w:val="009E6AAD"/>
    <w:rsid w:val="009E70B5"/>
    <w:rsid w:val="009F7F88"/>
    <w:rsid w:val="00A01954"/>
    <w:rsid w:val="00A57BE6"/>
    <w:rsid w:val="00A7067E"/>
    <w:rsid w:val="00A80629"/>
    <w:rsid w:val="00A82FE7"/>
    <w:rsid w:val="00A85F7B"/>
    <w:rsid w:val="00A8658F"/>
    <w:rsid w:val="00AA1620"/>
    <w:rsid w:val="00AB4642"/>
    <w:rsid w:val="00AB552A"/>
    <w:rsid w:val="00AC5E60"/>
    <w:rsid w:val="00AD1A3F"/>
    <w:rsid w:val="00AE420E"/>
    <w:rsid w:val="00AF5F87"/>
    <w:rsid w:val="00B0002A"/>
    <w:rsid w:val="00B016B9"/>
    <w:rsid w:val="00B12BE7"/>
    <w:rsid w:val="00B15AD0"/>
    <w:rsid w:val="00B27397"/>
    <w:rsid w:val="00B31E74"/>
    <w:rsid w:val="00B40B9C"/>
    <w:rsid w:val="00B412AE"/>
    <w:rsid w:val="00B45A79"/>
    <w:rsid w:val="00B511AA"/>
    <w:rsid w:val="00B523C0"/>
    <w:rsid w:val="00B53353"/>
    <w:rsid w:val="00B64A70"/>
    <w:rsid w:val="00B65E2A"/>
    <w:rsid w:val="00B71D93"/>
    <w:rsid w:val="00B77088"/>
    <w:rsid w:val="00B77C0E"/>
    <w:rsid w:val="00B8258E"/>
    <w:rsid w:val="00B90316"/>
    <w:rsid w:val="00B94A03"/>
    <w:rsid w:val="00BA43E1"/>
    <w:rsid w:val="00BB27B9"/>
    <w:rsid w:val="00BB3B9C"/>
    <w:rsid w:val="00BC035D"/>
    <w:rsid w:val="00BD367A"/>
    <w:rsid w:val="00BD47A8"/>
    <w:rsid w:val="00BE0D7B"/>
    <w:rsid w:val="00BE3D0B"/>
    <w:rsid w:val="00BE4D0C"/>
    <w:rsid w:val="00BE6A57"/>
    <w:rsid w:val="00C01708"/>
    <w:rsid w:val="00C01C7B"/>
    <w:rsid w:val="00C11610"/>
    <w:rsid w:val="00C36A88"/>
    <w:rsid w:val="00C3736F"/>
    <w:rsid w:val="00C43AAF"/>
    <w:rsid w:val="00C55EE4"/>
    <w:rsid w:val="00C64DF8"/>
    <w:rsid w:val="00C74F18"/>
    <w:rsid w:val="00C7784D"/>
    <w:rsid w:val="00C8155E"/>
    <w:rsid w:val="00C82419"/>
    <w:rsid w:val="00CA1115"/>
    <w:rsid w:val="00CB341B"/>
    <w:rsid w:val="00CB6815"/>
    <w:rsid w:val="00CC3A53"/>
    <w:rsid w:val="00CD106F"/>
    <w:rsid w:val="00CD39F0"/>
    <w:rsid w:val="00CD441A"/>
    <w:rsid w:val="00CD4ECB"/>
    <w:rsid w:val="00CE3659"/>
    <w:rsid w:val="00CF19C0"/>
    <w:rsid w:val="00D0229C"/>
    <w:rsid w:val="00D24CFF"/>
    <w:rsid w:val="00D36110"/>
    <w:rsid w:val="00D37348"/>
    <w:rsid w:val="00D43B22"/>
    <w:rsid w:val="00D543AF"/>
    <w:rsid w:val="00D569AD"/>
    <w:rsid w:val="00D6290D"/>
    <w:rsid w:val="00D64676"/>
    <w:rsid w:val="00D72033"/>
    <w:rsid w:val="00D859ED"/>
    <w:rsid w:val="00D909F3"/>
    <w:rsid w:val="00DA4176"/>
    <w:rsid w:val="00DA432C"/>
    <w:rsid w:val="00DB038A"/>
    <w:rsid w:val="00DB3F33"/>
    <w:rsid w:val="00DC18A0"/>
    <w:rsid w:val="00DF37E6"/>
    <w:rsid w:val="00DF3CE8"/>
    <w:rsid w:val="00DF5C78"/>
    <w:rsid w:val="00E00AE3"/>
    <w:rsid w:val="00E1501D"/>
    <w:rsid w:val="00E17906"/>
    <w:rsid w:val="00E17DC5"/>
    <w:rsid w:val="00E22988"/>
    <w:rsid w:val="00E253BE"/>
    <w:rsid w:val="00E3377F"/>
    <w:rsid w:val="00E43C3F"/>
    <w:rsid w:val="00E6072B"/>
    <w:rsid w:val="00E6290E"/>
    <w:rsid w:val="00E651E4"/>
    <w:rsid w:val="00E6557F"/>
    <w:rsid w:val="00E73C20"/>
    <w:rsid w:val="00E8056D"/>
    <w:rsid w:val="00E921E8"/>
    <w:rsid w:val="00E94A7E"/>
    <w:rsid w:val="00EB65D4"/>
    <w:rsid w:val="00EC0804"/>
    <w:rsid w:val="00EC1C52"/>
    <w:rsid w:val="00ED0ED4"/>
    <w:rsid w:val="00ED13C8"/>
    <w:rsid w:val="00ED3B6F"/>
    <w:rsid w:val="00EE10D1"/>
    <w:rsid w:val="00EF128C"/>
    <w:rsid w:val="00EF7D04"/>
    <w:rsid w:val="00F01F76"/>
    <w:rsid w:val="00F05966"/>
    <w:rsid w:val="00F05E78"/>
    <w:rsid w:val="00F21F1A"/>
    <w:rsid w:val="00F238E8"/>
    <w:rsid w:val="00F247F9"/>
    <w:rsid w:val="00F27B0E"/>
    <w:rsid w:val="00F978F4"/>
    <w:rsid w:val="00FA06CD"/>
    <w:rsid w:val="00FA199D"/>
    <w:rsid w:val="00FB4F10"/>
    <w:rsid w:val="00FC51A4"/>
    <w:rsid w:val="00FD2731"/>
    <w:rsid w:val="00FD7279"/>
    <w:rsid w:val="00FE4CC9"/>
    <w:rsid w:val="00FE4DB7"/>
    <w:rsid w:val="00FE6A36"/>
    <w:rsid w:val="00FF2ED0"/>
    <w:rsid w:val="00FF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1435A9D8"/>
  <w15:docId w15:val="{B0EE2A5E-2399-4680-9D28-3DEABB5D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CC9"/>
    <w:rPr>
      <w:rFonts w:ascii="Georgia" w:hAnsi="Georgia"/>
    </w:rPr>
  </w:style>
  <w:style w:type="paragraph" w:styleId="Heading1">
    <w:name w:val="heading 1"/>
    <w:basedOn w:val="Normal"/>
    <w:next w:val="Normal"/>
    <w:link w:val="Heading1Char"/>
    <w:uiPriority w:val="9"/>
    <w:qFormat/>
    <w:rsid w:val="00B45A79"/>
    <w:pPr>
      <w:keepNext/>
      <w:keepLines/>
      <w:spacing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2E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B3A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C26"/>
  </w:style>
  <w:style w:type="paragraph" w:styleId="Footer">
    <w:name w:val="footer"/>
    <w:basedOn w:val="Normal"/>
    <w:link w:val="FooterChar"/>
    <w:uiPriority w:val="99"/>
    <w:unhideWhenUsed/>
    <w:rsid w:val="00531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26"/>
  </w:style>
  <w:style w:type="paragraph" w:styleId="BalloonText">
    <w:name w:val="Balloon Text"/>
    <w:basedOn w:val="Normal"/>
    <w:link w:val="BalloonTextChar"/>
    <w:uiPriority w:val="99"/>
    <w:semiHidden/>
    <w:unhideWhenUsed/>
    <w:rsid w:val="00531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26"/>
    <w:rPr>
      <w:rFonts w:ascii="Tahoma" w:hAnsi="Tahoma" w:cs="Tahoma"/>
      <w:sz w:val="16"/>
      <w:szCs w:val="16"/>
    </w:rPr>
  </w:style>
  <w:style w:type="paragraph" w:styleId="PlainText">
    <w:name w:val="Plain Text"/>
    <w:basedOn w:val="Normal"/>
    <w:link w:val="PlainTextChar"/>
    <w:uiPriority w:val="99"/>
    <w:semiHidden/>
    <w:unhideWhenUsed/>
    <w:rsid w:val="00DF3CE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3CE8"/>
    <w:rPr>
      <w:rFonts w:ascii="Consolas" w:hAnsi="Consolas" w:cs="Consolas"/>
      <w:sz w:val="21"/>
      <w:szCs w:val="21"/>
    </w:rPr>
  </w:style>
  <w:style w:type="paragraph" w:styleId="Title">
    <w:name w:val="Title"/>
    <w:basedOn w:val="Normal"/>
    <w:next w:val="Normal"/>
    <w:link w:val="TitleChar"/>
    <w:uiPriority w:val="10"/>
    <w:qFormat/>
    <w:rsid w:val="000D36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36D7"/>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45A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E4CC9"/>
    <w:pPr>
      <w:ind w:left="720"/>
      <w:contextualSpacing/>
    </w:pPr>
  </w:style>
  <w:style w:type="character" w:styleId="Hyperlink">
    <w:name w:val="Hyperlink"/>
    <w:basedOn w:val="DefaultParagraphFont"/>
    <w:uiPriority w:val="99"/>
    <w:unhideWhenUsed/>
    <w:rsid w:val="006D62DD"/>
    <w:rPr>
      <w:color w:val="0000FF" w:themeColor="hyperlink"/>
      <w:u w:val="single"/>
    </w:rPr>
  </w:style>
  <w:style w:type="character" w:styleId="CommentReference">
    <w:name w:val="annotation reference"/>
    <w:basedOn w:val="DefaultParagraphFont"/>
    <w:uiPriority w:val="99"/>
    <w:semiHidden/>
    <w:unhideWhenUsed/>
    <w:rsid w:val="00292E71"/>
    <w:rPr>
      <w:sz w:val="16"/>
      <w:szCs w:val="16"/>
    </w:rPr>
  </w:style>
  <w:style w:type="paragraph" w:styleId="CommentText">
    <w:name w:val="annotation text"/>
    <w:basedOn w:val="Normal"/>
    <w:link w:val="CommentTextChar"/>
    <w:uiPriority w:val="99"/>
    <w:semiHidden/>
    <w:unhideWhenUsed/>
    <w:rsid w:val="00292E71"/>
    <w:pPr>
      <w:spacing w:line="240" w:lineRule="auto"/>
    </w:pPr>
    <w:rPr>
      <w:sz w:val="20"/>
      <w:szCs w:val="20"/>
    </w:rPr>
  </w:style>
  <w:style w:type="character" w:customStyle="1" w:styleId="CommentTextChar">
    <w:name w:val="Comment Text Char"/>
    <w:basedOn w:val="DefaultParagraphFont"/>
    <w:link w:val="CommentText"/>
    <w:uiPriority w:val="99"/>
    <w:semiHidden/>
    <w:rsid w:val="00292E71"/>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292E71"/>
    <w:rPr>
      <w:b/>
      <w:bCs/>
    </w:rPr>
  </w:style>
  <w:style w:type="character" w:customStyle="1" w:styleId="CommentSubjectChar">
    <w:name w:val="Comment Subject Char"/>
    <w:basedOn w:val="CommentTextChar"/>
    <w:link w:val="CommentSubject"/>
    <w:uiPriority w:val="99"/>
    <w:semiHidden/>
    <w:rsid w:val="00292E71"/>
    <w:rPr>
      <w:rFonts w:ascii="Georgia" w:hAnsi="Georgia"/>
      <w:b/>
      <w:bCs/>
      <w:sz w:val="20"/>
      <w:szCs w:val="20"/>
    </w:rPr>
  </w:style>
  <w:style w:type="character" w:customStyle="1" w:styleId="Heading2Char">
    <w:name w:val="Heading 2 Char"/>
    <w:basedOn w:val="DefaultParagraphFont"/>
    <w:link w:val="Heading2"/>
    <w:uiPriority w:val="9"/>
    <w:rsid w:val="00292E71"/>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595DCC"/>
    <w:pPr>
      <w:spacing w:after="0" w:line="240" w:lineRule="auto"/>
    </w:pPr>
    <w:rPr>
      <w:rFonts w:ascii="Georgia" w:hAnsi="Georgia"/>
    </w:rPr>
  </w:style>
  <w:style w:type="table" w:styleId="TableGrid">
    <w:name w:val="Table Grid"/>
    <w:basedOn w:val="TableNormal"/>
    <w:uiPriority w:val="59"/>
    <w:rsid w:val="0032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632DE9"/>
    <w:rPr>
      <w:i/>
      <w:iCs/>
      <w:color w:val="808080" w:themeColor="text1" w:themeTint="7F"/>
    </w:rPr>
  </w:style>
  <w:style w:type="character" w:customStyle="1" w:styleId="Heading3Char">
    <w:name w:val="Heading 3 Char"/>
    <w:basedOn w:val="DefaultParagraphFont"/>
    <w:link w:val="Heading3"/>
    <w:uiPriority w:val="9"/>
    <w:rsid w:val="001B3A97"/>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DF5C78"/>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9976">
      <w:bodyDiv w:val="1"/>
      <w:marLeft w:val="0"/>
      <w:marRight w:val="0"/>
      <w:marTop w:val="0"/>
      <w:marBottom w:val="0"/>
      <w:divBdr>
        <w:top w:val="none" w:sz="0" w:space="0" w:color="auto"/>
        <w:left w:val="none" w:sz="0" w:space="0" w:color="auto"/>
        <w:bottom w:val="none" w:sz="0" w:space="0" w:color="auto"/>
        <w:right w:val="none" w:sz="0" w:space="0" w:color="auto"/>
      </w:divBdr>
    </w:div>
    <w:div w:id="274144733">
      <w:bodyDiv w:val="1"/>
      <w:marLeft w:val="0"/>
      <w:marRight w:val="0"/>
      <w:marTop w:val="0"/>
      <w:marBottom w:val="0"/>
      <w:divBdr>
        <w:top w:val="none" w:sz="0" w:space="0" w:color="auto"/>
        <w:left w:val="none" w:sz="0" w:space="0" w:color="auto"/>
        <w:bottom w:val="none" w:sz="0" w:space="0" w:color="auto"/>
        <w:right w:val="none" w:sz="0" w:space="0" w:color="auto"/>
      </w:divBdr>
    </w:div>
    <w:div w:id="287393323">
      <w:bodyDiv w:val="1"/>
      <w:marLeft w:val="0"/>
      <w:marRight w:val="0"/>
      <w:marTop w:val="0"/>
      <w:marBottom w:val="0"/>
      <w:divBdr>
        <w:top w:val="none" w:sz="0" w:space="0" w:color="auto"/>
        <w:left w:val="none" w:sz="0" w:space="0" w:color="auto"/>
        <w:bottom w:val="none" w:sz="0" w:space="0" w:color="auto"/>
        <w:right w:val="none" w:sz="0" w:space="0" w:color="auto"/>
      </w:divBdr>
    </w:div>
    <w:div w:id="1055355211">
      <w:bodyDiv w:val="1"/>
      <w:marLeft w:val="0"/>
      <w:marRight w:val="0"/>
      <w:marTop w:val="0"/>
      <w:marBottom w:val="0"/>
      <w:divBdr>
        <w:top w:val="none" w:sz="0" w:space="0" w:color="auto"/>
        <w:left w:val="none" w:sz="0" w:space="0" w:color="auto"/>
        <w:bottom w:val="none" w:sz="0" w:space="0" w:color="auto"/>
        <w:right w:val="none" w:sz="0" w:space="0" w:color="auto"/>
      </w:divBdr>
    </w:div>
    <w:div w:id="1265652109">
      <w:bodyDiv w:val="1"/>
      <w:marLeft w:val="0"/>
      <w:marRight w:val="0"/>
      <w:marTop w:val="0"/>
      <w:marBottom w:val="0"/>
      <w:divBdr>
        <w:top w:val="none" w:sz="0" w:space="0" w:color="auto"/>
        <w:left w:val="none" w:sz="0" w:space="0" w:color="auto"/>
        <w:bottom w:val="none" w:sz="0" w:space="0" w:color="auto"/>
        <w:right w:val="none" w:sz="0" w:space="0" w:color="auto"/>
      </w:divBdr>
      <w:divsChild>
        <w:div w:id="2032995104">
          <w:marLeft w:val="0"/>
          <w:marRight w:val="0"/>
          <w:marTop w:val="0"/>
          <w:marBottom w:val="0"/>
          <w:divBdr>
            <w:top w:val="none" w:sz="0" w:space="0" w:color="auto"/>
            <w:left w:val="none" w:sz="0" w:space="0" w:color="auto"/>
            <w:bottom w:val="none" w:sz="0" w:space="0" w:color="auto"/>
            <w:right w:val="none" w:sz="0" w:space="0" w:color="auto"/>
          </w:divBdr>
          <w:divsChild>
            <w:div w:id="546453511">
              <w:marLeft w:val="0"/>
              <w:marRight w:val="0"/>
              <w:marTop w:val="0"/>
              <w:marBottom w:val="0"/>
              <w:divBdr>
                <w:top w:val="none" w:sz="0" w:space="0" w:color="auto"/>
                <w:left w:val="none" w:sz="0" w:space="0" w:color="auto"/>
                <w:bottom w:val="none" w:sz="0" w:space="0" w:color="auto"/>
                <w:right w:val="none" w:sz="0" w:space="0" w:color="auto"/>
              </w:divBdr>
              <w:divsChild>
                <w:div w:id="1277369844">
                  <w:marLeft w:val="0"/>
                  <w:marRight w:val="0"/>
                  <w:marTop w:val="0"/>
                  <w:marBottom w:val="0"/>
                  <w:divBdr>
                    <w:top w:val="none" w:sz="0" w:space="0" w:color="auto"/>
                    <w:left w:val="none" w:sz="0" w:space="0" w:color="auto"/>
                    <w:bottom w:val="none" w:sz="0" w:space="0" w:color="auto"/>
                    <w:right w:val="none" w:sz="0" w:space="0" w:color="auto"/>
                  </w:divBdr>
                  <w:divsChild>
                    <w:div w:id="379136101">
                      <w:marLeft w:val="0"/>
                      <w:marRight w:val="0"/>
                      <w:marTop w:val="0"/>
                      <w:marBottom w:val="0"/>
                      <w:divBdr>
                        <w:top w:val="none" w:sz="0" w:space="0" w:color="auto"/>
                        <w:left w:val="none" w:sz="0" w:space="0" w:color="auto"/>
                        <w:bottom w:val="none" w:sz="0" w:space="0" w:color="auto"/>
                        <w:right w:val="none" w:sz="0" w:space="0" w:color="auto"/>
                      </w:divBdr>
                      <w:divsChild>
                        <w:div w:id="751200411">
                          <w:marLeft w:val="1200"/>
                          <w:marRight w:val="0"/>
                          <w:marTop w:val="0"/>
                          <w:marBottom w:val="0"/>
                          <w:divBdr>
                            <w:top w:val="none" w:sz="0" w:space="0" w:color="auto"/>
                            <w:left w:val="none" w:sz="0" w:space="0" w:color="auto"/>
                            <w:bottom w:val="none" w:sz="0" w:space="0" w:color="auto"/>
                            <w:right w:val="none" w:sz="0" w:space="0" w:color="auto"/>
                          </w:divBdr>
                          <w:divsChild>
                            <w:div w:id="2104180789">
                              <w:marLeft w:val="480"/>
                              <w:marRight w:val="0"/>
                              <w:marTop w:val="0"/>
                              <w:marBottom w:val="0"/>
                              <w:divBdr>
                                <w:top w:val="none" w:sz="0" w:space="0" w:color="auto"/>
                                <w:left w:val="none" w:sz="0" w:space="0" w:color="auto"/>
                                <w:bottom w:val="none" w:sz="0" w:space="0" w:color="auto"/>
                                <w:right w:val="none" w:sz="0" w:space="0" w:color="auto"/>
                              </w:divBdr>
                            </w:div>
                            <w:div w:id="9939483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933204">
      <w:bodyDiv w:val="1"/>
      <w:marLeft w:val="0"/>
      <w:marRight w:val="0"/>
      <w:marTop w:val="0"/>
      <w:marBottom w:val="0"/>
      <w:divBdr>
        <w:top w:val="none" w:sz="0" w:space="0" w:color="auto"/>
        <w:left w:val="none" w:sz="0" w:space="0" w:color="auto"/>
        <w:bottom w:val="none" w:sz="0" w:space="0" w:color="auto"/>
        <w:right w:val="none" w:sz="0" w:space="0" w:color="auto"/>
      </w:divBdr>
    </w:div>
    <w:div w:id="1729066587">
      <w:bodyDiv w:val="1"/>
      <w:marLeft w:val="0"/>
      <w:marRight w:val="0"/>
      <w:marTop w:val="0"/>
      <w:marBottom w:val="0"/>
      <w:divBdr>
        <w:top w:val="none" w:sz="0" w:space="0" w:color="auto"/>
        <w:left w:val="none" w:sz="0" w:space="0" w:color="auto"/>
        <w:bottom w:val="none" w:sz="0" w:space="0" w:color="auto"/>
        <w:right w:val="none" w:sz="0" w:space="0" w:color="auto"/>
      </w:divBdr>
    </w:div>
    <w:div w:id="2053729719">
      <w:bodyDiv w:val="1"/>
      <w:marLeft w:val="0"/>
      <w:marRight w:val="0"/>
      <w:marTop w:val="0"/>
      <w:marBottom w:val="0"/>
      <w:divBdr>
        <w:top w:val="none" w:sz="0" w:space="0" w:color="auto"/>
        <w:left w:val="none" w:sz="0" w:space="0" w:color="auto"/>
        <w:bottom w:val="none" w:sz="0" w:space="0" w:color="auto"/>
        <w:right w:val="none" w:sz="0" w:space="0" w:color="auto"/>
      </w:divBdr>
    </w:div>
    <w:div w:id="210626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83B88-A90F-4050-892C-4FDC1889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ljweber</dc:creator>
  <cp:keywords/>
  <dc:description/>
  <cp:lastModifiedBy>GOPGuest</cp:lastModifiedBy>
  <cp:revision>2</cp:revision>
  <cp:lastPrinted>2017-01-27T22:50:00Z</cp:lastPrinted>
  <dcterms:created xsi:type="dcterms:W3CDTF">2017-01-30T21:47:00Z</dcterms:created>
  <dcterms:modified xsi:type="dcterms:W3CDTF">2017-01-30T21:47:00Z</dcterms:modified>
</cp:coreProperties>
</file>