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3A" w:rsidRDefault="00BE2160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8F283A" w:rsidRPr="00835341" w:rsidRDefault="00BE2160">
      <w:pPr>
        <w:jc w:val="center"/>
        <w:rPr>
          <w:b/>
          <w:sz w:val="32"/>
        </w:rPr>
      </w:pPr>
      <w:r w:rsidRPr="00835341">
        <w:rPr>
          <w:rFonts w:ascii="Calibri" w:hAnsi="Calibri" w:cs="Calibri"/>
          <w:b/>
          <w:sz w:val="28"/>
          <w:szCs w:val="20"/>
        </w:rPr>
        <w:t>Chair: Rep. Matt Dean</w:t>
      </w:r>
    </w:p>
    <w:p w:rsidR="008F283A" w:rsidRDefault="00BE2160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8F283A" w:rsidRDefault="00BE2160">
      <w:pPr>
        <w:ind w:left="1140"/>
      </w:pPr>
      <w:r>
        <w:rPr>
          <w:rFonts w:ascii="Calibri" w:hAnsi="Calibri" w:cs="Calibri"/>
          <w:sz w:val="24"/>
          <w:szCs w:val="24"/>
        </w:rPr>
        <w:t>Thursday, January 29, 2015</w:t>
      </w:r>
    </w:p>
    <w:p w:rsidR="008F283A" w:rsidRDefault="00BE2160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8F283A" w:rsidRDefault="00BE216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8F283A" w:rsidRDefault="00BE2160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835341" w:rsidRDefault="00BE2160" w:rsidP="00835341">
      <w:pPr>
        <w:pStyle w:val="ListParagraph"/>
        <w:numPr>
          <w:ilvl w:val="0"/>
          <w:numId w:val="1"/>
        </w:numPr>
      </w:pPr>
      <w:r>
        <w:t>Call To Order</w:t>
      </w:r>
    </w:p>
    <w:p w:rsidR="00835341" w:rsidRDefault="00835341" w:rsidP="00835341">
      <w:pPr>
        <w:pStyle w:val="ListParagraph"/>
        <w:ind w:left="1860"/>
      </w:pPr>
    </w:p>
    <w:p w:rsidR="00835341" w:rsidRDefault="00BE2160" w:rsidP="00835341">
      <w:pPr>
        <w:pStyle w:val="ListParagraph"/>
        <w:numPr>
          <w:ilvl w:val="0"/>
          <w:numId w:val="1"/>
        </w:numPr>
      </w:pPr>
      <w:r>
        <w:t>Roll Call</w:t>
      </w:r>
    </w:p>
    <w:p w:rsidR="00835341" w:rsidRDefault="00835341" w:rsidP="00835341">
      <w:pPr>
        <w:pStyle w:val="ListParagraph"/>
      </w:pPr>
    </w:p>
    <w:p w:rsidR="00835341" w:rsidRDefault="00BE2160" w:rsidP="00835341">
      <w:pPr>
        <w:pStyle w:val="ListParagraph"/>
        <w:numPr>
          <w:ilvl w:val="0"/>
          <w:numId w:val="1"/>
        </w:numPr>
      </w:pPr>
      <w:r>
        <w:t>Approval of Minutes</w:t>
      </w:r>
      <w:r w:rsidR="00835341">
        <w:t>: January 2</w:t>
      </w:r>
      <w:r>
        <w:t>8</w:t>
      </w:r>
      <w:r w:rsidR="00835341">
        <w:t>, 2015</w:t>
      </w:r>
    </w:p>
    <w:p w:rsidR="00835341" w:rsidRDefault="00835341" w:rsidP="00835341">
      <w:pPr>
        <w:pStyle w:val="ListParagraph"/>
      </w:pPr>
    </w:p>
    <w:p w:rsidR="00835341" w:rsidRDefault="00BE2160" w:rsidP="00835341">
      <w:pPr>
        <w:pStyle w:val="ListParagraph"/>
        <w:numPr>
          <w:ilvl w:val="0"/>
          <w:numId w:val="1"/>
        </w:numPr>
      </w:pPr>
      <w:r>
        <w:t>Minnesota Department of Human Services Governor’s Budget Presentation:</w:t>
      </w:r>
      <w:r w:rsidR="00835341">
        <w:t xml:space="preserve"> </w:t>
      </w:r>
    </w:p>
    <w:p w:rsidR="00835341" w:rsidRDefault="00BE2160" w:rsidP="00AE5F3F">
      <w:pPr>
        <w:pStyle w:val="ListParagraph"/>
        <w:ind w:left="2880" w:hanging="720"/>
      </w:pPr>
      <w:r>
        <w:t>Operations and Infrastructure</w:t>
      </w:r>
      <w:r w:rsidR="00835341">
        <w:t xml:space="preserve"> – </w:t>
      </w:r>
      <w:r>
        <w:t>Deputy Commissioner Chuck Johnson</w:t>
      </w:r>
      <w:r w:rsidR="00AE5F3F">
        <w:t xml:space="preserve"> and Scott </w:t>
      </w:r>
      <w:proofErr w:type="spellStart"/>
      <w:r w:rsidR="00AE5F3F">
        <w:t>Leitz</w:t>
      </w:r>
      <w:proofErr w:type="spellEnd"/>
      <w:r w:rsidR="00AE5F3F">
        <w:t xml:space="preserve">, CEO, </w:t>
      </w:r>
      <w:proofErr w:type="spellStart"/>
      <w:r w:rsidR="00AE5F3F">
        <w:t>MNsure</w:t>
      </w:r>
      <w:proofErr w:type="spellEnd"/>
    </w:p>
    <w:p w:rsidR="00835341" w:rsidRDefault="00BE2160" w:rsidP="00835341">
      <w:pPr>
        <w:pStyle w:val="ListParagraph"/>
        <w:ind w:left="2160"/>
      </w:pPr>
      <w:r>
        <w:t xml:space="preserve">Health Care </w:t>
      </w:r>
      <w:r w:rsidR="00835341">
        <w:t xml:space="preserve">– Assistant Commissioner </w:t>
      </w:r>
      <w:r>
        <w:t xml:space="preserve">Nathan </w:t>
      </w:r>
      <w:proofErr w:type="spellStart"/>
      <w:r>
        <w:t>Moracco</w:t>
      </w:r>
      <w:proofErr w:type="spellEnd"/>
    </w:p>
    <w:p w:rsidR="00835341" w:rsidRDefault="00BE2160" w:rsidP="00835341">
      <w:pPr>
        <w:pStyle w:val="ListParagraph"/>
        <w:ind w:left="2160"/>
      </w:pPr>
      <w:r>
        <w:t xml:space="preserve">Continuing Care </w:t>
      </w:r>
      <w:r w:rsidR="00835341">
        <w:t xml:space="preserve">– </w:t>
      </w:r>
      <w:r w:rsidR="00AE5F3F">
        <w:t xml:space="preserve">Commissioner Lucinda </w:t>
      </w:r>
      <w:proofErr w:type="spellStart"/>
      <w:r w:rsidR="00AE5F3F">
        <w:t>Jesson</w:t>
      </w:r>
      <w:proofErr w:type="spellEnd"/>
    </w:p>
    <w:p w:rsidR="00AE5F3F" w:rsidRDefault="00AE5F3F" w:rsidP="00835341">
      <w:pPr>
        <w:pStyle w:val="ListParagraph"/>
        <w:ind w:left="2160"/>
      </w:pPr>
      <w:r>
        <w:t>Self-Directed Workforce –</w:t>
      </w:r>
      <w:r w:rsidR="00FC67CA">
        <w:t xml:space="preserve"> </w:t>
      </w:r>
      <w:bookmarkStart w:id="0" w:name="_GoBack"/>
      <w:bookmarkEnd w:id="0"/>
      <w:r>
        <w:t>Deputy Commissioner Chuck Johnson</w:t>
      </w:r>
    </w:p>
    <w:p w:rsidR="00835341" w:rsidRDefault="00835341" w:rsidP="00835341"/>
    <w:p w:rsidR="008F283A" w:rsidRDefault="00BE2160" w:rsidP="00835341">
      <w:pPr>
        <w:pStyle w:val="ListParagraph"/>
        <w:numPr>
          <w:ilvl w:val="0"/>
          <w:numId w:val="1"/>
        </w:numPr>
      </w:pPr>
      <w:r>
        <w:t>Adjournment</w:t>
      </w:r>
    </w:p>
    <w:p w:rsidR="008F283A" w:rsidRDefault="00BE216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835341" w:rsidRDefault="00BE2160" w:rsidP="00835341">
      <w:pPr>
        <w:ind w:left="1140"/>
      </w:pPr>
      <w:r>
        <w:rPr>
          <w:rFonts w:ascii="Calibri" w:hAnsi="Calibri" w:cs="Calibri"/>
          <w:sz w:val="24"/>
          <w:szCs w:val="24"/>
        </w:rPr>
        <w:t>Tuesday, February 3</w:t>
      </w:r>
      <w:r w:rsidR="00835341">
        <w:rPr>
          <w:rFonts w:ascii="Calibri" w:hAnsi="Calibri" w:cs="Calibri"/>
          <w:sz w:val="24"/>
          <w:szCs w:val="24"/>
        </w:rPr>
        <w:t>, 2015</w:t>
      </w:r>
    </w:p>
    <w:p w:rsidR="00835341" w:rsidRDefault="00835341" w:rsidP="00835341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835341" w:rsidRDefault="00835341" w:rsidP="00835341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835341" w:rsidRDefault="00835341"/>
    <w:sectPr w:rsidR="0083534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73FDD"/>
    <w:multiLevelType w:val="hybridMultilevel"/>
    <w:tmpl w:val="8D1860B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116D9"/>
    <w:rsid w:val="00835341"/>
    <w:rsid w:val="008F283A"/>
    <w:rsid w:val="00901EEE"/>
    <w:rsid w:val="00A906D8"/>
    <w:rsid w:val="00AB5A74"/>
    <w:rsid w:val="00AE5F3F"/>
    <w:rsid w:val="00BE2160"/>
    <w:rsid w:val="00F071AE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D5ECE-3416-449B-9E29-4417ED2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2015-01-25T18:58:00Z</dcterms:created>
  <dcterms:modified xsi:type="dcterms:W3CDTF">2015-01-29T14:31:00Z</dcterms:modified>
</cp:coreProperties>
</file>