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DA2" w:rsidRPr="00EB0DA2" w:rsidRDefault="00EB0DA2" w:rsidP="00EB0DA2">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sidRPr="00EB0DA2">
        <w:rPr>
          <w:rFonts w:ascii="Times New Roman" w:eastAsia="Times New Roman" w:hAnsi="Times New Roman" w:cs="Times New Roman"/>
          <w:b/>
          <w:bCs/>
          <w:sz w:val="36"/>
          <w:szCs w:val="36"/>
        </w:rPr>
        <w:t>Families call for state intervention, parental fees ‘out of control’</w:t>
      </w:r>
    </w:p>
    <w:p w:rsidR="00EB0DA2" w:rsidRPr="00EB0DA2" w:rsidRDefault="00EB0DA2" w:rsidP="00EB0DA2">
      <w:pPr>
        <w:spacing w:after="0" w:line="240" w:lineRule="auto"/>
        <w:rPr>
          <w:rFonts w:ascii="Times New Roman" w:eastAsia="Times New Roman" w:hAnsi="Times New Roman" w:cs="Times New Roman"/>
          <w:sz w:val="24"/>
          <w:szCs w:val="24"/>
        </w:rPr>
      </w:pPr>
      <w:r w:rsidRPr="00EB0DA2">
        <w:rPr>
          <w:rFonts w:ascii="Times New Roman" w:eastAsia="Times New Roman" w:hAnsi="Times New Roman" w:cs="Times New Roman"/>
          <w:i/>
          <w:iCs/>
          <w:sz w:val="24"/>
          <w:szCs w:val="24"/>
        </w:rPr>
        <w:t xml:space="preserve">by </w:t>
      </w:r>
      <w:hyperlink r:id="rId4" w:tooltip="Posts by Jane McClure" w:history="1">
        <w:r w:rsidRPr="00EB0DA2">
          <w:rPr>
            <w:rFonts w:ascii="Times New Roman" w:eastAsia="Times New Roman" w:hAnsi="Times New Roman" w:cs="Times New Roman"/>
            <w:i/>
            <w:iCs/>
            <w:color w:val="0000FF"/>
            <w:sz w:val="24"/>
            <w:szCs w:val="24"/>
            <w:u w:val="single"/>
          </w:rPr>
          <w:t>Jane McClure</w:t>
        </w:r>
      </w:hyperlink>
      <w:r w:rsidRPr="00EB0DA2">
        <w:rPr>
          <w:rFonts w:ascii="Times New Roman" w:eastAsia="Times New Roman" w:hAnsi="Times New Roman" w:cs="Times New Roman"/>
          <w:i/>
          <w:iCs/>
          <w:sz w:val="24"/>
          <w:szCs w:val="24"/>
        </w:rPr>
        <w:t xml:space="preserve"> // February 10th, 2017</w:t>
      </w:r>
      <w:r w:rsidRPr="00EB0D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Access Press </w:t>
      </w:r>
    </w:p>
    <w:p w:rsidR="00EB0DA2" w:rsidRPr="00EB0DA2" w:rsidRDefault="00EB0DA2" w:rsidP="00EB0DA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24150" cy="3200400"/>
            <wp:effectExtent l="0" t="0" r="0" b="0"/>
            <wp:docPr id="1" name="Picture 1" descr="leading-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ing-st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4150" cy="3200400"/>
                    </a:xfrm>
                    <a:prstGeom prst="rect">
                      <a:avLst/>
                    </a:prstGeom>
                    <a:noFill/>
                    <a:ln>
                      <a:noFill/>
                    </a:ln>
                  </pic:spPr>
                </pic:pic>
              </a:graphicData>
            </a:graphic>
          </wp:inline>
        </w:drawing>
      </w:r>
      <w:r w:rsidRPr="00EB0DA2">
        <w:rPr>
          <w:rFonts w:ascii="Times New Roman" w:eastAsia="Times New Roman" w:hAnsi="Times New Roman" w:cs="Times New Roman"/>
          <w:sz w:val="24"/>
          <w:szCs w:val="24"/>
        </w:rPr>
        <w:t>High fees are keeping too many Minnesota families out of the Medical Assistance/ Tax Equity and Fiscal Responsibility Act (TEFRA) program. Families in the program make many sacrifices to</w:t>
      </w:r>
      <w:r w:rsidRPr="00EB0DA2">
        <w:rPr>
          <w:rFonts w:ascii="Times New Roman" w:eastAsia="Times New Roman" w:hAnsi="Times New Roman" w:cs="Times New Roman"/>
          <w:sz w:val="24"/>
          <w:szCs w:val="24"/>
        </w:rPr>
        <w:br/>
        <w:t>pay fees meant to keep children with disabilities healthy and living in the community.</w:t>
      </w:r>
    </w:p>
    <w:p w:rsidR="00EB0DA2" w:rsidRPr="00EB0DA2" w:rsidRDefault="00EB0DA2" w:rsidP="00EB0DA2">
      <w:pPr>
        <w:spacing w:before="100" w:beforeAutospacing="1" w:after="100" w:afterAutospacing="1" w:line="240" w:lineRule="auto"/>
        <w:rPr>
          <w:rFonts w:ascii="Times New Roman" w:eastAsia="Times New Roman" w:hAnsi="Times New Roman" w:cs="Times New Roman"/>
          <w:sz w:val="24"/>
          <w:szCs w:val="24"/>
        </w:rPr>
      </w:pPr>
      <w:r w:rsidRPr="00EB0DA2">
        <w:rPr>
          <w:rFonts w:ascii="Times New Roman" w:eastAsia="Times New Roman" w:hAnsi="Times New Roman" w:cs="Times New Roman"/>
          <w:sz w:val="24"/>
          <w:szCs w:val="24"/>
        </w:rPr>
        <w:t>More than 50 parents and children gathered January 28 in Roseville to share their stories and mobilize for the 2017 legislative session. The Arc Minnesota is leading the charge, calling for state lawmakers to support a reduction in the fees. The goal is to have the fees halved this year and eventually eliminated.</w:t>
      </w:r>
    </w:p>
    <w:p w:rsidR="00EB0DA2" w:rsidRPr="00EB0DA2" w:rsidRDefault="00EB0DA2" w:rsidP="00EB0DA2">
      <w:pPr>
        <w:spacing w:before="100" w:beforeAutospacing="1" w:after="100" w:afterAutospacing="1" w:line="240" w:lineRule="auto"/>
        <w:rPr>
          <w:rFonts w:ascii="Times New Roman" w:eastAsia="Times New Roman" w:hAnsi="Times New Roman" w:cs="Times New Roman"/>
          <w:sz w:val="24"/>
          <w:szCs w:val="24"/>
        </w:rPr>
      </w:pPr>
      <w:r w:rsidRPr="00EB0DA2">
        <w:rPr>
          <w:rFonts w:ascii="Times New Roman" w:eastAsia="Times New Roman" w:hAnsi="Times New Roman" w:cs="Times New Roman"/>
          <w:sz w:val="24"/>
          <w:szCs w:val="24"/>
        </w:rPr>
        <w:t>“People cannot get access to the programs they need because the fees are out of control,” said Melissa Haley, a St. Paul resident and parent of a child with autism. MA/TEFRA covers needed services including include physical therapy, behavior therapy, personal care attendant services, speech and occupational therapy.</w:t>
      </w:r>
    </w:p>
    <w:p w:rsidR="00EB0DA2" w:rsidRPr="00EB0DA2" w:rsidRDefault="00EB0DA2" w:rsidP="00EB0DA2">
      <w:pPr>
        <w:spacing w:before="100" w:beforeAutospacing="1" w:after="100" w:afterAutospacing="1" w:line="240" w:lineRule="auto"/>
        <w:rPr>
          <w:rFonts w:ascii="Times New Roman" w:eastAsia="Times New Roman" w:hAnsi="Times New Roman" w:cs="Times New Roman"/>
          <w:sz w:val="24"/>
          <w:szCs w:val="24"/>
        </w:rPr>
      </w:pPr>
      <w:r w:rsidRPr="00EB0DA2">
        <w:rPr>
          <w:rFonts w:ascii="Times New Roman" w:eastAsia="Times New Roman" w:hAnsi="Times New Roman" w:cs="Times New Roman"/>
          <w:sz w:val="24"/>
          <w:szCs w:val="24"/>
        </w:rPr>
        <w:t>Parent after parent, some in tears, described extremely difficult situations they face. Families that provided care for years on their own see MA/TEFRA as saving their families, and helping their children. More than one person described the program as a “godsend.”</w:t>
      </w:r>
    </w:p>
    <w:p w:rsidR="00EB0DA2" w:rsidRPr="00EB0DA2" w:rsidRDefault="00EB0DA2" w:rsidP="00EB0DA2">
      <w:pPr>
        <w:spacing w:before="100" w:beforeAutospacing="1" w:after="100" w:afterAutospacing="1" w:line="240" w:lineRule="auto"/>
        <w:rPr>
          <w:rFonts w:ascii="Times New Roman" w:eastAsia="Times New Roman" w:hAnsi="Times New Roman" w:cs="Times New Roman"/>
          <w:sz w:val="24"/>
          <w:szCs w:val="24"/>
        </w:rPr>
      </w:pPr>
      <w:r w:rsidRPr="00EB0DA2">
        <w:rPr>
          <w:rFonts w:ascii="Times New Roman" w:eastAsia="Times New Roman" w:hAnsi="Times New Roman" w:cs="Times New Roman"/>
          <w:sz w:val="24"/>
          <w:szCs w:val="24"/>
        </w:rPr>
        <w:t>But the income-based fees are too much for families already paying rent, mortgages, car payments and other living expenses. Families make one payment for care for their child with disabilities and another payment to cover insurance needs for the rest of their children.</w:t>
      </w:r>
    </w:p>
    <w:p w:rsidR="00EB0DA2" w:rsidRPr="00EB0DA2" w:rsidRDefault="00EB0DA2" w:rsidP="00EB0DA2">
      <w:pPr>
        <w:spacing w:before="100" w:beforeAutospacing="1" w:after="100" w:afterAutospacing="1" w:line="240" w:lineRule="auto"/>
        <w:rPr>
          <w:rFonts w:ascii="Times New Roman" w:eastAsia="Times New Roman" w:hAnsi="Times New Roman" w:cs="Times New Roman"/>
          <w:sz w:val="24"/>
          <w:szCs w:val="24"/>
        </w:rPr>
      </w:pPr>
      <w:r w:rsidRPr="00EB0DA2">
        <w:rPr>
          <w:rFonts w:ascii="Times New Roman" w:eastAsia="Times New Roman" w:hAnsi="Times New Roman" w:cs="Times New Roman"/>
          <w:sz w:val="24"/>
          <w:szCs w:val="24"/>
        </w:rPr>
        <w:lastRenderedPageBreak/>
        <w:t>The fees have increased over the years to help balance the state budget. Some families pay hundreds of dollars and others more than $1,000 per month. Rising fees for the program, coupled with looming Affordable Care Act changes at the federal level, have parents worried. If the Trump administrative makes major changes to the insurance system, programs like MA/TEFRA could become more important than ever.</w:t>
      </w:r>
    </w:p>
    <w:p w:rsidR="00EB0DA2" w:rsidRPr="00EB0DA2" w:rsidRDefault="00EB0DA2" w:rsidP="00EB0DA2">
      <w:pPr>
        <w:spacing w:before="100" w:beforeAutospacing="1" w:after="100" w:afterAutospacing="1" w:line="240" w:lineRule="auto"/>
        <w:rPr>
          <w:rFonts w:ascii="Times New Roman" w:eastAsia="Times New Roman" w:hAnsi="Times New Roman" w:cs="Times New Roman"/>
          <w:sz w:val="24"/>
          <w:szCs w:val="24"/>
        </w:rPr>
      </w:pPr>
      <w:r w:rsidRPr="00EB0DA2">
        <w:rPr>
          <w:rFonts w:ascii="Times New Roman" w:eastAsia="Times New Roman" w:hAnsi="Times New Roman" w:cs="Times New Roman"/>
          <w:sz w:val="24"/>
          <w:szCs w:val="24"/>
        </w:rPr>
        <w:t>The TEFRA option is intended to allow MA eligibility for children with disabilities whose parents have too much family income to qualify for MA or other Minnesota health care programs. To qualify for MA/TEFRA services a child must live with at least one parent; be younger than age 19, be certified as disabled, and need a certain level of care that is similar to the level of care provided in a hospital, nursing home or intermediate care facility for people with developmental disabilities. Home care costs need to be less than the cost for care in a skilled medical facility.</w:t>
      </w:r>
    </w:p>
    <w:p w:rsidR="00EB0DA2" w:rsidRPr="00EB0DA2" w:rsidRDefault="00EB0DA2" w:rsidP="00EB0DA2">
      <w:pPr>
        <w:spacing w:before="100" w:beforeAutospacing="1" w:after="100" w:afterAutospacing="1" w:line="240" w:lineRule="auto"/>
        <w:rPr>
          <w:rFonts w:ascii="Times New Roman" w:eastAsia="Times New Roman" w:hAnsi="Times New Roman" w:cs="Times New Roman"/>
          <w:sz w:val="24"/>
          <w:szCs w:val="24"/>
        </w:rPr>
      </w:pPr>
      <w:r w:rsidRPr="00EB0DA2">
        <w:rPr>
          <w:rFonts w:ascii="Times New Roman" w:eastAsia="Times New Roman" w:hAnsi="Times New Roman" w:cs="Times New Roman"/>
          <w:sz w:val="24"/>
          <w:szCs w:val="24"/>
        </w:rPr>
        <w:t>But the income-based fees are beyond the financial reach of many families. Some families have gone deeply into debt and drained their financial resources. Often one parent has had to stop working. Others have had to give up services their children needs.</w:t>
      </w:r>
    </w:p>
    <w:p w:rsidR="00EB0DA2" w:rsidRPr="00EB0DA2" w:rsidRDefault="00EB0DA2" w:rsidP="00EB0DA2">
      <w:pPr>
        <w:spacing w:before="100" w:beforeAutospacing="1" w:after="100" w:afterAutospacing="1" w:line="240" w:lineRule="auto"/>
        <w:rPr>
          <w:rFonts w:ascii="Times New Roman" w:eastAsia="Times New Roman" w:hAnsi="Times New Roman" w:cs="Times New Roman"/>
          <w:sz w:val="24"/>
          <w:szCs w:val="24"/>
        </w:rPr>
      </w:pPr>
      <w:r w:rsidRPr="00EB0DA2">
        <w:rPr>
          <w:rFonts w:ascii="Times New Roman" w:eastAsia="Times New Roman" w:hAnsi="Times New Roman" w:cs="Times New Roman"/>
          <w:sz w:val="24"/>
          <w:szCs w:val="24"/>
        </w:rPr>
        <w:t>Parents at the forum shared story after story about long waits for service, and high fees once services were obtained through MA/TEFRA. “We went from elation to thinking, what have we done?” said White Bear Lake resident Leslie Sieleni after her family got its first bill for the program.</w:t>
      </w:r>
    </w:p>
    <w:p w:rsidR="00EB0DA2" w:rsidRPr="00EB0DA2" w:rsidRDefault="00EB0DA2" w:rsidP="00EB0DA2">
      <w:pPr>
        <w:spacing w:before="100" w:beforeAutospacing="1" w:after="100" w:afterAutospacing="1" w:line="240" w:lineRule="auto"/>
        <w:rPr>
          <w:rFonts w:ascii="Times New Roman" w:eastAsia="Times New Roman" w:hAnsi="Times New Roman" w:cs="Times New Roman"/>
          <w:sz w:val="24"/>
          <w:szCs w:val="24"/>
        </w:rPr>
      </w:pPr>
      <w:r w:rsidRPr="00EB0DA2">
        <w:rPr>
          <w:rFonts w:ascii="Times New Roman" w:eastAsia="Times New Roman" w:hAnsi="Times New Roman" w:cs="Times New Roman"/>
          <w:sz w:val="24"/>
          <w:szCs w:val="24"/>
        </w:rPr>
        <w:t>Families are forced to forgo supports their child with disabilities need. Other children in a family suffer from lack of family income. When families get behind on the fees, they are harassed by bill collectors.</w:t>
      </w:r>
    </w:p>
    <w:p w:rsidR="00EB0DA2" w:rsidRPr="00EB0DA2" w:rsidRDefault="00EB0DA2" w:rsidP="00EB0DA2">
      <w:pPr>
        <w:spacing w:before="100" w:beforeAutospacing="1" w:after="100" w:afterAutospacing="1" w:line="240" w:lineRule="auto"/>
        <w:rPr>
          <w:rFonts w:ascii="Times New Roman" w:eastAsia="Times New Roman" w:hAnsi="Times New Roman" w:cs="Times New Roman"/>
          <w:sz w:val="24"/>
          <w:szCs w:val="24"/>
        </w:rPr>
      </w:pPr>
      <w:r w:rsidRPr="00EB0DA2">
        <w:rPr>
          <w:rFonts w:ascii="Times New Roman" w:eastAsia="Times New Roman" w:hAnsi="Times New Roman" w:cs="Times New Roman"/>
          <w:sz w:val="24"/>
          <w:szCs w:val="24"/>
        </w:rPr>
        <w:t>Dakota County resident Kelly Kausel has depleted her 401 K and a family inheritance. “I’ve given it all to the state of Minnesota.”</w:t>
      </w:r>
    </w:p>
    <w:p w:rsidR="00EB0DA2" w:rsidRPr="00EB0DA2" w:rsidRDefault="00EB0DA2" w:rsidP="00EB0DA2">
      <w:pPr>
        <w:spacing w:before="100" w:beforeAutospacing="1" w:after="100" w:afterAutospacing="1" w:line="240" w:lineRule="auto"/>
        <w:rPr>
          <w:rFonts w:ascii="Times New Roman" w:eastAsia="Times New Roman" w:hAnsi="Times New Roman" w:cs="Times New Roman"/>
          <w:sz w:val="24"/>
          <w:szCs w:val="24"/>
        </w:rPr>
      </w:pPr>
      <w:r w:rsidRPr="00EB0DA2">
        <w:rPr>
          <w:rFonts w:ascii="Times New Roman" w:eastAsia="Times New Roman" w:hAnsi="Times New Roman" w:cs="Times New Roman"/>
          <w:sz w:val="24"/>
          <w:szCs w:val="24"/>
        </w:rPr>
        <w:t>Bob Atkinson, who lives in Scott County, has a young adult daughter with Down syndrome. The family is out of MA/TEFRA, but used the program for many years. “In the beginning we though the fees were very fair and very affordable,” he said. But a fee hike in 2007 changed that. Fees shot up to almost $950 per month at the end of his daughter’s eligibility.</w:t>
      </w:r>
    </w:p>
    <w:p w:rsidR="00EB0DA2" w:rsidRPr="00EB0DA2" w:rsidRDefault="00EB0DA2" w:rsidP="00EB0DA2">
      <w:pPr>
        <w:spacing w:before="100" w:beforeAutospacing="1" w:after="100" w:afterAutospacing="1" w:line="240" w:lineRule="auto"/>
        <w:rPr>
          <w:rFonts w:ascii="Times New Roman" w:eastAsia="Times New Roman" w:hAnsi="Times New Roman" w:cs="Times New Roman"/>
          <w:sz w:val="24"/>
          <w:szCs w:val="24"/>
        </w:rPr>
      </w:pPr>
      <w:r w:rsidRPr="00EB0DA2">
        <w:rPr>
          <w:rFonts w:ascii="Times New Roman" w:eastAsia="Times New Roman" w:hAnsi="Times New Roman" w:cs="Times New Roman"/>
          <w:sz w:val="24"/>
          <w:szCs w:val="24"/>
        </w:rPr>
        <w:t>“We are working families,” said Atkinson. “It feels as if we are being punished for having a disabled child.”</w:t>
      </w:r>
    </w:p>
    <w:p w:rsidR="00EB0DA2" w:rsidRPr="00EB0DA2" w:rsidRDefault="00EB0DA2" w:rsidP="00EB0DA2">
      <w:pPr>
        <w:spacing w:before="100" w:beforeAutospacing="1" w:after="100" w:afterAutospacing="1" w:line="240" w:lineRule="auto"/>
        <w:rPr>
          <w:rFonts w:ascii="Times New Roman" w:eastAsia="Times New Roman" w:hAnsi="Times New Roman" w:cs="Times New Roman"/>
          <w:sz w:val="24"/>
          <w:szCs w:val="24"/>
        </w:rPr>
      </w:pPr>
      <w:r w:rsidRPr="00EB0DA2">
        <w:rPr>
          <w:rFonts w:ascii="Times New Roman" w:eastAsia="Times New Roman" w:hAnsi="Times New Roman" w:cs="Times New Roman"/>
          <w:sz w:val="24"/>
          <w:szCs w:val="24"/>
        </w:rPr>
        <w:t>“Our fees right now are more than our car payment,” said Moriah Demers. She said the fee structure encourages families to work less and earn less, or to forego treatments needed by their children.</w:t>
      </w:r>
    </w:p>
    <w:p w:rsidR="00EB0DA2" w:rsidRPr="00EB0DA2" w:rsidRDefault="00EB0DA2" w:rsidP="00EB0DA2">
      <w:pPr>
        <w:spacing w:before="100" w:beforeAutospacing="1" w:after="100" w:afterAutospacing="1" w:line="240" w:lineRule="auto"/>
        <w:rPr>
          <w:rFonts w:ascii="Times New Roman" w:eastAsia="Times New Roman" w:hAnsi="Times New Roman" w:cs="Times New Roman"/>
          <w:sz w:val="24"/>
          <w:szCs w:val="24"/>
        </w:rPr>
      </w:pPr>
      <w:r w:rsidRPr="00EB0DA2">
        <w:rPr>
          <w:rFonts w:ascii="Times New Roman" w:eastAsia="Times New Roman" w:hAnsi="Times New Roman" w:cs="Times New Roman"/>
          <w:sz w:val="24"/>
          <w:szCs w:val="24"/>
        </w:rPr>
        <w:t>“We are just trying to see our son succeed in life,” said Sieleni. “Why should our child pay the price for this?” She and other parents said the right services for children with disabilities, starting at the earliest age possible, help children live and work independently as adults. Supports early in life will save th</w:t>
      </w:r>
      <w:r>
        <w:rPr>
          <w:rFonts w:ascii="Times New Roman" w:eastAsia="Times New Roman" w:hAnsi="Times New Roman" w:cs="Times New Roman"/>
          <w:sz w:val="24"/>
          <w:szCs w:val="24"/>
        </w:rPr>
        <w:t>e state money for</w:t>
      </w:r>
      <w:r w:rsidR="004F1726">
        <w:rPr>
          <w:rFonts w:ascii="Times New Roman" w:eastAsia="Times New Roman" w:hAnsi="Times New Roman" w:cs="Times New Roman"/>
          <w:sz w:val="24"/>
          <w:szCs w:val="24"/>
        </w:rPr>
        <w:t xml:space="preserve"> years to come.”</w:t>
      </w:r>
    </w:p>
    <w:p w:rsidR="00EB0DA2" w:rsidRPr="00EB0DA2" w:rsidRDefault="00EB0DA2" w:rsidP="00EB0DA2">
      <w:pPr>
        <w:spacing w:before="100" w:beforeAutospacing="1" w:after="100" w:afterAutospacing="1" w:line="240" w:lineRule="auto"/>
        <w:rPr>
          <w:rFonts w:ascii="Times New Roman" w:eastAsia="Times New Roman" w:hAnsi="Times New Roman" w:cs="Times New Roman"/>
          <w:sz w:val="24"/>
          <w:szCs w:val="24"/>
        </w:rPr>
      </w:pPr>
      <w:r w:rsidRPr="00EB0DA2">
        <w:rPr>
          <w:rFonts w:ascii="Times New Roman" w:eastAsia="Times New Roman" w:hAnsi="Times New Roman" w:cs="Times New Roman"/>
          <w:sz w:val="24"/>
          <w:szCs w:val="24"/>
        </w:rPr>
        <w:lastRenderedPageBreak/>
        <w:t> </w:t>
      </w:r>
    </w:p>
    <w:p w:rsidR="00EB0DA2" w:rsidRPr="00EB0DA2" w:rsidRDefault="00EB0DA2" w:rsidP="00EB0DA2">
      <w:pPr>
        <w:spacing w:before="100" w:beforeAutospacing="1" w:after="100" w:afterAutospacing="1" w:line="240" w:lineRule="auto"/>
        <w:rPr>
          <w:rFonts w:ascii="Times New Roman" w:eastAsia="Times New Roman" w:hAnsi="Times New Roman" w:cs="Times New Roman"/>
          <w:sz w:val="24"/>
          <w:szCs w:val="24"/>
        </w:rPr>
      </w:pPr>
      <w:r w:rsidRPr="00EB0DA2">
        <w:rPr>
          <w:rFonts w:ascii="Times New Roman" w:eastAsia="Times New Roman" w:hAnsi="Times New Roman" w:cs="Times New Roman"/>
          <w:sz w:val="24"/>
          <w:szCs w:val="24"/>
        </w:rPr>
        <w:t> </w:t>
      </w:r>
    </w:p>
    <w:p w:rsidR="00992B75" w:rsidRDefault="00992B75"/>
    <w:sectPr w:rsidR="00992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DA2"/>
    <w:rsid w:val="004F1726"/>
    <w:rsid w:val="00992B75"/>
    <w:rsid w:val="00B37112"/>
    <w:rsid w:val="00EB0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904141-2FB7-4B8C-A67C-4C553839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B0D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0DA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B0DA2"/>
    <w:rPr>
      <w:color w:val="0000FF"/>
      <w:u w:val="single"/>
    </w:rPr>
  </w:style>
  <w:style w:type="paragraph" w:styleId="NormalWeb">
    <w:name w:val="Normal (Web)"/>
    <w:basedOn w:val="Normal"/>
    <w:uiPriority w:val="99"/>
    <w:semiHidden/>
    <w:unhideWhenUsed/>
    <w:rsid w:val="00EB0DA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B0DA2"/>
    <w:rPr>
      <w:i/>
      <w:iCs/>
    </w:rPr>
  </w:style>
  <w:style w:type="paragraph" w:styleId="BalloonText">
    <w:name w:val="Balloon Text"/>
    <w:basedOn w:val="Normal"/>
    <w:link w:val="BalloonTextChar"/>
    <w:uiPriority w:val="99"/>
    <w:semiHidden/>
    <w:unhideWhenUsed/>
    <w:rsid w:val="00EB0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D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153504">
      <w:bodyDiv w:val="1"/>
      <w:marLeft w:val="0"/>
      <w:marRight w:val="0"/>
      <w:marTop w:val="0"/>
      <w:marBottom w:val="0"/>
      <w:divBdr>
        <w:top w:val="none" w:sz="0" w:space="0" w:color="auto"/>
        <w:left w:val="none" w:sz="0" w:space="0" w:color="auto"/>
        <w:bottom w:val="none" w:sz="0" w:space="0" w:color="auto"/>
        <w:right w:val="none" w:sz="0" w:space="0" w:color="auto"/>
      </w:divBdr>
      <w:divsChild>
        <w:div w:id="1654673993">
          <w:marLeft w:val="0"/>
          <w:marRight w:val="0"/>
          <w:marTop w:val="0"/>
          <w:marBottom w:val="0"/>
          <w:divBdr>
            <w:top w:val="none" w:sz="0" w:space="0" w:color="auto"/>
            <w:left w:val="none" w:sz="0" w:space="0" w:color="auto"/>
            <w:bottom w:val="none" w:sz="0" w:space="0" w:color="auto"/>
            <w:right w:val="none" w:sz="0" w:space="0" w:color="auto"/>
          </w:divBdr>
          <w:divsChild>
            <w:div w:id="1778911866">
              <w:marLeft w:val="0"/>
              <w:marRight w:val="0"/>
              <w:marTop w:val="0"/>
              <w:marBottom w:val="0"/>
              <w:divBdr>
                <w:top w:val="none" w:sz="0" w:space="0" w:color="auto"/>
                <w:left w:val="none" w:sz="0" w:space="0" w:color="auto"/>
                <w:bottom w:val="none" w:sz="0" w:space="0" w:color="auto"/>
                <w:right w:val="none" w:sz="0" w:space="0" w:color="auto"/>
              </w:divBdr>
              <w:divsChild>
                <w:div w:id="1153713770">
                  <w:marLeft w:val="0"/>
                  <w:marRight w:val="0"/>
                  <w:marTop w:val="0"/>
                  <w:marBottom w:val="0"/>
                  <w:divBdr>
                    <w:top w:val="none" w:sz="0" w:space="0" w:color="auto"/>
                    <w:left w:val="none" w:sz="0" w:space="0" w:color="auto"/>
                    <w:bottom w:val="none" w:sz="0" w:space="0" w:color="auto"/>
                    <w:right w:val="none" w:sz="0" w:space="0" w:color="auto"/>
                  </w:divBdr>
                  <w:divsChild>
                    <w:div w:id="401492325">
                      <w:marLeft w:val="0"/>
                      <w:marRight w:val="0"/>
                      <w:marTop w:val="0"/>
                      <w:marBottom w:val="0"/>
                      <w:divBdr>
                        <w:top w:val="none" w:sz="0" w:space="0" w:color="auto"/>
                        <w:left w:val="none" w:sz="0" w:space="0" w:color="auto"/>
                        <w:bottom w:val="none" w:sz="0" w:space="0" w:color="auto"/>
                        <w:right w:val="none" w:sz="0" w:space="0" w:color="auto"/>
                      </w:divBdr>
                      <w:divsChild>
                        <w:div w:id="11757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accesspress.org/blog/author/ja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3870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SteveL</dc:creator>
  <cp:lastModifiedBy>GOPGuest</cp:lastModifiedBy>
  <cp:revision>2</cp:revision>
  <cp:lastPrinted>2017-03-02T22:12:00Z</cp:lastPrinted>
  <dcterms:created xsi:type="dcterms:W3CDTF">2017-03-13T21:02:00Z</dcterms:created>
  <dcterms:modified xsi:type="dcterms:W3CDTF">2017-03-13T21:02:00Z</dcterms:modified>
</cp:coreProperties>
</file>