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ADE8" w14:textId="77777777" w:rsidR="00204790" w:rsidRDefault="00AA0EDB">
      <w:pPr>
        <w:pStyle w:val="Body"/>
        <w:spacing w:after="0" w:line="240" w:lineRule="auto"/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5F5945CB" wp14:editId="7ED761BF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485900" cy="1536700"/>
            <wp:effectExtent l="0" t="0" r="0" b="0"/>
            <wp:wrapThrough wrapText="bothSides" distL="57150" distR="57150">
              <wp:wrapPolygon edited="1">
                <wp:start x="7245" y="1033"/>
                <wp:lineTo x="9525" y="1344"/>
                <wp:lineTo x="11538" y="1137"/>
                <wp:lineTo x="13416" y="1344"/>
                <wp:lineTo x="13819" y="1344"/>
                <wp:lineTo x="14624" y="4547"/>
                <wp:lineTo x="13819" y="4547"/>
                <wp:lineTo x="14221" y="5684"/>
                <wp:lineTo x="15563" y="5374"/>
                <wp:lineTo x="15026" y="4547"/>
                <wp:lineTo x="14624" y="4547"/>
                <wp:lineTo x="13819" y="1344"/>
                <wp:lineTo x="15160" y="1344"/>
                <wp:lineTo x="16636" y="2480"/>
                <wp:lineTo x="19319" y="6408"/>
                <wp:lineTo x="19319" y="7131"/>
                <wp:lineTo x="20124" y="8578"/>
                <wp:lineTo x="18648" y="9715"/>
                <wp:lineTo x="19051" y="12505"/>
                <wp:lineTo x="19453" y="14882"/>
                <wp:lineTo x="18112" y="16846"/>
                <wp:lineTo x="13684" y="19016"/>
                <wp:lineTo x="11538" y="20050"/>
                <wp:lineTo x="10733" y="20463"/>
                <wp:lineTo x="8720" y="19120"/>
                <wp:lineTo x="4159" y="17156"/>
                <wp:lineTo x="2549" y="15296"/>
                <wp:lineTo x="2683" y="12402"/>
                <wp:lineTo x="3220" y="11162"/>
                <wp:lineTo x="2952" y="9405"/>
                <wp:lineTo x="1744" y="8371"/>
                <wp:lineTo x="2817" y="6408"/>
                <wp:lineTo x="2549" y="6201"/>
                <wp:lineTo x="6171" y="1654"/>
                <wp:lineTo x="6842" y="1266"/>
                <wp:lineTo x="7513" y="4651"/>
                <wp:lineTo x="6842" y="4651"/>
                <wp:lineTo x="6440" y="5581"/>
                <wp:lineTo x="7916" y="5581"/>
                <wp:lineTo x="8318" y="4651"/>
                <wp:lineTo x="7513" y="4651"/>
                <wp:lineTo x="6842" y="1266"/>
                <wp:lineTo x="7245" y="1033"/>
              </wp:wrapPolygon>
            </wp:wrapThrough>
            <wp:docPr id="1073741825" name="officeArt object" descr="Minnesota Police and Peace Officers Assoc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nesota Police and Peace Officers Association" descr="Minnesota Police and Peace Officers Associati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36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27CDD6E5" wp14:editId="1EB9E86F">
            <wp:simplePos x="0" y="0"/>
            <wp:positionH relativeFrom="column">
              <wp:posOffset>2282825</wp:posOffset>
            </wp:positionH>
            <wp:positionV relativeFrom="line">
              <wp:posOffset>0</wp:posOffset>
            </wp:positionV>
            <wp:extent cx="1389889" cy="1372102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No photo description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o photo description available." descr="No photo description available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9889" cy="1372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D16AA9C" wp14:editId="499C1D08">
            <wp:simplePos x="0" y="0"/>
            <wp:positionH relativeFrom="column">
              <wp:posOffset>4457700</wp:posOffset>
            </wp:positionH>
            <wp:positionV relativeFrom="line">
              <wp:posOffset>0</wp:posOffset>
            </wp:positionV>
            <wp:extent cx="1490472" cy="1371717"/>
            <wp:effectExtent l="0" t="0" r="0" b="0"/>
            <wp:wrapThrough wrapText="bothSides" distL="57150" distR="57150">
              <wp:wrapPolygon edited="1">
                <wp:start x="9648" y="288"/>
                <wp:lineTo x="13968" y="720"/>
                <wp:lineTo x="17424" y="2592"/>
                <wp:lineTo x="20016" y="5472"/>
                <wp:lineTo x="21312" y="9072"/>
                <wp:lineTo x="21168" y="13248"/>
                <wp:lineTo x="19440" y="16848"/>
                <wp:lineTo x="16848" y="19440"/>
                <wp:lineTo x="13248" y="21024"/>
                <wp:lineTo x="7776" y="20880"/>
                <wp:lineTo x="4032" y="18864"/>
                <wp:lineTo x="1584" y="15984"/>
                <wp:lineTo x="288" y="12528"/>
                <wp:lineTo x="576" y="7776"/>
                <wp:lineTo x="2736" y="3888"/>
                <wp:lineTo x="5616" y="1584"/>
                <wp:lineTo x="8784" y="432"/>
                <wp:lineTo x="9648" y="288"/>
              </wp:wrapPolygon>
            </wp:wrapThrough>
            <wp:docPr id="1073741827" name="officeArt object" descr="https://www.mnchiefs.org/assets/site/mcpa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s://www.mnchiefs.org/assets/site/mcpa-logo-new.png" descr="https://www.mnchiefs.org/assets/site/mcpa-logo-new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13717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</w:t>
      </w:r>
    </w:p>
    <w:p w14:paraId="18888F1A" w14:textId="77777777" w:rsidR="00204790" w:rsidRDefault="00204790">
      <w:pPr>
        <w:pStyle w:val="Body"/>
        <w:spacing w:after="0" w:line="240" w:lineRule="auto"/>
      </w:pPr>
    </w:p>
    <w:p w14:paraId="49E6888D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2C11543A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2FD90818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34183E16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2112A2C4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62FB0BB3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53FCAB57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1F46163A" w14:textId="77777777" w:rsidR="00204790" w:rsidRDefault="00204790">
      <w:pPr>
        <w:pStyle w:val="BodyText"/>
        <w:spacing w:after="0"/>
        <w:rPr>
          <w:rFonts w:ascii="Calibri" w:eastAsia="Calibri" w:hAnsi="Calibri" w:cs="Calibri"/>
          <w:sz w:val="22"/>
          <w:szCs w:val="22"/>
        </w:rPr>
      </w:pPr>
    </w:p>
    <w:p w14:paraId="5ECF7EF1" w14:textId="77777777" w:rsidR="00204790" w:rsidRDefault="00204790">
      <w:pPr>
        <w:pStyle w:val="Body"/>
        <w:spacing w:after="0" w:line="240" w:lineRule="auto"/>
      </w:pPr>
    </w:p>
    <w:p w14:paraId="5945D584" w14:textId="77777777" w:rsidR="00D4029A" w:rsidRDefault="00D4029A">
      <w:pPr>
        <w:pStyle w:val="Body"/>
        <w:spacing w:after="0" w:line="240" w:lineRule="auto"/>
      </w:pPr>
    </w:p>
    <w:p w14:paraId="671D0D5B" w14:textId="77777777" w:rsidR="00D4029A" w:rsidRDefault="00D4029A">
      <w:pPr>
        <w:pStyle w:val="Body"/>
        <w:spacing w:after="0" w:line="240" w:lineRule="auto"/>
      </w:pPr>
    </w:p>
    <w:p w14:paraId="6096452E" w14:textId="77777777" w:rsidR="00204790" w:rsidRDefault="00AA0EDB">
      <w:pPr>
        <w:pStyle w:val="Body"/>
        <w:spacing w:after="0" w:line="240" w:lineRule="auto"/>
      </w:pPr>
      <w:r>
        <w:t xml:space="preserve">To: </w:t>
      </w:r>
      <w:r>
        <w:tab/>
        <w:t xml:space="preserve">Minnesota House Judiciary Finance and Civil Law Committee Chair Jamie Becker-Finn and members </w:t>
      </w:r>
    </w:p>
    <w:p w14:paraId="7FE8EFD7" w14:textId="77777777" w:rsidR="00204790" w:rsidRDefault="00AA0EDB">
      <w:pPr>
        <w:pStyle w:val="Address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From: </w:t>
      </w:r>
      <w:r>
        <w:rPr>
          <w:rFonts w:ascii="Calibri" w:hAnsi="Calibri"/>
          <w:sz w:val="22"/>
          <w:szCs w:val="22"/>
        </w:rPr>
        <w:tab/>
        <w:t>Minnesota Law Enforcement Coalition</w:t>
      </w:r>
    </w:p>
    <w:p w14:paraId="26460E28" w14:textId="47774F35" w:rsidR="00204790" w:rsidRDefault="00AA0EDB">
      <w:pPr>
        <w:pStyle w:val="BodyText"/>
        <w:spacing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 w:rsidR="004A1419">
        <w:rPr>
          <w:rFonts w:ascii="Calibri" w:hAnsi="Calibri"/>
          <w:sz w:val="22"/>
          <w:szCs w:val="22"/>
        </w:rPr>
        <w:t>March 21</w:t>
      </w:r>
      <w:r>
        <w:rPr>
          <w:rFonts w:ascii="Calibri" w:hAnsi="Calibri"/>
          <w:sz w:val="22"/>
          <w:szCs w:val="22"/>
        </w:rPr>
        <w:t>, 2022</w:t>
      </w:r>
    </w:p>
    <w:p w14:paraId="6899E288" w14:textId="77777777" w:rsidR="00D4029A" w:rsidRDefault="00D4029A">
      <w:pPr>
        <w:pStyle w:val="BodyText"/>
        <w:spacing w:after="0"/>
        <w:jc w:val="left"/>
        <w:rPr>
          <w:rFonts w:ascii="Calibri" w:eastAsia="Calibri" w:hAnsi="Calibri" w:cs="Calibri"/>
          <w:sz w:val="22"/>
          <w:szCs w:val="22"/>
        </w:rPr>
      </w:pPr>
    </w:p>
    <w:p w14:paraId="7294589D" w14:textId="77777777" w:rsidR="00204790" w:rsidRPr="00D4029A" w:rsidRDefault="00AA0EDB">
      <w:pPr>
        <w:pStyle w:val="Body"/>
        <w:spacing w:after="0" w:line="240" w:lineRule="auto"/>
        <w:rPr>
          <w:b/>
        </w:rPr>
      </w:pPr>
      <w:r w:rsidRPr="00D4029A">
        <w:rPr>
          <w:b/>
        </w:rPr>
        <w:t xml:space="preserve">Re: </w:t>
      </w:r>
      <w:r w:rsidRPr="00D4029A">
        <w:rPr>
          <w:b/>
        </w:rPr>
        <w:tab/>
        <w:t xml:space="preserve">Opposition to House File </w:t>
      </w:r>
      <w:r w:rsidR="00D4029A" w:rsidRPr="00D4029A">
        <w:rPr>
          <w:b/>
        </w:rPr>
        <w:t>3398: Time</w:t>
      </w:r>
      <w:r w:rsidRPr="00D4029A">
        <w:rPr>
          <w:b/>
        </w:rPr>
        <w:t xml:space="preserve"> and Manner of </w:t>
      </w:r>
      <w:r w:rsidR="00D4029A" w:rsidRPr="00D4029A">
        <w:rPr>
          <w:b/>
        </w:rPr>
        <w:t>Service:</w:t>
      </w:r>
      <w:r w:rsidRPr="00D4029A">
        <w:rPr>
          <w:b/>
        </w:rPr>
        <w:t xml:space="preserve"> No Knock Warrants.</w:t>
      </w:r>
    </w:p>
    <w:p w14:paraId="40187DBD" w14:textId="77777777" w:rsidR="00204790" w:rsidRDefault="00204790" w:rsidP="00D4029A">
      <w:pPr>
        <w:pStyle w:val="Body"/>
        <w:spacing w:after="0" w:line="240" w:lineRule="auto"/>
        <w:jc w:val="right"/>
      </w:pPr>
    </w:p>
    <w:p w14:paraId="069C9B7F" w14:textId="77777777" w:rsidR="00204790" w:rsidRDefault="00204790">
      <w:pPr>
        <w:pStyle w:val="Body"/>
        <w:spacing w:after="0" w:line="240" w:lineRule="auto"/>
      </w:pPr>
    </w:p>
    <w:p w14:paraId="410616D3" w14:textId="77777777" w:rsidR="00204790" w:rsidRDefault="00AA0EDB" w:rsidP="00D4029A">
      <w:pPr>
        <w:pStyle w:val="Body"/>
        <w:spacing w:after="0" w:line="240" w:lineRule="auto"/>
        <w:jc w:val="both"/>
      </w:pPr>
      <w:r>
        <w:t>Dear Members of House of Representatives:</w:t>
      </w:r>
    </w:p>
    <w:p w14:paraId="21A685A1" w14:textId="77777777" w:rsidR="00204790" w:rsidRDefault="00204790" w:rsidP="00D4029A">
      <w:pPr>
        <w:pStyle w:val="Body"/>
        <w:spacing w:after="0" w:line="240" w:lineRule="auto"/>
        <w:jc w:val="both"/>
      </w:pPr>
    </w:p>
    <w:p w14:paraId="0C613753" w14:textId="77777777" w:rsidR="00204790" w:rsidRDefault="00AA0EDB" w:rsidP="004A1419">
      <w:pPr>
        <w:pStyle w:val="Body"/>
        <w:spacing w:after="0" w:line="240" w:lineRule="auto"/>
      </w:pPr>
      <w:r>
        <w:t xml:space="preserve">The Minnesota Chiefs of Police Association (MCPA), the Minnesota </w:t>
      </w:r>
      <w:r w:rsidR="00D4029A">
        <w:t>Sheriffs’</w:t>
      </w:r>
      <w:r>
        <w:rPr>
          <w:rtl/>
        </w:rPr>
        <w:t xml:space="preserve"> </w:t>
      </w:r>
      <w:r>
        <w:t xml:space="preserve">Association (MSA), and the Minnesota Police and Peace Officers Association (MPPOA) represent more than 300 police chiefs, 87 county sheriffs, and approximately 10,400 rank-and-file officers, respectively. </w:t>
      </w:r>
    </w:p>
    <w:p w14:paraId="089429B9" w14:textId="77777777" w:rsidR="00204790" w:rsidRDefault="00204790" w:rsidP="004A1419">
      <w:pPr>
        <w:pStyle w:val="Body"/>
        <w:spacing w:after="0" w:line="240" w:lineRule="auto"/>
      </w:pPr>
    </w:p>
    <w:p w14:paraId="37114505" w14:textId="77777777" w:rsidR="00204790" w:rsidRDefault="00AA0EDB" w:rsidP="004A1419">
      <w:pPr>
        <w:pStyle w:val="Body"/>
        <w:spacing w:after="0" w:line="240" w:lineRule="auto"/>
      </w:pPr>
      <w:r>
        <w:t>On behalf of Minnesota</w:t>
      </w:r>
      <w:r>
        <w:rPr>
          <w:rtl/>
        </w:rPr>
        <w:t>’</w:t>
      </w:r>
      <w:r>
        <w:t>s three largest statewide law enforcement associations, we are writing to respectively convey our opposition to House File 3398</w:t>
      </w:r>
      <w:r w:rsidR="00D4029A">
        <w:t xml:space="preserve">. </w:t>
      </w:r>
    </w:p>
    <w:p w14:paraId="2C91AE1B" w14:textId="77777777" w:rsidR="00204790" w:rsidRDefault="00204790" w:rsidP="004A1419">
      <w:pPr>
        <w:pStyle w:val="Body"/>
        <w:spacing w:after="0" w:line="240" w:lineRule="auto"/>
      </w:pPr>
    </w:p>
    <w:p w14:paraId="6BD0FAC0" w14:textId="77777777" w:rsidR="00D4029A" w:rsidRDefault="00AA0EDB" w:rsidP="004A1419">
      <w:pPr>
        <w:pStyle w:val="Body"/>
        <w:spacing w:after="0" w:line="240" w:lineRule="auto"/>
      </w:pPr>
      <w:r>
        <w:t xml:space="preserve">Mn. Stat. 624.14 sets forth the parameters and requirements for Time and Manner of </w:t>
      </w:r>
      <w:r w:rsidR="00D4029A">
        <w:t>Service:</w:t>
      </w:r>
      <w:r>
        <w:t xml:space="preserve"> </w:t>
      </w:r>
      <w:r w:rsidR="00D4029A">
        <w:t>“</w:t>
      </w:r>
      <w:r>
        <w:t>No Knock Search Warrants.</w:t>
      </w:r>
      <w:r w:rsidR="00D4029A">
        <w:t>”</w:t>
      </w:r>
      <w:r>
        <w:t xml:space="preserve">  The present statutory language provides law enforcement clear and balanced direction on how to apply for and </w:t>
      </w:r>
      <w:r w:rsidR="00D4029A">
        <w:t>execute a</w:t>
      </w:r>
      <w:r>
        <w:t xml:space="preserve"> </w:t>
      </w:r>
      <w:r w:rsidR="00D4029A">
        <w:t>“</w:t>
      </w:r>
      <w:r>
        <w:t>No Knock Search Warrant.</w:t>
      </w:r>
      <w:r w:rsidR="00D4029A">
        <w:t>”</w:t>
      </w:r>
      <w:r>
        <w:t xml:space="preserve">  As identified in the law, the intent of the present statutory language is to prevent the </w:t>
      </w:r>
      <w:r w:rsidR="00D4029A">
        <w:t>loss, destruction,</w:t>
      </w:r>
      <w:r>
        <w:t xml:space="preserve"> or removal of the objects of the search or to protect the searchers or the public.  The proposed amendments to the statute will significantly limit law enforcements ability to avail themselves </w:t>
      </w:r>
      <w:r w:rsidR="00D4029A">
        <w:t>in regards to</w:t>
      </w:r>
      <w:r>
        <w:t xml:space="preserve"> the intent of the statute.   The proposed language will limit the ability to protect </w:t>
      </w:r>
      <w:r w:rsidR="00D4029A">
        <w:t>those executing the lawful search warrant</w:t>
      </w:r>
      <w:r>
        <w:t xml:space="preserve"> or the public while jeopardizing the preservation of potentially relevant investigative evidence.   </w:t>
      </w:r>
    </w:p>
    <w:p w14:paraId="4B3099C0" w14:textId="77777777" w:rsidR="00D4029A" w:rsidRDefault="00D4029A" w:rsidP="004A1419">
      <w:pPr>
        <w:pStyle w:val="Body"/>
        <w:spacing w:after="0" w:line="240" w:lineRule="auto"/>
      </w:pPr>
    </w:p>
    <w:p w14:paraId="22873A49" w14:textId="02AA0797" w:rsidR="00BA5816" w:rsidRDefault="00AA0EDB" w:rsidP="004A1419">
      <w:pPr>
        <w:pStyle w:val="Body"/>
        <w:spacing w:after="0" w:line="240" w:lineRule="auto"/>
      </w:pPr>
      <w:bookmarkStart w:id="0" w:name="_Hlk98751511"/>
      <w:r w:rsidRPr="00B3386F">
        <w:t xml:space="preserve">Limiting the use of these warrants to confirmed “hostage” situations does not address the needs nor the </w:t>
      </w:r>
      <w:r w:rsidR="00D4029A" w:rsidRPr="00B3386F">
        <w:t>perceived issues</w:t>
      </w:r>
      <w:r w:rsidRPr="00B3386F">
        <w:t xml:space="preserve"> related to </w:t>
      </w:r>
      <w:r w:rsidR="00D4029A" w:rsidRPr="00B3386F">
        <w:t>“</w:t>
      </w:r>
      <w:r w:rsidRPr="00B3386F">
        <w:t>No Knock Search Warrants.</w:t>
      </w:r>
      <w:r w:rsidR="00D4029A" w:rsidRPr="00B3386F">
        <w:t>”</w:t>
      </w:r>
      <w:r w:rsidRPr="00B3386F">
        <w:t xml:space="preserve">    Most confirmed “hostage</w:t>
      </w:r>
      <w:r w:rsidR="00D4029A" w:rsidRPr="00B3386F">
        <w:t>” situations</w:t>
      </w:r>
      <w:r w:rsidRPr="00B3386F">
        <w:t xml:space="preserve"> would most likely involve “</w:t>
      </w:r>
      <w:r w:rsidR="00D4029A" w:rsidRPr="00B3386F">
        <w:t>exigent</w:t>
      </w:r>
      <w:r w:rsidRPr="00B3386F">
        <w:t xml:space="preserve"> circumstances” and allow law enforcement to potentially enter a location without </w:t>
      </w:r>
      <w:r w:rsidR="00D4029A" w:rsidRPr="00B3386F">
        <w:t>the need for a search</w:t>
      </w:r>
      <w:r w:rsidRPr="00B3386F">
        <w:t xml:space="preserve"> warrant.</w:t>
      </w:r>
      <w:r w:rsidR="00D4029A" w:rsidRPr="00B3386F">
        <w:t xml:space="preserve"> This is already well-established law and is a general exception to the warrant requirement.  </w:t>
      </w:r>
      <w:r w:rsidR="00BA5816" w:rsidRPr="00B3386F">
        <w:t xml:space="preserve">In addition, the thirty-second requirement under the current language </w:t>
      </w:r>
      <w:r w:rsidR="00D92D96" w:rsidRPr="00B3386F">
        <w:t>will affect</w:t>
      </w:r>
      <w:r w:rsidR="009C3E94" w:rsidRPr="00B3386F">
        <w:t xml:space="preserve"> all </w:t>
      </w:r>
      <w:r w:rsidR="00D92D96" w:rsidRPr="00B3386F">
        <w:t xml:space="preserve">“knock and announce” </w:t>
      </w:r>
      <w:r w:rsidR="009C3E94" w:rsidRPr="00B3386F">
        <w:t xml:space="preserve">warrants and </w:t>
      </w:r>
      <w:r w:rsidR="00BA5816" w:rsidRPr="00B3386F">
        <w:t>could lead to significant danger to officers.  Those violent criminals that are subject to the warrant, when a “no-knock warrant” would be justified, would now have ample time to arm themselves.</w:t>
      </w:r>
      <w:r w:rsidR="00BA5816">
        <w:t xml:space="preserve">     </w:t>
      </w:r>
    </w:p>
    <w:bookmarkEnd w:id="0"/>
    <w:p w14:paraId="38D3CCB3" w14:textId="77777777" w:rsidR="00BA5816" w:rsidRDefault="00BA5816" w:rsidP="004A1419">
      <w:pPr>
        <w:pStyle w:val="Body"/>
        <w:spacing w:after="0" w:line="240" w:lineRule="auto"/>
      </w:pPr>
    </w:p>
    <w:p w14:paraId="3060C220" w14:textId="24EDABC3" w:rsidR="00D4029A" w:rsidRDefault="00D4029A" w:rsidP="004A1419">
      <w:pPr>
        <w:pStyle w:val="Body"/>
        <w:spacing w:after="0" w:line="240" w:lineRule="auto"/>
      </w:pPr>
      <w:r>
        <w:t>T</w:t>
      </w:r>
      <w:r w:rsidR="00AA0EDB">
        <w:t xml:space="preserve">he proposed </w:t>
      </w:r>
      <w:r>
        <w:t>new training</w:t>
      </w:r>
      <w:r w:rsidR="00AA0EDB">
        <w:t xml:space="preserve"> and oversight </w:t>
      </w:r>
      <w:r>
        <w:t>language can</w:t>
      </w:r>
      <w:r w:rsidR="00AA0EDB">
        <w:t xml:space="preserve"> a play a role in supporting law enforcement moving forward and would be helpful.</w:t>
      </w:r>
      <w:r>
        <w:t xml:space="preserve">  However, another mandated class that is broadly required to all sworn peace officers in our state (many rarely execute a “No Knock Warrant”), would be burdensome and cost-</w:t>
      </w:r>
      <w:r>
        <w:lastRenderedPageBreak/>
        <w:t>pro</w:t>
      </w:r>
      <w:r w:rsidR="004A1419">
        <w:t>hibit</w:t>
      </w:r>
      <w:r>
        <w:t xml:space="preserve">ive to many of our members.  </w:t>
      </w:r>
      <w:r w:rsidR="00AA0EDB">
        <w:t xml:space="preserve"> </w:t>
      </w:r>
      <w:r w:rsidR="00BA5816">
        <w:t xml:space="preserve">Any additional training required must be funded appropriately so police departments can comply. </w:t>
      </w:r>
    </w:p>
    <w:p w14:paraId="0B0409F7" w14:textId="77777777" w:rsidR="00D4029A" w:rsidRDefault="00D4029A" w:rsidP="004A1419">
      <w:pPr>
        <w:pStyle w:val="Body"/>
        <w:spacing w:after="0" w:line="240" w:lineRule="auto"/>
      </w:pPr>
    </w:p>
    <w:p w14:paraId="34FEEF05" w14:textId="77777777" w:rsidR="00204790" w:rsidRDefault="00D4029A" w:rsidP="004A1419">
      <w:pPr>
        <w:pStyle w:val="Body"/>
        <w:spacing w:after="0" w:line="240" w:lineRule="auto"/>
      </w:pPr>
      <w:r>
        <w:t>A</w:t>
      </w:r>
      <w:r w:rsidR="00AA0EDB">
        <w:t xml:space="preserve">t this time, we cannot see how the present statutory language does not address all of the concerns raised by the </w:t>
      </w:r>
      <w:r>
        <w:t>legislature.  O</w:t>
      </w:r>
      <w:r w:rsidR="00AA0EDB">
        <w:t>ur Minnesota Law Enforcement Coalition strongly supports any continuing effort to protect citizens and support law enforcement but we cannot support House File 3398.</w:t>
      </w:r>
    </w:p>
    <w:p w14:paraId="332465B0" w14:textId="77777777" w:rsidR="00204790" w:rsidRDefault="00204790" w:rsidP="00D4029A">
      <w:pPr>
        <w:pStyle w:val="Body"/>
        <w:spacing w:after="0" w:line="240" w:lineRule="auto"/>
        <w:jc w:val="both"/>
        <w:sectPr w:rsidR="00204790">
          <w:headerReference w:type="default" r:id="rId9"/>
          <w:footerReference w:type="default" r:id="rId10"/>
          <w:pgSz w:w="12240" w:h="15840"/>
          <w:pgMar w:top="720" w:right="1260" w:bottom="387" w:left="1260" w:header="720" w:footer="720" w:gutter="0"/>
          <w:cols w:space="720"/>
        </w:sectPr>
      </w:pPr>
    </w:p>
    <w:p w14:paraId="165DE6BC" w14:textId="77777777" w:rsidR="00204790" w:rsidRDefault="00204790" w:rsidP="00D4029A">
      <w:pPr>
        <w:pStyle w:val="Body"/>
        <w:spacing w:after="0" w:line="240" w:lineRule="auto"/>
        <w:jc w:val="both"/>
      </w:pPr>
    </w:p>
    <w:p w14:paraId="2B696CF3" w14:textId="77777777" w:rsidR="00204790" w:rsidRDefault="00AA0EDB">
      <w:pPr>
        <w:pStyle w:val="Body"/>
        <w:spacing w:after="0" w:line="240" w:lineRule="auto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05128723" wp14:editId="32D70B47">
            <wp:simplePos x="0" y="0"/>
            <wp:positionH relativeFrom="column">
              <wp:posOffset>0</wp:posOffset>
            </wp:positionH>
            <wp:positionV relativeFrom="line">
              <wp:posOffset>85725</wp:posOffset>
            </wp:positionV>
            <wp:extent cx="2369820" cy="731520"/>
            <wp:effectExtent l="0" t="0" r="0" b="0"/>
            <wp:wrapNone/>
            <wp:docPr id="1073741828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731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Sincerely,</w:t>
      </w:r>
    </w:p>
    <w:p w14:paraId="06857807" w14:textId="77777777" w:rsidR="00204790" w:rsidRDefault="00204790">
      <w:pPr>
        <w:pStyle w:val="Body"/>
        <w:spacing w:after="0" w:line="240" w:lineRule="auto"/>
      </w:pPr>
    </w:p>
    <w:p w14:paraId="495A5E8A" w14:textId="77777777" w:rsidR="00204790" w:rsidRDefault="00204790">
      <w:pPr>
        <w:pStyle w:val="Body"/>
        <w:spacing w:after="0" w:line="240" w:lineRule="auto"/>
      </w:pPr>
    </w:p>
    <w:p w14:paraId="2AE99E3D" w14:textId="77777777" w:rsidR="00204790" w:rsidRDefault="00204790">
      <w:pPr>
        <w:pStyle w:val="Body"/>
        <w:spacing w:after="0" w:line="240" w:lineRule="auto"/>
      </w:pPr>
    </w:p>
    <w:p w14:paraId="5F685649" w14:textId="77777777" w:rsidR="00204790" w:rsidRDefault="00AA0EDB">
      <w:pPr>
        <w:pStyle w:val="Body"/>
        <w:spacing w:after="0" w:line="240" w:lineRule="auto"/>
      </w:pPr>
      <w:r>
        <w:t>Brian Peters</w:t>
      </w:r>
    </w:p>
    <w:p w14:paraId="40C31D57" w14:textId="77777777" w:rsidR="00204790" w:rsidRDefault="00AA0EDB">
      <w:pPr>
        <w:pStyle w:val="Body"/>
        <w:spacing w:after="0" w:line="240" w:lineRule="auto"/>
      </w:pPr>
      <w:r>
        <w:t>Executive Director, Minnesota Police and Peace Officers Association</w:t>
      </w:r>
    </w:p>
    <w:p w14:paraId="47CFFE2C" w14:textId="77777777" w:rsidR="00204790" w:rsidRDefault="00AA0EDB">
      <w:pPr>
        <w:pStyle w:val="Body"/>
        <w:spacing w:after="0" w:line="240" w:lineRule="auto"/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7ED87A28" wp14:editId="51D348CA">
            <wp:simplePos x="0" y="0"/>
            <wp:positionH relativeFrom="column">
              <wp:posOffset>-76200</wp:posOffset>
            </wp:positionH>
            <wp:positionV relativeFrom="line">
              <wp:posOffset>95250</wp:posOffset>
            </wp:positionV>
            <wp:extent cx="1654811" cy="393066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8" descr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4811" cy="3930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156B521" w14:textId="77777777" w:rsidR="00204790" w:rsidRDefault="00204790">
      <w:pPr>
        <w:pStyle w:val="Body"/>
        <w:spacing w:after="0" w:line="240" w:lineRule="auto"/>
      </w:pPr>
    </w:p>
    <w:p w14:paraId="466F6FFB" w14:textId="77777777" w:rsidR="00204790" w:rsidRDefault="00204790">
      <w:pPr>
        <w:pStyle w:val="Body"/>
        <w:spacing w:after="0" w:line="240" w:lineRule="auto"/>
      </w:pPr>
    </w:p>
    <w:p w14:paraId="7B12F700" w14:textId="77777777" w:rsidR="004A1419" w:rsidRDefault="004A1419">
      <w:pPr>
        <w:pStyle w:val="Body"/>
        <w:spacing w:after="0" w:line="240" w:lineRule="auto"/>
        <w:rPr>
          <w:lang w:val="it-IT"/>
        </w:rPr>
      </w:pPr>
    </w:p>
    <w:p w14:paraId="3C27C47A" w14:textId="520808B2" w:rsidR="00204790" w:rsidRDefault="004A1419">
      <w:pPr>
        <w:pStyle w:val="Body"/>
        <w:spacing w:after="0" w:line="240" w:lineRule="auto"/>
      </w:pPr>
      <w:r>
        <w:rPr>
          <w:lang w:val="it-IT"/>
        </w:rPr>
        <w:t xml:space="preserve">William M. </w:t>
      </w:r>
      <w:r w:rsidR="00AA0EDB">
        <w:rPr>
          <w:lang w:val="it-IT"/>
        </w:rPr>
        <w:t>Hutton</w:t>
      </w:r>
    </w:p>
    <w:p w14:paraId="5CA9636C" w14:textId="77777777" w:rsidR="00204790" w:rsidRDefault="00AA0EDB">
      <w:pPr>
        <w:pStyle w:val="Body"/>
        <w:spacing w:after="0" w:line="240" w:lineRule="auto"/>
      </w:pPr>
      <w:r>
        <w:rPr>
          <w:lang w:val="pt-PT"/>
        </w:rPr>
        <w:t>Executive</w:t>
      </w:r>
      <w:r>
        <w:rPr>
          <w:color w:val="703504"/>
          <w:u w:color="703504"/>
        </w:rPr>
        <w:t xml:space="preserve"> </w:t>
      </w:r>
      <w:r>
        <w:rPr>
          <w:lang w:val="fr-FR"/>
        </w:rPr>
        <w:t>Di</w:t>
      </w:r>
      <w:r w:rsidR="004D4A24">
        <w:rPr>
          <w:lang w:val="fr-FR"/>
        </w:rPr>
        <w:t>rector</w:t>
      </w:r>
      <w:r>
        <w:rPr>
          <w:lang w:val="fr-FR"/>
        </w:rPr>
        <w:t>, Minnesota Sheriffs</w:t>
      </w:r>
      <w:r>
        <w:rPr>
          <w:rtl/>
        </w:rPr>
        <w:t xml:space="preserve">’ </w:t>
      </w:r>
      <w:r>
        <w:rPr>
          <w:lang w:val="fr-FR"/>
        </w:rPr>
        <w:t>Association</w:t>
      </w:r>
    </w:p>
    <w:p w14:paraId="6957FDAC" w14:textId="77777777" w:rsidR="00204790" w:rsidRDefault="00204790">
      <w:pPr>
        <w:pStyle w:val="Body"/>
        <w:spacing w:after="0" w:line="240" w:lineRule="auto"/>
      </w:pPr>
    </w:p>
    <w:p w14:paraId="6FABAEB6" w14:textId="77777777" w:rsidR="00204790" w:rsidRDefault="00AA0EDB">
      <w:pPr>
        <w:pStyle w:val="Body"/>
        <w:spacing w:after="0" w:line="240" w:lineRule="auto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19C5BC1" wp14:editId="5678C3F1">
            <wp:simplePos x="0" y="0"/>
            <wp:positionH relativeFrom="page">
              <wp:posOffset>800100</wp:posOffset>
            </wp:positionH>
            <wp:positionV relativeFrom="line">
              <wp:posOffset>70485</wp:posOffset>
            </wp:positionV>
            <wp:extent cx="1334770" cy="457200"/>
            <wp:effectExtent l="0" t="0" r="0" b="0"/>
            <wp:wrapNone/>
            <wp:docPr id="1073741830" name="officeArt object" descr="cid:B056D9B4-0E4B-4F4E-B517-48F12D60E56A@hill-murray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id:B056D9B4-0E4B-4F4E-B517-48F12D60E56A@hill-murray.org" descr="cid:B056D9B4-0E4B-4F4E-B517-48F12D60E56A@hill-murray.or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5A664B" w14:textId="77777777" w:rsidR="00204790" w:rsidRDefault="00204790">
      <w:pPr>
        <w:pStyle w:val="Body"/>
        <w:spacing w:after="0" w:line="240" w:lineRule="auto"/>
      </w:pPr>
    </w:p>
    <w:p w14:paraId="2F130D8F" w14:textId="77777777" w:rsidR="00204790" w:rsidRDefault="00204790">
      <w:pPr>
        <w:pStyle w:val="Body"/>
        <w:spacing w:after="0" w:line="240" w:lineRule="auto"/>
      </w:pPr>
    </w:p>
    <w:p w14:paraId="08FBF747" w14:textId="77777777" w:rsidR="00204790" w:rsidRDefault="00AA0EDB">
      <w:pPr>
        <w:pStyle w:val="Body"/>
        <w:spacing w:after="0" w:line="240" w:lineRule="auto"/>
      </w:pPr>
      <w:r>
        <w:t>Jeff Potts</w:t>
      </w:r>
    </w:p>
    <w:p w14:paraId="454A077B" w14:textId="77777777" w:rsidR="00204790" w:rsidRDefault="00AA0EDB">
      <w:pPr>
        <w:pStyle w:val="Body"/>
        <w:spacing w:after="0" w:line="240" w:lineRule="auto"/>
      </w:pPr>
      <w:r>
        <w:t>Executive Director, Minnesota Chiefs of Police Association</w:t>
      </w:r>
    </w:p>
    <w:p w14:paraId="440DC55C" w14:textId="77777777" w:rsidR="00204790" w:rsidRDefault="00204790">
      <w:pPr>
        <w:pStyle w:val="Body"/>
        <w:spacing w:after="0" w:line="240" w:lineRule="auto"/>
      </w:pPr>
    </w:p>
    <w:sectPr w:rsidR="00204790">
      <w:type w:val="continuous"/>
      <w:pgSz w:w="12240" w:h="15840"/>
      <w:pgMar w:top="720" w:right="1260" w:bottom="38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4EB8" w14:textId="77777777" w:rsidR="00773BB3" w:rsidRDefault="00773BB3">
      <w:r>
        <w:separator/>
      </w:r>
    </w:p>
  </w:endnote>
  <w:endnote w:type="continuationSeparator" w:id="0">
    <w:p w14:paraId="63F1D82F" w14:textId="77777777" w:rsidR="00773BB3" w:rsidRDefault="0077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58A8" w14:textId="77777777" w:rsidR="00204790" w:rsidRDefault="0020479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7050" w14:textId="77777777" w:rsidR="00773BB3" w:rsidRDefault="00773BB3">
      <w:r>
        <w:separator/>
      </w:r>
    </w:p>
  </w:footnote>
  <w:footnote w:type="continuationSeparator" w:id="0">
    <w:p w14:paraId="629D3554" w14:textId="77777777" w:rsidR="00773BB3" w:rsidRDefault="0077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D773" w14:textId="77777777" w:rsidR="00204790" w:rsidRDefault="0020479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90"/>
    <w:rsid w:val="00204790"/>
    <w:rsid w:val="003671BC"/>
    <w:rsid w:val="004A1419"/>
    <w:rsid w:val="004D4A24"/>
    <w:rsid w:val="00714F5A"/>
    <w:rsid w:val="00773BB3"/>
    <w:rsid w:val="009C3E94"/>
    <w:rsid w:val="00AA0EDB"/>
    <w:rsid w:val="00B3386F"/>
    <w:rsid w:val="00BA5816"/>
    <w:rsid w:val="00D4029A"/>
    <w:rsid w:val="00D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4983"/>
  <w15:docId w15:val="{C3851F26-1235-4C27-B9AD-36D5555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after="24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Address">
    <w:name w:val="Address"/>
    <w:next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6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5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Ali</dc:creator>
  <cp:lastModifiedBy>Eric Hyland</cp:lastModifiedBy>
  <cp:revision>2</cp:revision>
  <dcterms:created xsi:type="dcterms:W3CDTF">2022-03-21T18:46:00Z</dcterms:created>
  <dcterms:modified xsi:type="dcterms:W3CDTF">2022-03-21T18:46:00Z</dcterms:modified>
</cp:coreProperties>
</file>