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27E80" w14:textId="77777777" w:rsidR="0057298B" w:rsidRPr="0057298B" w:rsidRDefault="0057298B" w:rsidP="002C02C9">
      <w:pPr>
        <w:spacing w:after="120"/>
        <w:jc w:val="center"/>
        <w:rPr>
          <w:rFonts w:ascii="Arial Narrow" w:hAnsi="Arial Narrow" w:cs="Arial"/>
          <w:b/>
          <w:bCs/>
          <w:spacing w:val="10"/>
          <w:w w:val="120"/>
          <w:sz w:val="25"/>
          <w:szCs w:val="25"/>
        </w:rPr>
      </w:pPr>
      <w:r w:rsidRPr="0057298B">
        <w:rPr>
          <w:rFonts w:ascii="Arial Narrow" w:hAnsi="Arial Narrow" w:cs="Arial"/>
          <w:b/>
          <w:bCs/>
          <w:spacing w:val="10"/>
          <w:w w:val="120"/>
          <w:sz w:val="25"/>
          <w:szCs w:val="25"/>
        </w:rPr>
        <w:t>M</w:t>
      </w:r>
      <w:r w:rsidRPr="0057298B">
        <w:rPr>
          <w:rFonts w:ascii="Arial Narrow" w:hAnsi="Arial Narrow" w:cs="Arial"/>
          <w:b/>
          <w:bCs/>
          <w:spacing w:val="10"/>
          <w:w w:val="120"/>
          <w:sz w:val="20"/>
          <w:szCs w:val="20"/>
        </w:rPr>
        <w:t>C</w:t>
      </w:r>
      <w:r w:rsidRPr="0057298B">
        <w:rPr>
          <w:rFonts w:ascii="Arial Narrow" w:hAnsi="Arial Narrow" w:cs="Arial"/>
          <w:b/>
          <w:bCs/>
          <w:spacing w:val="10"/>
          <w:w w:val="120"/>
          <w:sz w:val="25"/>
          <w:szCs w:val="25"/>
        </w:rPr>
        <w:t>G</w:t>
      </w:r>
      <w:r w:rsidRPr="0057298B">
        <w:rPr>
          <w:rFonts w:ascii="Arial Narrow" w:hAnsi="Arial Narrow" w:cs="Arial"/>
          <w:b/>
          <w:bCs/>
          <w:spacing w:val="10"/>
          <w:w w:val="120"/>
          <w:sz w:val="20"/>
          <w:szCs w:val="20"/>
        </w:rPr>
        <w:t>RANN</w:t>
      </w:r>
      <w:r w:rsidRPr="0057298B">
        <w:rPr>
          <w:rFonts w:ascii="Arial Narrow" w:hAnsi="Arial Narrow" w:cs="Arial"/>
          <w:b/>
          <w:bCs/>
          <w:spacing w:val="10"/>
          <w:w w:val="120"/>
          <w:sz w:val="25"/>
          <w:szCs w:val="25"/>
        </w:rPr>
        <w:t xml:space="preserve"> S</w:t>
      </w:r>
      <w:r w:rsidRPr="0057298B">
        <w:rPr>
          <w:rFonts w:ascii="Arial Narrow" w:hAnsi="Arial Narrow" w:cs="Arial"/>
          <w:b/>
          <w:bCs/>
          <w:spacing w:val="10"/>
          <w:w w:val="120"/>
          <w:sz w:val="20"/>
          <w:szCs w:val="20"/>
        </w:rPr>
        <w:t>HEA</w:t>
      </w:r>
      <w:r w:rsidRPr="0057298B">
        <w:rPr>
          <w:rFonts w:ascii="Arial Narrow" w:hAnsi="Arial Narrow" w:cs="Arial"/>
          <w:b/>
          <w:bCs/>
          <w:spacing w:val="10"/>
          <w:w w:val="120"/>
          <w:sz w:val="25"/>
          <w:szCs w:val="25"/>
        </w:rPr>
        <w:t xml:space="preserve"> C</w:t>
      </w:r>
      <w:r w:rsidRPr="0057298B">
        <w:rPr>
          <w:rFonts w:ascii="Arial Narrow" w:hAnsi="Arial Narrow" w:cs="Arial"/>
          <w:b/>
          <w:bCs/>
          <w:spacing w:val="10"/>
          <w:w w:val="120"/>
          <w:sz w:val="20"/>
          <w:szCs w:val="20"/>
        </w:rPr>
        <w:t>ARNIVAL</w:t>
      </w:r>
      <w:r w:rsidRPr="0057298B">
        <w:rPr>
          <w:rFonts w:ascii="Arial Narrow" w:hAnsi="Arial Narrow" w:cs="Arial"/>
          <w:b/>
          <w:bCs/>
          <w:spacing w:val="10"/>
          <w:w w:val="120"/>
          <w:sz w:val="25"/>
          <w:szCs w:val="25"/>
        </w:rPr>
        <w:t xml:space="preserve"> S</w:t>
      </w:r>
      <w:r w:rsidRPr="0057298B">
        <w:rPr>
          <w:rFonts w:ascii="Arial Narrow" w:hAnsi="Arial Narrow" w:cs="Arial"/>
          <w:b/>
          <w:bCs/>
          <w:spacing w:val="10"/>
          <w:w w:val="120"/>
          <w:sz w:val="20"/>
          <w:szCs w:val="20"/>
        </w:rPr>
        <w:t>TRAUGHN</w:t>
      </w:r>
      <w:r w:rsidRPr="0057298B">
        <w:rPr>
          <w:rFonts w:ascii="Arial Narrow" w:hAnsi="Arial Narrow" w:cs="Arial"/>
          <w:b/>
          <w:bCs/>
          <w:spacing w:val="10"/>
          <w:w w:val="120"/>
          <w:sz w:val="25"/>
          <w:szCs w:val="25"/>
        </w:rPr>
        <w:t xml:space="preserve"> &amp; L</w:t>
      </w:r>
      <w:r w:rsidRPr="0057298B">
        <w:rPr>
          <w:rFonts w:ascii="Arial Narrow" w:hAnsi="Arial Narrow" w:cs="Arial"/>
          <w:b/>
          <w:bCs/>
          <w:spacing w:val="10"/>
          <w:w w:val="120"/>
          <w:sz w:val="20"/>
          <w:szCs w:val="20"/>
        </w:rPr>
        <w:t>AMB</w:t>
      </w:r>
      <w:r w:rsidRPr="0057298B">
        <w:rPr>
          <w:rFonts w:ascii="Arial Narrow" w:hAnsi="Arial Narrow" w:cs="Arial"/>
          <w:b/>
          <w:bCs/>
          <w:spacing w:val="10"/>
          <w:w w:val="120"/>
          <w:sz w:val="25"/>
          <w:szCs w:val="25"/>
        </w:rPr>
        <w:t>, C</w:t>
      </w:r>
      <w:r w:rsidRPr="0057298B">
        <w:rPr>
          <w:rFonts w:ascii="Arial Narrow" w:hAnsi="Arial Narrow" w:cs="Arial"/>
          <w:b/>
          <w:bCs/>
          <w:spacing w:val="10"/>
          <w:w w:val="120"/>
          <w:sz w:val="20"/>
          <w:szCs w:val="20"/>
        </w:rPr>
        <w:t>HARTERED</w:t>
      </w:r>
    </w:p>
    <w:p w14:paraId="0B4BB697" w14:textId="77777777" w:rsidR="00196A51" w:rsidRPr="0057298B" w:rsidRDefault="0057298B" w:rsidP="00196A51">
      <w:pPr>
        <w:spacing w:after="260"/>
        <w:jc w:val="center"/>
        <w:rPr>
          <w:rFonts w:ascii="Arial Narrow" w:hAnsi="Arial Narrow" w:cs="Arial"/>
          <w:spacing w:val="10"/>
          <w:w w:val="120"/>
          <w:sz w:val="18"/>
          <w:szCs w:val="18"/>
        </w:rPr>
      </w:pPr>
      <w:r w:rsidRPr="0057298B">
        <w:rPr>
          <w:rFonts w:ascii="Arial Narrow" w:hAnsi="Arial Narrow" w:cs="Arial"/>
          <w:b/>
          <w:bCs/>
          <w:spacing w:val="10"/>
          <w:w w:val="120"/>
          <w:sz w:val="18"/>
          <w:szCs w:val="18"/>
        </w:rPr>
        <w:t>A</w:t>
      </w:r>
      <w:r w:rsidRPr="0057298B">
        <w:rPr>
          <w:rFonts w:ascii="Arial Narrow" w:hAnsi="Arial Narrow" w:cs="Arial"/>
          <w:b/>
          <w:bCs/>
          <w:spacing w:val="10"/>
          <w:w w:val="120"/>
          <w:sz w:val="14"/>
          <w:szCs w:val="14"/>
        </w:rPr>
        <w:t xml:space="preserve">TTORNEYS AT </w:t>
      </w:r>
      <w:r w:rsidRPr="0057298B">
        <w:rPr>
          <w:rFonts w:ascii="Arial Narrow" w:hAnsi="Arial Narrow" w:cs="Arial"/>
          <w:b/>
          <w:bCs/>
          <w:spacing w:val="10"/>
          <w:w w:val="120"/>
          <w:sz w:val="18"/>
          <w:szCs w:val="18"/>
        </w:rPr>
        <w:t>L</w:t>
      </w:r>
      <w:r w:rsidRPr="0057298B">
        <w:rPr>
          <w:rFonts w:ascii="Arial Narrow" w:hAnsi="Arial Narrow" w:cs="Arial"/>
          <w:b/>
          <w:bCs/>
          <w:spacing w:val="10"/>
          <w:w w:val="120"/>
          <w:sz w:val="14"/>
          <w:szCs w:val="14"/>
        </w:rPr>
        <w:t>AW</w:t>
      </w:r>
    </w:p>
    <w:tbl>
      <w:tblPr>
        <w:tblW w:w="10170" w:type="dxa"/>
        <w:tblInd w:w="-252" w:type="dxa"/>
        <w:tblLook w:val="04A0" w:firstRow="1" w:lastRow="0" w:firstColumn="1" w:lastColumn="0" w:noHBand="0" w:noVBand="1"/>
      </w:tblPr>
      <w:tblGrid>
        <w:gridCol w:w="3476"/>
        <w:gridCol w:w="3221"/>
        <w:gridCol w:w="3473"/>
      </w:tblGrid>
      <w:tr w:rsidR="00196A51" w:rsidRPr="0057298B" w14:paraId="1479EA2A" w14:textId="77777777" w:rsidTr="004D3ADA">
        <w:tc>
          <w:tcPr>
            <w:tcW w:w="3444" w:type="dxa"/>
          </w:tcPr>
          <w:p w14:paraId="72A87A45" w14:textId="77777777" w:rsidR="00196A51" w:rsidRPr="0057298B"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WILLIAM R. MCGRANN</w:t>
            </w:r>
          </w:p>
          <w:p w14:paraId="4467AAD8" w14:textId="77777777" w:rsidR="00196A51" w:rsidRPr="0057298B"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DOUGLAS M. CARNIVAL</w:t>
            </w:r>
          </w:p>
          <w:p w14:paraId="5811EB05" w14:textId="77777777" w:rsidR="00196A51" w:rsidRPr="0057298B"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KATHLEEN M. LAMB</w:t>
            </w:r>
          </w:p>
          <w:p w14:paraId="427214C1" w14:textId="77777777" w:rsidR="00196A51" w:rsidRPr="0057298B"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JOHN R. SCHULZ</w:t>
            </w:r>
          </w:p>
          <w:p w14:paraId="2D930635" w14:textId="77777777" w:rsidR="00196A51"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BRIAN L. SOBOL</w:t>
            </w:r>
          </w:p>
          <w:p w14:paraId="7C61EDC7" w14:textId="77777777" w:rsidR="00196A51"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SCOTT B. CROSSMAN</w:t>
            </w:r>
          </w:p>
          <w:p w14:paraId="53EBD2EB" w14:textId="77777777" w:rsidR="00196A51" w:rsidRPr="006F28E2" w:rsidRDefault="00196A51" w:rsidP="004D3ADA">
            <w:pPr>
              <w:spacing w:line="312" w:lineRule="auto"/>
              <w:rPr>
                <w:rFonts w:ascii="Arial Narrow" w:hAnsi="Arial Narrow" w:cs="Arial"/>
                <w:spacing w:val="16"/>
                <w:w w:val="120"/>
                <w:sz w:val="12"/>
                <w:szCs w:val="12"/>
              </w:rPr>
            </w:pPr>
            <w:r w:rsidRPr="0057298B">
              <w:rPr>
                <w:rFonts w:ascii="Arial Narrow" w:hAnsi="Arial Narrow" w:cs="Arial"/>
                <w:spacing w:val="16"/>
                <w:w w:val="120"/>
                <w:sz w:val="12"/>
                <w:szCs w:val="12"/>
              </w:rPr>
              <w:t>CARLA J. PEDERSEN</w:t>
            </w:r>
          </w:p>
        </w:tc>
        <w:tc>
          <w:tcPr>
            <w:tcW w:w="3192" w:type="dxa"/>
          </w:tcPr>
          <w:p w14:paraId="1907634E" w14:textId="77777777" w:rsidR="00196A51" w:rsidRPr="0057298B" w:rsidRDefault="00196A51" w:rsidP="004D3ADA">
            <w:pPr>
              <w:spacing w:line="312" w:lineRule="auto"/>
              <w:jc w:val="center"/>
              <w:rPr>
                <w:rFonts w:ascii="Arial Narrow" w:hAnsi="Arial Narrow" w:cs="Arial"/>
                <w:spacing w:val="16"/>
                <w:w w:val="120"/>
                <w:sz w:val="12"/>
                <w:szCs w:val="12"/>
              </w:rPr>
            </w:pPr>
            <w:r w:rsidRPr="0057298B">
              <w:rPr>
                <w:rFonts w:ascii="Arial Narrow" w:hAnsi="Arial Narrow" w:cs="Arial"/>
                <w:spacing w:val="16"/>
                <w:w w:val="120"/>
                <w:sz w:val="12"/>
                <w:szCs w:val="12"/>
              </w:rPr>
              <w:t>ROGER J. STELLJES</w:t>
            </w:r>
          </w:p>
          <w:p w14:paraId="4B796A52" w14:textId="77777777" w:rsidR="00196A51" w:rsidRPr="0057298B" w:rsidRDefault="00196A51" w:rsidP="004D3ADA">
            <w:pPr>
              <w:spacing w:line="312" w:lineRule="auto"/>
              <w:jc w:val="center"/>
              <w:rPr>
                <w:rFonts w:ascii="Arial Narrow" w:hAnsi="Arial Narrow" w:cs="Arial"/>
                <w:spacing w:val="16"/>
                <w:w w:val="120"/>
                <w:sz w:val="12"/>
                <w:szCs w:val="12"/>
              </w:rPr>
            </w:pPr>
            <w:r w:rsidRPr="0057298B">
              <w:rPr>
                <w:rFonts w:ascii="Arial Narrow" w:hAnsi="Arial Narrow" w:cs="Arial"/>
                <w:spacing w:val="16"/>
                <w:w w:val="120"/>
                <w:sz w:val="12"/>
                <w:szCs w:val="12"/>
              </w:rPr>
              <w:t>JEFFREY C. URBAN</w:t>
            </w:r>
          </w:p>
          <w:p w14:paraId="0BF0B478" w14:textId="77777777" w:rsidR="00196A51" w:rsidRPr="0057298B" w:rsidRDefault="00196A51" w:rsidP="004D3ADA">
            <w:pPr>
              <w:spacing w:line="312" w:lineRule="auto"/>
              <w:jc w:val="center"/>
              <w:rPr>
                <w:rFonts w:ascii="Arial Narrow" w:hAnsi="Arial Narrow" w:cs="Arial"/>
                <w:spacing w:val="16"/>
                <w:w w:val="120"/>
                <w:sz w:val="12"/>
                <w:szCs w:val="12"/>
              </w:rPr>
            </w:pPr>
            <w:r w:rsidRPr="0057298B">
              <w:rPr>
                <w:rFonts w:ascii="Arial Narrow" w:hAnsi="Arial Narrow" w:cs="Arial"/>
                <w:spacing w:val="16"/>
                <w:w w:val="120"/>
                <w:sz w:val="12"/>
                <w:szCs w:val="12"/>
              </w:rPr>
              <w:t>KATHLEEN MICHAELA BRENNAN</w:t>
            </w:r>
          </w:p>
          <w:p w14:paraId="2C48098E" w14:textId="77777777" w:rsidR="00196A51" w:rsidRPr="0057298B" w:rsidRDefault="00196A51" w:rsidP="004D3ADA">
            <w:pPr>
              <w:spacing w:line="312" w:lineRule="auto"/>
              <w:jc w:val="center"/>
              <w:rPr>
                <w:rFonts w:ascii="Arial Narrow" w:hAnsi="Arial Narrow"/>
                <w:spacing w:val="16"/>
                <w:w w:val="120"/>
                <w:sz w:val="12"/>
                <w:szCs w:val="12"/>
              </w:rPr>
            </w:pPr>
            <w:r w:rsidRPr="0057298B">
              <w:rPr>
                <w:rFonts w:ascii="Arial Narrow" w:hAnsi="Arial Narrow" w:cs="Arial"/>
                <w:spacing w:val="16"/>
                <w:w w:val="120"/>
                <w:sz w:val="12"/>
                <w:szCs w:val="12"/>
              </w:rPr>
              <w:t>CARL S. WOSMEK</w:t>
            </w:r>
          </w:p>
          <w:p w14:paraId="62A35BA2" w14:textId="77777777" w:rsidR="00196A51" w:rsidRDefault="00196A51" w:rsidP="004D3ADA">
            <w:pPr>
              <w:spacing w:line="312" w:lineRule="auto"/>
              <w:jc w:val="center"/>
              <w:rPr>
                <w:rFonts w:ascii="Arial Narrow" w:hAnsi="Arial Narrow" w:cs="Arial"/>
                <w:spacing w:val="16"/>
                <w:w w:val="120"/>
                <w:sz w:val="12"/>
                <w:szCs w:val="12"/>
              </w:rPr>
            </w:pPr>
            <w:r w:rsidRPr="0057298B">
              <w:rPr>
                <w:rFonts w:ascii="Arial Narrow" w:hAnsi="Arial Narrow" w:cs="Arial"/>
                <w:spacing w:val="16"/>
                <w:w w:val="120"/>
                <w:sz w:val="12"/>
                <w:szCs w:val="12"/>
              </w:rPr>
              <w:t>AMY L. COURT</w:t>
            </w:r>
          </w:p>
          <w:p w14:paraId="2FFF47E5" w14:textId="77777777" w:rsidR="00196A51" w:rsidRPr="0057298B" w:rsidRDefault="00196A51" w:rsidP="004D3ADA">
            <w:pPr>
              <w:spacing w:after="40" w:line="312" w:lineRule="auto"/>
              <w:jc w:val="center"/>
              <w:rPr>
                <w:rFonts w:ascii="Arial Narrow" w:hAnsi="Arial Narrow" w:cs="Arial"/>
                <w:spacing w:val="16"/>
                <w:w w:val="120"/>
                <w:sz w:val="12"/>
                <w:szCs w:val="12"/>
              </w:rPr>
            </w:pPr>
            <w:r w:rsidRPr="0057298B">
              <w:rPr>
                <w:rFonts w:ascii="Arial Narrow" w:hAnsi="Arial Narrow" w:cs="Arial"/>
                <w:spacing w:val="16"/>
                <w:w w:val="120"/>
                <w:sz w:val="12"/>
                <w:szCs w:val="12"/>
              </w:rPr>
              <w:t>CHRISTY E. LAWRIE</w:t>
            </w:r>
          </w:p>
          <w:p w14:paraId="6F75E133" w14:textId="77777777" w:rsidR="00196A51" w:rsidRPr="00A97452" w:rsidRDefault="00196A51" w:rsidP="00A97452">
            <w:pPr>
              <w:spacing w:before="140" w:line="312" w:lineRule="auto"/>
              <w:jc w:val="center"/>
              <w:rPr>
                <w:rFonts w:ascii="Arial Black" w:hAnsi="Arial Black" w:cs="Arial"/>
                <w:spacing w:val="16"/>
                <w:sz w:val="14"/>
                <w:szCs w:val="14"/>
              </w:rPr>
            </w:pPr>
            <w:r w:rsidRPr="00A97452">
              <w:rPr>
                <w:rFonts w:ascii="Arial Black" w:hAnsi="Arial Black" w:cs="Arial"/>
                <w:spacing w:val="16"/>
                <w:w w:val="120"/>
                <w:sz w:val="14"/>
                <w:szCs w:val="14"/>
              </w:rPr>
              <w:t>~~~~~~</w:t>
            </w:r>
          </w:p>
        </w:tc>
        <w:tc>
          <w:tcPr>
            <w:tcW w:w="3442" w:type="dxa"/>
          </w:tcPr>
          <w:p w14:paraId="184D4689" w14:textId="77777777" w:rsidR="00CE598D" w:rsidRDefault="00CE598D" w:rsidP="004D3ADA">
            <w:pPr>
              <w:spacing w:line="312" w:lineRule="auto"/>
              <w:jc w:val="right"/>
              <w:rPr>
                <w:rFonts w:ascii="Arial Narrow" w:hAnsi="Arial Narrow" w:cs="Arial"/>
                <w:smallCaps/>
                <w:spacing w:val="16"/>
                <w:w w:val="120"/>
                <w:sz w:val="12"/>
                <w:szCs w:val="12"/>
              </w:rPr>
            </w:pPr>
            <w:r>
              <w:rPr>
                <w:rFonts w:ascii="Arial Narrow" w:hAnsi="Arial Narrow" w:cs="Arial"/>
                <w:smallCaps/>
                <w:spacing w:val="16"/>
                <w:w w:val="120"/>
                <w:sz w:val="12"/>
                <w:szCs w:val="12"/>
              </w:rPr>
              <w:t>CURT N. TRISKO</w:t>
            </w:r>
          </w:p>
          <w:p w14:paraId="6797A38C" w14:textId="77777777" w:rsidR="00CE598D" w:rsidRDefault="00CE598D" w:rsidP="004D3ADA">
            <w:pPr>
              <w:spacing w:line="312" w:lineRule="auto"/>
              <w:jc w:val="right"/>
              <w:rPr>
                <w:rFonts w:ascii="Arial Narrow" w:hAnsi="Arial Narrow" w:cs="Arial"/>
                <w:smallCaps/>
                <w:spacing w:val="16"/>
                <w:w w:val="120"/>
                <w:sz w:val="12"/>
                <w:szCs w:val="12"/>
              </w:rPr>
            </w:pPr>
          </w:p>
          <w:p w14:paraId="3F6A3163" w14:textId="77777777" w:rsidR="00196A51" w:rsidRPr="00FA7B2C" w:rsidRDefault="00196A51" w:rsidP="004D3ADA">
            <w:pPr>
              <w:spacing w:line="312" w:lineRule="auto"/>
              <w:jc w:val="right"/>
              <w:rPr>
                <w:rFonts w:ascii="Arial Narrow" w:hAnsi="Arial Narrow" w:cs="Arial"/>
                <w:smallCaps/>
                <w:spacing w:val="16"/>
                <w:w w:val="120"/>
                <w:sz w:val="12"/>
                <w:szCs w:val="12"/>
              </w:rPr>
            </w:pPr>
            <w:r w:rsidRPr="00FA7B2C">
              <w:rPr>
                <w:rFonts w:ascii="Arial Narrow" w:hAnsi="Arial Narrow" w:cs="Arial"/>
                <w:smallCaps/>
                <w:spacing w:val="16"/>
                <w:w w:val="120"/>
                <w:sz w:val="12"/>
                <w:szCs w:val="12"/>
              </w:rPr>
              <w:t>Of Counsel</w:t>
            </w:r>
          </w:p>
          <w:p w14:paraId="67F582A5" w14:textId="77777777" w:rsidR="00196A51" w:rsidRDefault="00196A51" w:rsidP="004D3ADA">
            <w:pPr>
              <w:spacing w:line="312" w:lineRule="auto"/>
              <w:jc w:val="right"/>
              <w:rPr>
                <w:rFonts w:ascii="Arial Narrow" w:hAnsi="Arial Narrow" w:cs="Arial"/>
                <w:spacing w:val="16"/>
                <w:w w:val="120"/>
                <w:sz w:val="12"/>
                <w:szCs w:val="12"/>
              </w:rPr>
            </w:pPr>
            <w:r w:rsidRPr="0057298B">
              <w:rPr>
                <w:rFonts w:ascii="Arial Narrow" w:hAnsi="Arial Narrow" w:cs="Arial"/>
                <w:spacing w:val="16"/>
                <w:w w:val="120"/>
                <w:sz w:val="12"/>
                <w:szCs w:val="12"/>
              </w:rPr>
              <w:t>ROBERT O. STRAUGHN</w:t>
            </w:r>
          </w:p>
          <w:p w14:paraId="50A1F26B" w14:textId="77777777" w:rsidR="00196A51" w:rsidRPr="0057298B" w:rsidRDefault="00196A51" w:rsidP="004D3ADA">
            <w:pPr>
              <w:spacing w:line="312" w:lineRule="auto"/>
              <w:jc w:val="right"/>
              <w:rPr>
                <w:rFonts w:ascii="Arial Narrow" w:hAnsi="Arial Narrow" w:cs="Arial"/>
                <w:spacing w:val="16"/>
                <w:w w:val="120"/>
                <w:sz w:val="12"/>
                <w:szCs w:val="12"/>
              </w:rPr>
            </w:pPr>
            <w:r>
              <w:rPr>
                <w:rFonts w:ascii="Arial Narrow" w:hAnsi="Arial Narrow" w:cs="Arial"/>
                <w:spacing w:val="16"/>
                <w:w w:val="120"/>
                <w:sz w:val="12"/>
                <w:szCs w:val="12"/>
              </w:rPr>
              <w:t>PETER L. COOPER</w:t>
            </w:r>
          </w:p>
          <w:p w14:paraId="6FDDE416" w14:textId="77777777" w:rsidR="00196A51" w:rsidRPr="0057298B" w:rsidRDefault="00196A51" w:rsidP="004D3ADA">
            <w:pPr>
              <w:jc w:val="right"/>
              <w:rPr>
                <w:rFonts w:ascii="Arial Narrow" w:hAnsi="Arial Narrow" w:cs="Arial"/>
                <w:spacing w:val="16"/>
                <w:w w:val="120"/>
                <w:sz w:val="12"/>
                <w:szCs w:val="12"/>
              </w:rPr>
            </w:pPr>
          </w:p>
          <w:p w14:paraId="2E840B71" w14:textId="77777777" w:rsidR="00196A51" w:rsidRDefault="00196A51" w:rsidP="004D3ADA">
            <w:pPr>
              <w:spacing w:line="312" w:lineRule="auto"/>
              <w:jc w:val="right"/>
              <w:rPr>
                <w:rFonts w:ascii="Arial Narrow" w:hAnsi="Arial Narrow" w:cs="Arial"/>
                <w:spacing w:val="16"/>
                <w:w w:val="120"/>
                <w:sz w:val="12"/>
                <w:szCs w:val="12"/>
              </w:rPr>
            </w:pPr>
            <w:r w:rsidRPr="0057298B">
              <w:rPr>
                <w:rFonts w:ascii="Arial Narrow" w:hAnsi="Arial Narrow" w:cs="Arial"/>
                <w:spacing w:val="16"/>
                <w:w w:val="120"/>
                <w:sz w:val="12"/>
                <w:szCs w:val="12"/>
              </w:rPr>
              <w:t>ANDREW J. SHEA</w:t>
            </w:r>
          </w:p>
          <w:p w14:paraId="1AB7B3D0" w14:textId="77777777" w:rsidR="00196A51" w:rsidRPr="0057298B" w:rsidRDefault="00196A51" w:rsidP="004D3ADA">
            <w:pPr>
              <w:spacing w:line="312" w:lineRule="auto"/>
              <w:jc w:val="right"/>
              <w:rPr>
                <w:rFonts w:ascii="Arial Narrow" w:hAnsi="Arial Narrow" w:cs="Arial"/>
                <w:spacing w:val="16"/>
                <w:sz w:val="14"/>
                <w:szCs w:val="14"/>
              </w:rPr>
            </w:pPr>
            <w:r>
              <w:rPr>
                <w:rFonts w:ascii="Arial Narrow" w:hAnsi="Arial Narrow" w:cs="Arial"/>
                <w:spacing w:val="16"/>
                <w:sz w:val="14"/>
                <w:szCs w:val="14"/>
              </w:rPr>
              <w:t>(1938-2018)</w:t>
            </w:r>
          </w:p>
        </w:tc>
      </w:tr>
    </w:tbl>
    <w:p w14:paraId="2418F832" w14:textId="77777777" w:rsidR="00196A51" w:rsidRDefault="00196A51" w:rsidP="00196A51">
      <w:pPr>
        <w:jc w:val="center"/>
        <w:rPr>
          <w:rFonts w:cs="Shruti"/>
          <w:sz w:val="20"/>
          <w:szCs w:val="20"/>
        </w:rPr>
      </w:pPr>
    </w:p>
    <w:p w14:paraId="6CF64CB6" w14:textId="77777777" w:rsidR="003B41A0" w:rsidRPr="003B41A0" w:rsidRDefault="003B41A0" w:rsidP="00196A51">
      <w:pPr>
        <w:spacing w:after="260"/>
        <w:jc w:val="center"/>
        <w:rPr>
          <w:rFonts w:cs="Arial"/>
        </w:rPr>
      </w:pPr>
      <w:r w:rsidRPr="003B41A0">
        <w:rPr>
          <w:rFonts w:cs="Arial"/>
        </w:rPr>
        <w:fldChar w:fldCharType="begin"/>
      </w:r>
      <w:r w:rsidRPr="003B41A0">
        <w:rPr>
          <w:rFonts w:cs="Arial"/>
        </w:rPr>
        <w:instrText xml:space="preserve"> CREATEDATE  \@ "MMMM d, yyyy"  \* MERGEFORMAT </w:instrText>
      </w:r>
      <w:r w:rsidRPr="003B41A0">
        <w:rPr>
          <w:rFonts w:cs="Arial"/>
        </w:rPr>
        <w:fldChar w:fldCharType="separate"/>
      </w:r>
      <w:r w:rsidR="0096481E">
        <w:rPr>
          <w:rFonts w:cs="Arial"/>
          <w:noProof/>
        </w:rPr>
        <w:t>February 22, 2021</w:t>
      </w:r>
      <w:r w:rsidRPr="003B41A0">
        <w:rPr>
          <w:rFonts w:cs="Arial"/>
        </w:rPr>
        <w:fldChar w:fldCharType="end"/>
      </w:r>
    </w:p>
    <w:p w14:paraId="3FE9C4F3" w14:textId="77777777" w:rsidR="0090582D" w:rsidRPr="00B71959" w:rsidRDefault="0090582D" w:rsidP="00362C56">
      <w:pPr>
        <w:widowControl/>
        <w:jc w:val="right"/>
      </w:pPr>
    </w:p>
    <w:p w14:paraId="0635683C" w14:textId="77777777" w:rsidR="001423C6" w:rsidRDefault="0096481E" w:rsidP="00362C56">
      <w:pPr>
        <w:widowControl/>
        <w:jc w:val="right"/>
        <w:rPr>
          <w:b/>
        </w:rPr>
      </w:pPr>
      <w:bookmarkStart w:id="0" w:name="bkdelivery"/>
      <w:bookmarkEnd w:id="0"/>
      <w:r>
        <w:rPr>
          <w:b/>
        </w:rPr>
        <w:t>VIA E-MAIL</w:t>
      </w:r>
    </w:p>
    <w:tbl>
      <w:tblPr>
        <w:tblW w:w="0" w:type="auto"/>
        <w:tblLook w:val="01E0" w:firstRow="1" w:lastRow="1" w:firstColumn="1" w:lastColumn="1" w:noHBand="0" w:noVBand="0"/>
      </w:tblPr>
      <w:tblGrid>
        <w:gridCol w:w="9360"/>
      </w:tblGrid>
      <w:tr w:rsidR="00CA20D9" w:rsidRPr="00B71959" w14:paraId="68979933" w14:textId="77777777" w:rsidTr="006F205D">
        <w:tc>
          <w:tcPr>
            <w:tcW w:w="9576" w:type="dxa"/>
          </w:tcPr>
          <w:p w14:paraId="49EC83FD" w14:textId="77777777" w:rsidR="00CA20D9" w:rsidRDefault="00CA20D9" w:rsidP="006F205D">
            <w:pPr>
              <w:widowControl/>
            </w:pPr>
            <w:bookmarkStart w:id="1" w:name="bkpersonal"/>
            <w:bookmarkStart w:id="2" w:name="bkname"/>
            <w:bookmarkEnd w:id="1"/>
            <w:bookmarkEnd w:id="2"/>
          </w:p>
          <w:p w14:paraId="1190519C" w14:textId="77777777" w:rsidR="00CA20D9" w:rsidRPr="00B71959" w:rsidRDefault="00CA20D9" w:rsidP="006F205D">
            <w:pPr>
              <w:widowControl/>
            </w:pPr>
            <w:bookmarkStart w:id="3" w:name="bkfulladdress"/>
            <w:bookmarkEnd w:id="3"/>
          </w:p>
        </w:tc>
      </w:tr>
    </w:tbl>
    <w:p w14:paraId="1ADD16F7" w14:textId="77777777" w:rsidR="00F51E56" w:rsidRPr="00B71959" w:rsidRDefault="00F51E56" w:rsidP="00362C56">
      <w:pPr>
        <w:widowControl/>
      </w:pPr>
    </w:p>
    <w:tbl>
      <w:tblPr>
        <w:tblW w:w="0" w:type="auto"/>
        <w:tblLook w:val="01E0" w:firstRow="1" w:lastRow="1" w:firstColumn="1" w:lastColumn="1" w:noHBand="0" w:noVBand="0"/>
      </w:tblPr>
      <w:tblGrid>
        <w:gridCol w:w="1367"/>
        <w:gridCol w:w="6236"/>
        <w:gridCol w:w="1757"/>
      </w:tblGrid>
      <w:tr w:rsidR="00B71959" w:rsidRPr="00B71959" w14:paraId="1069162C" w14:textId="77777777" w:rsidTr="006F205D">
        <w:tc>
          <w:tcPr>
            <w:tcW w:w="1368" w:type="dxa"/>
            <w:tcMar>
              <w:left w:w="115" w:type="dxa"/>
              <w:bottom w:w="0" w:type="dxa"/>
              <w:right w:w="115" w:type="dxa"/>
            </w:tcMar>
          </w:tcPr>
          <w:p w14:paraId="2EC6C89D" w14:textId="77777777" w:rsidR="00B71959" w:rsidRPr="00B71959" w:rsidRDefault="00B71959" w:rsidP="006F205D">
            <w:pPr>
              <w:widowControl/>
              <w:ind w:left="720"/>
            </w:pPr>
            <w:r w:rsidRPr="00B71959">
              <w:t>Re:</w:t>
            </w:r>
          </w:p>
        </w:tc>
        <w:tc>
          <w:tcPr>
            <w:tcW w:w="8208" w:type="dxa"/>
            <w:gridSpan w:val="2"/>
            <w:tcMar>
              <w:left w:w="115" w:type="dxa"/>
              <w:bottom w:w="0" w:type="dxa"/>
              <w:right w:w="115" w:type="dxa"/>
            </w:tcMar>
          </w:tcPr>
          <w:p w14:paraId="1B0B026F" w14:textId="55214633" w:rsidR="00B71959" w:rsidRPr="00B71959" w:rsidRDefault="001D4C7A" w:rsidP="006F205D">
            <w:pPr>
              <w:widowControl/>
              <w:ind w:left="72"/>
            </w:pPr>
            <w:bookmarkStart w:id="4" w:name="bkre"/>
            <w:bookmarkEnd w:id="4"/>
            <w:r>
              <w:t>HF79</w:t>
            </w:r>
          </w:p>
        </w:tc>
      </w:tr>
      <w:tr w:rsidR="001D4C7A" w:rsidRPr="00B71959" w14:paraId="16FD326E" w14:textId="77777777" w:rsidTr="001D4C7A">
        <w:trPr>
          <w:gridAfter w:val="1"/>
          <w:wAfter w:w="1807" w:type="dxa"/>
        </w:trPr>
        <w:tc>
          <w:tcPr>
            <w:tcW w:w="1368" w:type="dxa"/>
          </w:tcPr>
          <w:p w14:paraId="2A845227" w14:textId="77777777" w:rsidR="001D4C7A" w:rsidRPr="00B71959" w:rsidRDefault="001D4C7A" w:rsidP="006F205D">
            <w:pPr>
              <w:widowControl/>
              <w:ind w:left="720"/>
            </w:pPr>
          </w:p>
        </w:tc>
        <w:tc>
          <w:tcPr>
            <w:tcW w:w="6401" w:type="dxa"/>
            <w:tcMar>
              <w:left w:w="43" w:type="dxa"/>
              <w:right w:w="115" w:type="dxa"/>
            </w:tcMar>
          </w:tcPr>
          <w:p w14:paraId="76E053D6" w14:textId="77777777" w:rsidR="001D4C7A" w:rsidRPr="00B71959" w:rsidRDefault="001D4C7A" w:rsidP="006F205D">
            <w:pPr>
              <w:widowControl/>
              <w:ind w:left="72"/>
            </w:pPr>
            <w:bookmarkStart w:id="5" w:name="bkfilenumber"/>
            <w:bookmarkEnd w:id="5"/>
          </w:p>
        </w:tc>
      </w:tr>
    </w:tbl>
    <w:p w14:paraId="0A8458D7" w14:textId="77777777" w:rsidR="00F51E56" w:rsidRPr="00B71959" w:rsidRDefault="00F51E56" w:rsidP="00362C56">
      <w:pPr>
        <w:widowControl/>
      </w:pPr>
    </w:p>
    <w:p w14:paraId="1250F066" w14:textId="610FF5DD" w:rsidR="00F51E56" w:rsidRPr="00B71959" w:rsidRDefault="00F51E56" w:rsidP="00362C56">
      <w:pPr>
        <w:widowControl/>
      </w:pPr>
      <w:r w:rsidRPr="00B71959">
        <w:t>Dear</w:t>
      </w:r>
      <w:bookmarkStart w:id="6" w:name="bksalutation"/>
      <w:bookmarkEnd w:id="6"/>
      <w:r w:rsidR="001D4C7A">
        <w:t xml:space="preserve">: </w:t>
      </w:r>
      <w:r w:rsidR="004124B4">
        <w:t xml:space="preserve">House </w:t>
      </w:r>
      <w:r w:rsidR="000031EB">
        <w:t>Health Finance and Policy</w:t>
      </w:r>
      <w:r w:rsidR="004124B4">
        <w:t xml:space="preserve"> Committee Members</w:t>
      </w:r>
    </w:p>
    <w:p w14:paraId="462326B0" w14:textId="77777777" w:rsidR="00F51E56" w:rsidRDefault="00F51E56" w:rsidP="00362C56">
      <w:pPr>
        <w:widowControl/>
      </w:pPr>
    </w:p>
    <w:p w14:paraId="4D8FF92A" w14:textId="77777777" w:rsidR="0081719F" w:rsidRDefault="0081719F" w:rsidP="00362C56">
      <w:pPr>
        <w:widowControl/>
        <w:ind w:firstLine="720"/>
      </w:pPr>
      <w:bookmarkStart w:id="7" w:name="bkbody"/>
      <w:bookmarkEnd w:id="7"/>
    </w:p>
    <w:p w14:paraId="06F304D3" w14:textId="2948829E" w:rsidR="001D4C7A" w:rsidRPr="001D4C7A" w:rsidRDefault="001D4C7A" w:rsidP="001D4C7A">
      <w:pPr>
        <w:rPr>
          <w:rFonts w:cstheme="minorHAnsi"/>
        </w:rPr>
      </w:pPr>
      <w:r w:rsidRPr="001D4C7A">
        <w:rPr>
          <w:rFonts w:cstheme="minorHAnsi"/>
        </w:rPr>
        <w:t>The Minnesota Chapter of the National Waste and Recycling Association (NWRA</w:t>
      </w:r>
      <w:r>
        <w:rPr>
          <w:rFonts w:cstheme="minorHAnsi"/>
        </w:rPr>
        <w:t>)</w:t>
      </w:r>
      <w:r w:rsidRPr="001D4C7A">
        <w:rPr>
          <w:rFonts w:cstheme="minorHAnsi"/>
        </w:rPr>
        <w:t xml:space="preserve"> respectfully provides these comments on HF 79, related to PFAS in food and food packaging.  </w:t>
      </w:r>
    </w:p>
    <w:p w14:paraId="340CD6D7" w14:textId="77777777" w:rsidR="001D4C7A" w:rsidRPr="001D4C7A" w:rsidRDefault="001D4C7A" w:rsidP="001D4C7A">
      <w:pPr>
        <w:rPr>
          <w:rFonts w:cstheme="minorHAnsi"/>
        </w:rPr>
      </w:pPr>
    </w:p>
    <w:p w14:paraId="6B9AB4D1" w14:textId="392DB0B1" w:rsidR="001D4C7A" w:rsidRPr="001D4C7A" w:rsidRDefault="001D4C7A" w:rsidP="001D4C7A">
      <w:pPr>
        <w:rPr>
          <w:rFonts w:cstheme="minorHAnsi"/>
        </w:rPr>
      </w:pPr>
      <w:r w:rsidRPr="001D4C7A">
        <w:rPr>
          <w:rFonts w:cstheme="minorHAnsi"/>
        </w:rPr>
        <w:t xml:space="preserve">NWRA represents landfills that are “receivers” of food, food packaging and a variety of other product types that may either intentionally or unintentionally contain PFAS.  We are essential service providers that do not profit from PFAS chemicals, are not “producers” or generators of PFAS products, but rather manage products at the end of their useful life.  As such, we support HF 79 </w:t>
      </w:r>
      <w:r w:rsidRPr="001D4C7A">
        <w:rPr>
          <w:rFonts w:cstheme="minorHAnsi"/>
          <w:u w:val="single"/>
        </w:rPr>
        <w:t>as introduced</w:t>
      </w:r>
      <w:r w:rsidRPr="001D4C7A">
        <w:rPr>
          <w:rFonts w:cstheme="minorHAnsi"/>
        </w:rPr>
        <w:t xml:space="preserve">   because the</w:t>
      </w:r>
      <w:r>
        <w:rPr>
          <w:rFonts w:cstheme="minorHAnsi"/>
        </w:rPr>
        <w:t xml:space="preserve"> </w:t>
      </w:r>
      <w:r w:rsidRPr="001D4C7A">
        <w:rPr>
          <w:rFonts w:cstheme="minorHAnsi"/>
        </w:rPr>
        <w:t>bill focusses on setting PFAS limits upstream, at the point of generation, for PFAS concentrations in food products and packaging. However, our Association does not support the bill as amended because the Legislative Branch, is arbitrarily and unilaterally setting the standard rather than relying on Executive Branch state agency technical experts.</w:t>
      </w:r>
    </w:p>
    <w:p w14:paraId="2917B767" w14:textId="77777777" w:rsidR="001D4C7A" w:rsidRPr="001D4C7A" w:rsidRDefault="001D4C7A" w:rsidP="001D4C7A">
      <w:pPr>
        <w:rPr>
          <w:rFonts w:cstheme="minorHAnsi"/>
        </w:rPr>
      </w:pPr>
    </w:p>
    <w:p w14:paraId="0DE3BF77" w14:textId="4FF1A912" w:rsidR="001D4C7A" w:rsidRPr="001D4C7A" w:rsidRDefault="001D4C7A" w:rsidP="001D4C7A">
      <w:pPr>
        <w:rPr>
          <w:rFonts w:cstheme="minorHAnsi"/>
        </w:rPr>
      </w:pPr>
      <w:r w:rsidRPr="001D4C7A">
        <w:rPr>
          <w:rFonts w:cstheme="minorHAnsi"/>
        </w:rPr>
        <w:t>As amended, the bill is precedent setting because it establishes a HRL by statute instead of through the Administrative Rulemaking Process established in Minnesota Statutes Chapter 14.  The Executive Branch and its administrative agencies, in this case the Minnesota Department of Health, are typically deferred to on science</w:t>
      </w:r>
      <w:r>
        <w:rPr>
          <w:rFonts w:cstheme="minorHAnsi"/>
        </w:rPr>
        <w:t>-</w:t>
      </w:r>
      <w:r w:rsidRPr="001D4C7A">
        <w:rPr>
          <w:rFonts w:cstheme="minorHAnsi"/>
        </w:rPr>
        <w:t xml:space="preserve">based issues like establishing HRLs.  They know the science, they are the experts, and they would allow for a public process that would fully vet whatever standard is proposed.  The rulemaking process allows for broad public input through a process that was designed to provide multiple points of access, </w:t>
      </w:r>
      <w:r w:rsidRPr="001D4C7A">
        <w:rPr>
          <w:rFonts w:cstheme="minorHAnsi"/>
        </w:rPr>
        <w:lastRenderedPageBreak/>
        <w:t>many opportunities for discussion and sharing of opinions, and resulting in a product that is needed and reasonable, not arbitrary and capricious.  The process allows for all parties to be heard, the research to be done, and a vetted, well thought out rule to be promulgated.</w:t>
      </w:r>
      <w:r>
        <w:rPr>
          <w:rFonts w:cstheme="minorHAnsi"/>
        </w:rPr>
        <w:t xml:space="preserve"> </w:t>
      </w:r>
    </w:p>
    <w:p w14:paraId="7534F1EC" w14:textId="77777777" w:rsidR="001D4C7A" w:rsidRPr="001D4C7A" w:rsidRDefault="001D4C7A" w:rsidP="001D4C7A">
      <w:pPr>
        <w:rPr>
          <w:rFonts w:cstheme="minorHAnsi"/>
        </w:rPr>
      </w:pPr>
    </w:p>
    <w:p w14:paraId="0B31E5B2" w14:textId="77777777" w:rsidR="001D4C7A" w:rsidRPr="001D4C7A" w:rsidRDefault="001D4C7A" w:rsidP="001D4C7A">
      <w:pPr>
        <w:rPr>
          <w:rFonts w:cstheme="minorHAnsi"/>
        </w:rPr>
      </w:pPr>
      <w:r w:rsidRPr="001D4C7A">
        <w:rPr>
          <w:rFonts w:cstheme="minorHAnsi"/>
        </w:rPr>
        <w:t>We urge you to oppose the establishment of a PFAS HRL through this legislation and focus on limiting PFAS introduction at the point of generation.  Thank you for your time and attention to this important matter.  As an additional reference we have included the NWRA Minnesota Chapter Fact Sheet on PFAS for your review.</w:t>
      </w:r>
    </w:p>
    <w:p w14:paraId="144593FD" w14:textId="77777777" w:rsidR="001D4C7A" w:rsidRPr="001D4C7A" w:rsidRDefault="001D4C7A" w:rsidP="001D4C7A">
      <w:pPr>
        <w:rPr>
          <w:rFonts w:cstheme="minorHAnsi"/>
        </w:rPr>
      </w:pPr>
    </w:p>
    <w:p w14:paraId="2756A82F" w14:textId="77D8F5DF" w:rsidR="00CC1C12" w:rsidRPr="001D4C7A" w:rsidRDefault="001D4C7A" w:rsidP="001D4C7A">
      <w:pPr>
        <w:widowControl/>
        <w:rPr>
          <w:rFonts w:ascii="Bradley Hand ITC" w:hAnsi="Bradley Hand ITC"/>
          <w:color w:val="4472C4" w:themeColor="accent1"/>
          <w:sz w:val="36"/>
          <w:szCs w:val="36"/>
        </w:rPr>
      </w:pPr>
      <w:r w:rsidRPr="001D4C7A">
        <w:rPr>
          <w:rFonts w:ascii="Bradley Hand ITC" w:hAnsi="Bradley Hand ITC"/>
          <w:color w:val="4472C4" w:themeColor="accent1"/>
          <w:sz w:val="36"/>
          <w:szCs w:val="36"/>
        </w:rPr>
        <w:t>Douglas Carnival</w:t>
      </w:r>
    </w:p>
    <w:p w14:paraId="595D7667" w14:textId="32729EC1" w:rsidR="001D4C7A" w:rsidRPr="001D4C7A" w:rsidRDefault="001D4C7A" w:rsidP="001D4C7A">
      <w:pPr>
        <w:widowControl/>
        <w:rPr>
          <w:rFonts w:ascii="Bradley Hand ITC" w:hAnsi="Bradley Hand ITC"/>
          <w:color w:val="4472C4" w:themeColor="accent1"/>
          <w:sz w:val="32"/>
          <w:szCs w:val="32"/>
        </w:rPr>
      </w:pPr>
      <w:r w:rsidRPr="001D4C7A">
        <w:rPr>
          <w:rFonts w:cs="Calibri"/>
        </w:rPr>
        <w:t>McGrann Shea Carnival &amp; Lamb Chartered</w:t>
      </w:r>
    </w:p>
    <w:p w14:paraId="07E550C8" w14:textId="5213AE3E" w:rsidR="001D4C7A" w:rsidRPr="001D4C7A" w:rsidRDefault="001D4C7A" w:rsidP="00362C56">
      <w:pPr>
        <w:widowControl/>
        <w:ind w:firstLine="720"/>
        <w:rPr>
          <w:rFonts w:ascii="Bradley Hand ITC" w:hAnsi="Bradley Hand ITC"/>
          <w:color w:val="4472C4" w:themeColor="accent1"/>
        </w:rPr>
      </w:pPr>
    </w:p>
    <w:p w14:paraId="427EEA71" w14:textId="77777777" w:rsidR="00CC1C12" w:rsidRDefault="00CC1C12" w:rsidP="00362C56">
      <w:pPr>
        <w:widowControl/>
        <w:ind w:firstLine="720"/>
      </w:pPr>
    </w:p>
    <w:p w14:paraId="19F4C2F3" w14:textId="77777777" w:rsidR="00CC1C12" w:rsidRDefault="00CC1C12" w:rsidP="00362C56">
      <w:pPr>
        <w:widowControl/>
        <w:ind w:firstLine="720"/>
      </w:pPr>
    </w:p>
    <w:p w14:paraId="5DE7AC35" w14:textId="77777777" w:rsidR="00CC1C12" w:rsidRDefault="00CC1C12" w:rsidP="00362C56">
      <w:pPr>
        <w:widowControl/>
        <w:ind w:firstLine="720"/>
      </w:pPr>
    </w:p>
    <w:p w14:paraId="1BC6557B" w14:textId="77777777" w:rsidR="00CC1C12" w:rsidRPr="00CC1C12" w:rsidRDefault="00CC1C12" w:rsidP="0088183B">
      <w:pPr>
        <w:widowControl/>
        <w:rPr>
          <w:sz w:val="14"/>
          <w:szCs w:val="14"/>
        </w:rPr>
      </w:pPr>
      <w:r w:rsidRPr="00CC1C12">
        <w:rPr>
          <w:sz w:val="14"/>
          <w:szCs w:val="14"/>
        </w:rPr>
        <w:fldChar w:fldCharType="begin"/>
      </w:r>
      <w:r w:rsidRPr="00CC1C12">
        <w:rPr>
          <w:sz w:val="14"/>
          <w:szCs w:val="14"/>
        </w:rPr>
        <w:instrText xml:space="preserve"> FILENAME   \* MERGEFORMAT </w:instrText>
      </w:r>
      <w:r w:rsidRPr="00CC1C12">
        <w:rPr>
          <w:sz w:val="14"/>
          <w:szCs w:val="14"/>
        </w:rPr>
        <w:fldChar w:fldCharType="separate"/>
      </w:r>
      <w:r w:rsidR="0096481E">
        <w:rPr>
          <w:noProof/>
          <w:sz w:val="14"/>
          <w:szCs w:val="14"/>
        </w:rPr>
        <w:t>Document2</w:t>
      </w:r>
      <w:r w:rsidRPr="00CC1C12">
        <w:rPr>
          <w:sz w:val="14"/>
          <w:szCs w:val="14"/>
        </w:rPr>
        <w:fldChar w:fldCharType="end"/>
      </w:r>
    </w:p>
    <w:sectPr w:rsidR="00CC1C12" w:rsidRPr="00CC1C12" w:rsidSect="0096481E">
      <w:headerReference w:type="default" r:id="rId6"/>
      <w:footerReference w:type="first" r:id="rId7"/>
      <w:type w:val="continuous"/>
      <w:pgSz w:w="12240" w:h="15840" w:code="1"/>
      <w:pgMar w:top="1152" w:right="1440" w:bottom="1440" w:left="1440" w:header="1152" w:footer="720" w:gutter="0"/>
      <w:paperSrc w:first="1" w:other="3"/>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620F0" w14:textId="77777777" w:rsidR="00484104" w:rsidRDefault="00484104">
      <w:r>
        <w:separator/>
      </w:r>
    </w:p>
  </w:endnote>
  <w:endnote w:type="continuationSeparator" w:id="0">
    <w:p w14:paraId="549DE1E7" w14:textId="77777777" w:rsidR="00484104" w:rsidRDefault="0048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A248" w14:textId="77777777" w:rsidR="0057298B" w:rsidRPr="002C449A" w:rsidRDefault="0057298B" w:rsidP="0057298B">
    <w:pPr>
      <w:spacing w:after="60"/>
      <w:ind w:left="274" w:right="274"/>
      <w:jc w:val="center"/>
      <w:rPr>
        <w:rFonts w:ascii="Arial Narrow" w:hAnsi="Arial Narrow" w:cs="Century Gothic"/>
        <w:spacing w:val="16"/>
        <w:w w:val="120"/>
        <w:sz w:val="16"/>
        <w:szCs w:val="16"/>
      </w:rPr>
    </w:pPr>
    <w:r w:rsidRPr="002C449A">
      <w:rPr>
        <w:rFonts w:ascii="Arial Narrow" w:hAnsi="Arial Narrow" w:cs="Century Gothic"/>
        <w:spacing w:val="16"/>
        <w:w w:val="120"/>
        <w:sz w:val="14"/>
        <w:szCs w:val="14"/>
      </w:rPr>
      <w:t>U.S. BANCORP CENTER</w:t>
    </w:r>
    <w:r w:rsidRPr="008F7E0A">
      <w:rPr>
        <w:rFonts w:ascii="Arial Narrow" w:hAnsi="Arial Narrow" w:cs="Century Gothic"/>
        <w:spacing w:val="16"/>
        <w:sz w:val="16"/>
        <w:szCs w:val="16"/>
      </w:rPr>
      <w:t xml:space="preserve"> </w:t>
    </w:r>
    <w:r w:rsidRPr="008F7E0A">
      <w:rPr>
        <w:rFonts w:ascii="Arial Narrow" w:hAnsi="Arial Narrow" w:cs="Century Gothic"/>
        <w:spacing w:val="16"/>
        <w:position w:val="2"/>
        <w:sz w:val="10"/>
        <w:szCs w:val="10"/>
      </w:rPr>
      <w:sym w:font="Symbol" w:char="F0B7"/>
    </w:r>
    <w:r w:rsidRPr="008F7E0A">
      <w:rPr>
        <w:rFonts w:ascii="Arial Narrow" w:hAnsi="Arial Narrow" w:cs="Century Gothic"/>
        <w:spacing w:val="16"/>
        <w:sz w:val="16"/>
        <w:szCs w:val="16"/>
      </w:rPr>
      <w:t xml:space="preserve"> </w:t>
    </w:r>
    <w:r w:rsidRPr="002C449A">
      <w:rPr>
        <w:rFonts w:ascii="Arial Narrow" w:hAnsi="Arial Narrow" w:cs="Century Gothic"/>
        <w:spacing w:val="16"/>
        <w:w w:val="120"/>
        <w:sz w:val="14"/>
        <w:szCs w:val="14"/>
      </w:rPr>
      <w:t xml:space="preserve">800 NICOLLET </w:t>
    </w:r>
    <w:proofErr w:type="gramStart"/>
    <w:r w:rsidRPr="002C449A">
      <w:rPr>
        <w:rFonts w:ascii="Arial Narrow" w:hAnsi="Arial Narrow" w:cs="Century Gothic"/>
        <w:spacing w:val="16"/>
        <w:w w:val="120"/>
        <w:sz w:val="14"/>
        <w:szCs w:val="14"/>
      </w:rPr>
      <w:t>MALL</w:t>
    </w:r>
    <w:proofErr w:type="gramEnd"/>
    <w:r w:rsidRPr="008F7E0A">
      <w:rPr>
        <w:rFonts w:ascii="Arial Narrow" w:hAnsi="Arial Narrow" w:cs="Century Gothic"/>
        <w:spacing w:val="16"/>
        <w:sz w:val="16"/>
        <w:szCs w:val="16"/>
      </w:rPr>
      <w:t xml:space="preserve"> </w:t>
    </w:r>
    <w:r w:rsidRPr="008F7E0A">
      <w:rPr>
        <w:rFonts w:ascii="Arial Narrow" w:hAnsi="Arial Narrow" w:cs="Century Gothic"/>
        <w:spacing w:val="16"/>
        <w:position w:val="2"/>
        <w:sz w:val="10"/>
        <w:szCs w:val="10"/>
      </w:rPr>
      <w:sym w:font="Symbol" w:char="F0B7"/>
    </w:r>
    <w:r w:rsidRPr="008F7E0A">
      <w:rPr>
        <w:rFonts w:ascii="Arial Narrow" w:hAnsi="Arial Narrow" w:cs="Century Gothic"/>
        <w:spacing w:val="16"/>
        <w:sz w:val="16"/>
        <w:szCs w:val="16"/>
      </w:rPr>
      <w:t xml:space="preserve"> </w:t>
    </w:r>
    <w:r w:rsidRPr="002C449A">
      <w:rPr>
        <w:rFonts w:ascii="Arial Narrow" w:hAnsi="Arial Narrow" w:cs="Century Gothic"/>
        <w:spacing w:val="16"/>
        <w:w w:val="120"/>
        <w:sz w:val="14"/>
        <w:szCs w:val="14"/>
      </w:rPr>
      <w:t>SUITE 2600</w:t>
    </w:r>
    <w:r w:rsidRPr="008F7E0A">
      <w:rPr>
        <w:rFonts w:ascii="Arial Narrow" w:hAnsi="Arial Narrow" w:cs="Century Gothic"/>
        <w:spacing w:val="16"/>
        <w:sz w:val="16"/>
        <w:szCs w:val="16"/>
      </w:rPr>
      <w:t xml:space="preserve"> </w:t>
    </w:r>
    <w:r w:rsidRPr="008F7E0A">
      <w:rPr>
        <w:rFonts w:ascii="Arial Narrow" w:hAnsi="Arial Narrow" w:cs="Century Gothic"/>
        <w:spacing w:val="16"/>
        <w:position w:val="2"/>
        <w:sz w:val="10"/>
        <w:szCs w:val="10"/>
      </w:rPr>
      <w:sym w:font="Symbol" w:char="F0B7"/>
    </w:r>
    <w:r w:rsidRPr="008F7E0A">
      <w:rPr>
        <w:rFonts w:ascii="Arial Narrow" w:hAnsi="Arial Narrow" w:cs="Century Gothic"/>
        <w:spacing w:val="16"/>
        <w:sz w:val="16"/>
        <w:szCs w:val="16"/>
      </w:rPr>
      <w:t xml:space="preserve"> </w:t>
    </w:r>
    <w:r w:rsidRPr="002C449A">
      <w:rPr>
        <w:rFonts w:ascii="Arial Narrow" w:hAnsi="Arial Narrow" w:cs="Century Gothic"/>
        <w:spacing w:val="16"/>
        <w:w w:val="120"/>
        <w:sz w:val="14"/>
        <w:szCs w:val="14"/>
      </w:rPr>
      <w:t>MINNEAPOLIS, MINNESOTA 55402</w:t>
    </w:r>
  </w:p>
  <w:p w14:paraId="600F5FCC" w14:textId="77777777" w:rsidR="0057298B" w:rsidRPr="002C449A" w:rsidRDefault="0057298B" w:rsidP="0057298B">
    <w:pPr>
      <w:jc w:val="center"/>
      <w:rPr>
        <w:rFonts w:ascii="Arial Narrow" w:hAnsi="Arial Narrow" w:cs="Arial"/>
        <w:spacing w:val="16"/>
        <w:w w:val="120"/>
        <w:sz w:val="16"/>
        <w:szCs w:val="16"/>
      </w:rPr>
    </w:pPr>
    <w:r w:rsidRPr="002C449A">
      <w:rPr>
        <w:rFonts w:ascii="Arial Narrow" w:hAnsi="Arial Narrow" w:cs="Arial"/>
        <w:spacing w:val="16"/>
        <w:w w:val="120"/>
        <w:sz w:val="14"/>
        <w:szCs w:val="14"/>
      </w:rPr>
      <w:t>TELEPHONE (612) 338-2525</w:t>
    </w:r>
    <w:r w:rsidRPr="008F7E0A">
      <w:rPr>
        <w:rFonts w:ascii="Arial Narrow" w:hAnsi="Arial Narrow" w:cs="Century Gothic"/>
        <w:spacing w:val="16"/>
        <w:sz w:val="16"/>
        <w:szCs w:val="16"/>
      </w:rPr>
      <w:t xml:space="preserve"> </w:t>
    </w:r>
    <w:r w:rsidRPr="008F7E0A">
      <w:rPr>
        <w:rFonts w:ascii="Arial Narrow" w:hAnsi="Arial Narrow" w:cs="Century Gothic"/>
        <w:spacing w:val="16"/>
        <w:position w:val="2"/>
        <w:sz w:val="10"/>
        <w:szCs w:val="10"/>
      </w:rPr>
      <w:sym w:font="Symbol" w:char="F0B7"/>
    </w:r>
    <w:r w:rsidRPr="008F7E0A">
      <w:rPr>
        <w:rFonts w:ascii="Arial Narrow" w:hAnsi="Arial Narrow" w:cs="Century Gothic"/>
        <w:spacing w:val="16"/>
        <w:sz w:val="16"/>
        <w:szCs w:val="16"/>
      </w:rPr>
      <w:t xml:space="preserve"> </w:t>
    </w:r>
    <w:r w:rsidRPr="002C449A">
      <w:rPr>
        <w:rFonts w:ascii="Arial Narrow" w:hAnsi="Arial Narrow" w:cs="Arial"/>
        <w:spacing w:val="16"/>
        <w:w w:val="120"/>
        <w:sz w:val="14"/>
        <w:szCs w:val="14"/>
      </w:rPr>
      <w:t>FACSIMILE (612) 339-2386</w:t>
    </w:r>
    <w:r w:rsidRPr="008F7E0A">
      <w:rPr>
        <w:rFonts w:ascii="Arial Narrow" w:hAnsi="Arial Narrow" w:cs="Century Gothic"/>
        <w:spacing w:val="16"/>
        <w:sz w:val="16"/>
        <w:szCs w:val="16"/>
      </w:rPr>
      <w:t xml:space="preserve"> </w:t>
    </w:r>
    <w:r w:rsidRPr="008F7E0A">
      <w:rPr>
        <w:rFonts w:ascii="Arial Narrow" w:hAnsi="Arial Narrow" w:cs="Century Gothic"/>
        <w:spacing w:val="16"/>
        <w:position w:val="2"/>
        <w:sz w:val="10"/>
        <w:szCs w:val="10"/>
      </w:rPr>
      <w:sym w:font="Symbol" w:char="F0B7"/>
    </w:r>
    <w:r w:rsidRPr="008F7E0A">
      <w:rPr>
        <w:rFonts w:ascii="Arial Narrow" w:hAnsi="Arial Narrow" w:cs="Century Gothic"/>
        <w:spacing w:val="16"/>
        <w:sz w:val="16"/>
        <w:szCs w:val="16"/>
      </w:rPr>
      <w:t xml:space="preserve"> </w:t>
    </w:r>
    <w:hyperlink r:id="rId1" w:history="1">
      <w:r w:rsidRPr="002C449A">
        <w:rPr>
          <w:rFonts w:ascii="Arial Narrow" w:hAnsi="Arial Narrow" w:cs="Arial"/>
          <w:spacing w:val="16"/>
          <w:w w:val="120"/>
          <w:sz w:val="14"/>
          <w:szCs w:val="14"/>
        </w:rPr>
        <w:t>WWW.MCGRANNSHEA.COM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7B4ED" w14:textId="77777777" w:rsidR="00484104" w:rsidRDefault="00484104">
      <w:r>
        <w:separator/>
      </w:r>
    </w:p>
  </w:footnote>
  <w:footnote w:type="continuationSeparator" w:id="0">
    <w:p w14:paraId="39642B68" w14:textId="77777777" w:rsidR="00484104" w:rsidRDefault="0048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43B31" w14:textId="77777777" w:rsidR="00AF4B99" w:rsidRDefault="00AF4B99" w:rsidP="00CB4F39">
    <w:pPr>
      <w:pStyle w:val="Header"/>
      <w:rPr>
        <w:rFonts w:cs="Arial"/>
      </w:rPr>
    </w:pPr>
    <w:r>
      <w:rPr>
        <w:rFonts w:cs="Arial"/>
      </w:rPr>
      <w:fldChar w:fldCharType="begin"/>
    </w:r>
    <w:r>
      <w:rPr>
        <w:rFonts w:cs="Arial"/>
      </w:rPr>
      <w:instrText xml:space="preserve"> REF bkname \h </w:instrText>
    </w:r>
    <w:r>
      <w:rPr>
        <w:rFonts w:cs="Arial"/>
      </w:rPr>
    </w:r>
    <w:r>
      <w:rPr>
        <w:rFonts w:cs="Arial"/>
      </w:rPr>
      <w:fldChar w:fldCharType="end"/>
    </w:r>
  </w:p>
  <w:p w14:paraId="319F8A63" w14:textId="77777777" w:rsidR="003B41A0" w:rsidRPr="003B41A0" w:rsidRDefault="003B41A0" w:rsidP="003B41A0">
    <w:pPr>
      <w:tabs>
        <w:tab w:val="center" w:pos="4320"/>
        <w:tab w:val="right" w:pos="8640"/>
      </w:tabs>
      <w:jc w:val="left"/>
      <w:rPr>
        <w:rFonts w:cs="Arial"/>
      </w:rPr>
    </w:pPr>
    <w:r w:rsidRPr="003B41A0">
      <w:rPr>
        <w:rFonts w:cs="Arial"/>
      </w:rPr>
      <w:fldChar w:fldCharType="begin"/>
    </w:r>
    <w:r w:rsidRPr="003B41A0">
      <w:rPr>
        <w:rFonts w:cs="Arial"/>
      </w:rPr>
      <w:instrText xml:space="preserve"> CREATEDATE  \@ "MMMM d, yyyy"  \* MERGEFORMAT </w:instrText>
    </w:r>
    <w:r w:rsidRPr="003B41A0">
      <w:rPr>
        <w:rFonts w:cs="Arial"/>
      </w:rPr>
      <w:fldChar w:fldCharType="separate"/>
    </w:r>
    <w:r w:rsidR="0096481E">
      <w:rPr>
        <w:rFonts w:cs="Arial"/>
        <w:noProof/>
      </w:rPr>
      <w:t>February 22, 2021</w:t>
    </w:r>
    <w:r w:rsidRPr="003B41A0">
      <w:rPr>
        <w:rFonts w:cs="Arial"/>
      </w:rPr>
      <w:fldChar w:fldCharType="end"/>
    </w:r>
  </w:p>
  <w:p w14:paraId="508CCBA9" w14:textId="77777777" w:rsidR="00AF4B99" w:rsidRPr="00B765C2" w:rsidRDefault="00AF4B99" w:rsidP="00CB4F39">
    <w:pPr>
      <w:pStyle w:val="Header"/>
      <w:rPr>
        <w:rStyle w:val="PageNumber"/>
        <w:rFonts w:cs="Arial"/>
      </w:rPr>
    </w:pPr>
    <w:r w:rsidRPr="00B765C2">
      <w:rPr>
        <w:rFonts w:cs="Arial"/>
      </w:rPr>
      <w:t xml:space="preserve">Page </w:t>
    </w:r>
    <w:r w:rsidRPr="00B765C2">
      <w:rPr>
        <w:rStyle w:val="PageNumber"/>
        <w:rFonts w:cs="Arial"/>
      </w:rPr>
      <w:fldChar w:fldCharType="begin"/>
    </w:r>
    <w:r w:rsidRPr="00B765C2">
      <w:rPr>
        <w:rStyle w:val="PageNumber"/>
        <w:rFonts w:cs="Arial"/>
      </w:rPr>
      <w:instrText xml:space="preserve"> PAGE </w:instrText>
    </w:r>
    <w:r w:rsidRPr="00B765C2">
      <w:rPr>
        <w:rStyle w:val="PageNumber"/>
        <w:rFonts w:cs="Arial"/>
      </w:rPr>
      <w:fldChar w:fldCharType="separate"/>
    </w:r>
    <w:r w:rsidR="00B73481">
      <w:rPr>
        <w:rStyle w:val="PageNumber"/>
        <w:rFonts w:cs="Arial"/>
        <w:noProof/>
      </w:rPr>
      <w:t>2</w:t>
    </w:r>
    <w:r w:rsidRPr="00B765C2">
      <w:rPr>
        <w:rStyle w:val="PageNumber"/>
        <w:rFonts w:cs="Arial"/>
      </w:rPr>
      <w:fldChar w:fldCharType="end"/>
    </w:r>
  </w:p>
  <w:p w14:paraId="446DF39D" w14:textId="77777777" w:rsidR="00AF4B99" w:rsidRDefault="00AF4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1E"/>
    <w:rsid w:val="000031EB"/>
    <w:rsid w:val="000059B0"/>
    <w:rsid w:val="00022BEA"/>
    <w:rsid w:val="00022C3A"/>
    <w:rsid w:val="0003612C"/>
    <w:rsid w:val="00041AED"/>
    <w:rsid w:val="00045718"/>
    <w:rsid w:val="00074807"/>
    <w:rsid w:val="000A3076"/>
    <w:rsid w:val="000C1366"/>
    <w:rsid w:val="000C38E4"/>
    <w:rsid w:val="000C4CAD"/>
    <w:rsid w:val="000C6154"/>
    <w:rsid w:val="000D4F55"/>
    <w:rsid w:val="000E7DB3"/>
    <w:rsid w:val="00103DE1"/>
    <w:rsid w:val="00117295"/>
    <w:rsid w:val="001423C6"/>
    <w:rsid w:val="00142DC3"/>
    <w:rsid w:val="0015292E"/>
    <w:rsid w:val="00153909"/>
    <w:rsid w:val="00161C5D"/>
    <w:rsid w:val="00166664"/>
    <w:rsid w:val="001749B9"/>
    <w:rsid w:val="00176354"/>
    <w:rsid w:val="0018558E"/>
    <w:rsid w:val="00190753"/>
    <w:rsid w:val="00196A51"/>
    <w:rsid w:val="00197BDF"/>
    <w:rsid w:val="001B0F72"/>
    <w:rsid w:val="001C0E13"/>
    <w:rsid w:val="001C5EC4"/>
    <w:rsid w:val="001D2C4F"/>
    <w:rsid w:val="001D4C7A"/>
    <w:rsid w:val="001E2CD8"/>
    <w:rsid w:val="001F1D55"/>
    <w:rsid w:val="001F7CF2"/>
    <w:rsid w:val="00205981"/>
    <w:rsid w:val="00220813"/>
    <w:rsid w:val="00222C0D"/>
    <w:rsid w:val="002520E8"/>
    <w:rsid w:val="00257571"/>
    <w:rsid w:val="00264A1E"/>
    <w:rsid w:val="00295744"/>
    <w:rsid w:val="0029674E"/>
    <w:rsid w:val="002A2DAE"/>
    <w:rsid w:val="002B4DA0"/>
    <w:rsid w:val="002C02C9"/>
    <w:rsid w:val="002D71A3"/>
    <w:rsid w:val="002E229F"/>
    <w:rsid w:val="002E784C"/>
    <w:rsid w:val="002F374E"/>
    <w:rsid w:val="00323A46"/>
    <w:rsid w:val="0032611D"/>
    <w:rsid w:val="003274AE"/>
    <w:rsid w:val="003510FE"/>
    <w:rsid w:val="00362C56"/>
    <w:rsid w:val="00364F1A"/>
    <w:rsid w:val="00386BD7"/>
    <w:rsid w:val="00386FCC"/>
    <w:rsid w:val="003B41A0"/>
    <w:rsid w:val="003C1FEA"/>
    <w:rsid w:val="003F7FB0"/>
    <w:rsid w:val="00402C5D"/>
    <w:rsid w:val="004124B4"/>
    <w:rsid w:val="004809D3"/>
    <w:rsid w:val="00483568"/>
    <w:rsid w:val="00484104"/>
    <w:rsid w:val="00484750"/>
    <w:rsid w:val="0049027E"/>
    <w:rsid w:val="004956F5"/>
    <w:rsid w:val="004A751D"/>
    <w:rsid w:val="004B0BBF"/>
    <w:rsid w:val="004B2563"/>
    <w:rsid w:val="004B3A94"/>
    <w:rsid w:val="004C491D"/>
    <w:rsid w:val="004D3ADA"/>
    <w:rsid w:val="004E4ACC"/>
    <w:rsid w:val="004E7C75"/>
    <w:rsid w:val="0052075D"/>
    <w:rsid w:val="00553C1C"/>
    <w:rsid w:val="0057298B"/>
    <w:rsid w:val="00582C7C"/>
    <w:rsid w:val="0059738A"/>
    <w:rsid w:val="005B4517"/>
    <w:rsid w:val="005B5287"/>
    <w:rsid w:val="005D7738"/>
    <w:rsid w:val="005E1AF7"/>
    <w:rsid w:val="005F0C21"/>
    <w:rsid w:val="005F2095"/>
    <w:rsid w:val="00621017"/>
    <w:rsid w:val="00627869"/>
    <w:rsid w:val="00633D54"/>
    <w:rsid w:val="006566D8"/>
    <w:rsid w:val="00665E43"/>
    <w:rsid w:val="00674BDF"/>
    <w:rsid w:val="00683957"/>
    <w:rsid w:val="00685015"/>
    <w:rsid w:val="00686B6A"/>
    <w:rsid w:val="00692673"/>
    <w:rsid w:val="006956F3"/>
    <w:rsid w:val="006B3B82"/>
    <w:rsid w:val="006D64FE"/>
    <w:rsid w:val="006E6FCB"/>
    <w:rsid w:val="006F205D"/>
    <w:rsid w:val="006F28E2"/>
    <w:rsid w:val="00700760"/>
    <w:rsid w:val="00704798"/>
    <w:rsid w:val="0072104C"/>
    <w:rsid w:val="007254F1"/>
    <w:rsid w:val="0073154C"/>
    <w:rsid w:val="007479AF"/>
    <w:rsid w:val="00761CA1"/>
    <w:rsid w:val="00772E4F"/>
    <w:rsid w:val="0077421A"/>
    <w:rsid w:val="00775B8C"/>
    <w:rsid w:val="00782A9E"/>
    <w:rsid w:val="007A25D9"/>
    <w:rsid w:val="007A525D"/>
    <w:rsid w:val="007B537B"/>
    <w:rsid w:val="007B5F2E"/>
    <w:rsid w:val="007D2EE6"/>
    <w:rsid w:val="007F630A"/>
    <w:rsid w:val="007F7C6E"/>
    <w:rsid w:val="008076C6"/>
    <w:rsid w:val="0081719F"/>
    <w:rsid w:val="008258AC"/>
    <w:rsid w:val="00833EBF"/>
    <w:rsid w:val="00844461"/>
    <w:rsid w:val="00850B75"/>
    <w:rsid w:val="008512F1"/>
    <w:rsid w:val="008544E8"/>
    <w:rsid w:val="00864D28"/>
    <w:rsid w:val="008714BE"/>
    <w:rsid w:val="0087293E"/>
    <w:rsid w:val="008800EC"/>
    <w:rsid w:val="0088183B"/>
    <w:rsid w:val="00882277"/>
    <w:rsid w:val="008832EF"/>
    <w:rsid w:val="008E6849"/>
    <w:rsid w:val="008F100A"/>
    <w:rsid w:val="0090582D"/>
    <w:rsid w:val="00917BE7"/>
    <w:rsid w:val="00963364"/>
    <w:rsid w:val="0096481E"/>
    <w:rsid w:val="009704A7"/>
    <w:rsid w:val="00973DC0"/>
    <w:rsid w:val="00980463"/>
    <w:rsid w:val="009B2646"/>
    <w:rsid w:val="009C3AD7"/>
    <w:rsid w:val="009C75CF"/>
    <w:rsid w:val="009E6B65"/>
    <w:rsid w:val="00A05ACD"/>
    <w:rsid w:val="00A0787E"/>
    <w:rsid w:val="00A11595"/>
    <w:rsid w:val="00A20929"/>
    <w:rsid w:val="00A20E7D"/>
    <w:rsid w:val="00A640B3"/>
    <w:rsid w:val="00A84A53"/>
    <w:rsid w:val="00A943B2"/>
    <w:rsid w:val="00A97452"/>
    <w:rsid w:val="00AD1D98"/>
    <w:rsid w:val="00AF4259"/>
    <w:rsid w:val="00AF4B99"/>
    <w:rsid w:val="00B00D7A"/>
    <w:rsid w:val="00B00DF4"/>
    <w:rsid w:val="00B12356"/>
    <w:rsid w:val="00B125AF"/>
    <w:rsid w:val="00B12ED4"/>
    <w:rsid w:val="00B2471C"/>
    <w:rsid w:val="00B62E46"/>
    <w:rsid w:val="00B715C2"/>
    <w:rsid w:val="00B71959"/>
    <w:rsid w:val="00B73481"/>
    <w:rsid w:val="00B765C2"/>
    <w:rsid w:val="00B8266A"/>
    <w:rsid w:val="00B92255"/>
    <w:rsid w:val="00BA3837"/>
    <w:rsid w:val="00BB4A2C"/>
    <w:rsid w:val="00BD7C22"/>
    <w:rsid w:val="00BE1274"/>
    <w:rsid w:val="00C12553"/>
    <w:rsid w:val="00C17F79"/>
    <w:rsid w:val="00C27607"/>
    <w:rsid w:val="00C27747"/>
    <w:rsid w:val="00C422D6"/>
    <w:rsid w:val="00C61C4D"/>
    <w:rsid w:val="00C64752"/>
    <w:rsid w:val="00C70657"/>
    <w:rsid w:val="00CA20D9"/>
    <w:rsid w:val="00CA3325"/>
    <w:rsid w:val="00CB4F39"/>
    <w:rsid w:val="00CC0913"/>
    <w:rsid w:val="00CC1C12"/>
    <w:rsid w:val="00CC54A3"/>
    <w:rsid w:val="00CE598D"/>
    <w:rsid w:val="00CF0D88"/>
    <w:rsid w:val="00CF34E4"/>
    <w:rsid w:val="00D04B2C"/>
    <w:rsid w:val="00D16004"/>
    <w:rsid w:val="00D36D51"/>
    <w:rsid w:val="00D44489"/>
    <w:rsid w:val="00D5211E"/>
    <w:rsid w:val="00D5335E"/>
    <w:rsid w:val="00D650E2"/>
    <w:rsid w:val="00D66311"/>
    <w:rsid w:val="00D672B2"/>
    <w:rsid w:val="00DF605D"/>
    <w:rsid w:val="00E150DF"/>
    <w:rsid w:val="00E20194"/>
    <w:rsid w:val="00E31053"/>
    <w:rsid w:val="00E55E1A"/>
    <w:rsid w:val="00E905A3"/>
    <w:rsid w:val="00EA21EF"/>
    <w:rsid w:val="00EA6B87"/>
    <w:rsid w:val="00ED4E74"/>
    <w:rsid w:val="00EF69A3"/>
    <w:rsid w:val="00EF69ED"/>
    <w:rsid w:val="00F022F9"/>
    <w:rsid w:val="00F05648"/>
    <w:rsid w:val="00F05F3D"/>
    <w:rsid w:val="00F51E56"/>
    <w:rsid w:val="00F61702"/>
    <w:rsid w:val="00F70271"/>
    <w:rsid w:val="00F72D5A"/>
    <w:rsid w:val="00F741E7"/>
    <w:rsid w:val="00F758A0"/>
    <w:rsid w:val="00F967C2"/>
    <w:rsid w:val="00FA1354"/>
    <w:rsid w:val="00FB6A55"/>
    <w:rsid w:val="00FE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A69C"/>
  <w15:chartTrackingRefBased/>
  <w15:docId w15:val="{DC40EBF4-E001-4A07-BAAD-4DC4786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1A0"/>
    <w:pPr>
      <w:widowControl w:val="0"/>
      <w:autoSpaceDE w:val="0"/>
      <w:autoSpaceDN w:val="0"/>
      <w:adjustRightInd w:val="0"/>
      <w:jc w:val="both"/>
    </w:pPr>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761C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751D"/>
    <w:pPr>
      <w:tabs>
        <w:tab w:val="center" w:pos="4320"/>
        <w:tab w:val="right" w:pos="8640"/>
      </w:tabs>
    </w:pPr>
  </w:style>
  <w:style w:type="paragraph" w:styleId="Footer">
    <w:name w:val="footer"/>
    <w:basedOn w:val="Normal"/>
    <w:rsid w:val="004A751D"/>
    <w:pPr>
      <w:tabs>
        <w:tab w:val="center" w:pos="4320"/>
        <w:tab w:val="right" w:pos="8640"/>
      </w:tabs>
    </w:pPr>
  </w:style>
  <w:style w:type="character" w:styleId="PageNumber">
    <w:name w:val="page number"/>
    <w:basedOn w:val="DefaultParagraphFont"/>
    <w:rsid w:val="004A751D"/>
  </w:style>
  <w:style w:type="paragraph" w:styleId="EnvelopeAddress">
    <w:name w:val="envelope address"/>
    <w:basedOn w:val="Normal"/>
    <w:rsid w:val="001E2CD8"/>
    <w:pPr>
      <w:framePr w:w="7920" w:h="1980" w:hRule="exact" w:hSpace="180" w:wrap="auto" w:hAnchor="page" w:xAlign="center" w:yAlign="bottom"/>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CGRANNSHE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files2007\templates\msemail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msemailletter</Template>
  <TotalTime>1</TotalTime>
  <Pages>2</Pages>
  <Words>420</Words>
  <Characters>2396</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msemailletter.dot (msemailletter).DOT</vt:lpstr>
    </vt:vector>
  </TitlesOfParts>
  <Company>mcgrann</Company>
  <LinksUpToDate>false</LinksUpToDate>
  <CharactersWithSpaces>2811</CharactersWithSpaces>
  <SharedDoc>false</SharedDoc>
  <HLinks>
    <vt:vector size="6" baseType="variant">
      <vt:variant>
        <vt:i4>2687096</vt:i4>
      </vt:variant>
      <vt:variant>
        <vt:i4>8</vt:i4>
      </vt:variant>
      <vt:variant>
        <vt:i4>0</vt:i4>
      </vt:variant>
      <vt:variant>
        <vt:i4>5</vt:i4>
      </vt:variant>
      <vt:variant>
        <vt:lpwstr>http://www.mcgrannshea.com/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msemailletter.dot (msemailletter).DOT</dc:title>
  <dc:subject>G:\wordfiles2007\templates\msemailletter.dot  Msemailletter</dc:subject>
  <dc:creator>Cherise M. Constance</dc:creator>
  <cp:keywords/>
  <cp:lastModifiedBy>Jessica L. Tabbutt</cp:lastModifiedBy>
  <cp:revision>2</cp:revision>
  <cp:lastPrinted>2016-02-17T02:43:00Z</cp:lastPrinted>
  <dcterms:created xsi:type="dcterms:W3CDTF">2021-02-22T21:49:00Z</dcterms:created>
  <dcterms:modified xsi:type="dcterms:W3CDTF">2021-02-22T21:49:00Z</dcterms:modified>
</cp:coreProperties>
</file>