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21BE1" w14:textId="77777777" w:rsidR="00EB200B" w:rsidRDefault="00EB200B">
      <w:pPr>
        <w:spacing w:before="240" w:line="360" w:lineRule="auto"/>
        <w:jc w:val="center"/>
        <w:rPr>
          <w:szCs w:val="24"/>
        </w:rPr>
      </w:pPr>
      <w:bookmarkStart w:id="0" w:name="_GoBack"/>
      <w:bookmarkEnd w:id="0"/>
      <w:r>
        <w:rPr>
          <w:sz w:val="28"/>
          <w:szCs w:val="28"/>
        </w:rPr>
        <w:t>COMMITTEE ON RULES AND LEGISLATIVE ADMINISTRATION</w:t>
      </w:r>
    </w:p>
    <w:p w14:paraId="3CE4606E" w14:textId="77777777" w:rsidR="00EB200B" w:rsidRDefault="00EB200B">
      <w:pPr>
        <w:spacing w:line="360" w:lineRule="auto"/>
        <w:jc w:val="center"/>
        <w:rPr>
          <w:szCs w:val="24"/>
        </w:rPr>
      </w:pPr>
    </w:p>
    <w:p w14:paraId="20541FB3" w14:textId="77777777" w:rsidR="00EB200B" w:rsidRDefault="00EB200B">
      <w:pPr>
        <w:spacing w:line="360" w:lineRule="auto"/>
        <w:jc w:val="center"/>
        <w:rPr>
          <w:b/>
          <w:bCs/>
          <w:szCs w:val="24"/>
        </w:rPr>
      </w:pPr>
      <w:r>
        <w:rPr>
          <w:b/>
          <w:bCs/>
          <w:szCs w:val="24"/>
        </w:rPr>
        <w:t>Resolution on Reimbursement of Member Communications Expenses</w:t>
      </w:r>
    </w:p>
    <w:p w14:paraId="5650D14B" w14:textId="77777777" w:rsidR="00EB200B" w:rsidRDefault="00EB200B">
      <w:pPr>
        <w:spacing w:line="360" w:lineRule="auto"/>
        <w:jc w:val="center"/>
        <w:rPr>
          <w:b/>
          <w:bCs/>
          <w:szCs w:val="24"/>
        </w:rPr>
      </w:pPr>
    </w:p>
    <w:p w14:paraId="757A1E15" w14:textId="77777777" w:rsidR="00EB200B" w:rsidRDefault="00EB200B">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360" w:lineRule="auto"/>
        <w:ind w:firstLine="360"/>
      </w:pPr>
      <w:r>
        <w:t xml:space="preserve">BE IT RESOLVED, by the Committee on Rules and Legislative Administration, that </w:t>
      </w:r>
      <w:bookmarkStart w:id="1" w:name="a3"/>
      <w:bookmarkEnd w:id="1"/>
      <w:r>
        <w:t>during the</w:t>
      </w:r>
      <w:r w:rsidR="004245F1">
        <w:t xml:space="preserve"> sessions and interims of the </w:t>
      </w:r>
      <w:r w:rsidR="00494BFC">
        <w:t>9</w:t>
      </w:r>
      <w:r w:rsidR="00712C8A">
        <w:t>2nd</w:t>
      </w:r>
      <w:r w:rsidR="006D7D95">
        <w:t xml:space="preserve"> </w:t>
      </w:r>
      <w:r>
        <w:t>Legislature each member of the House of Representatives may receive, upon written request, a communication expense allowance to efficiently conduct legislative business.</w:t>
      </w:r>
    </w:p>
    <w:p w14:paraId="68E104C9" w14:textId="77777777" w:rsidR="00EB200B" w:rsidRDefault="00EB200B" w:rsidP="00205B1E">
      <w:pPr>
        <w:tabs>
          <w:tab w:val="left" w:pos="-1080"/>
          <w:tab w:val="left" w:pos="-720"/>
          <w:tab w:val="left" w:pos="0"/>
          <w:tab w:val="left" w:pos="36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spacing w:after="240" w:line="360" w:lineRule="auto"/>
        <w:ind w:firstLine="360"/>
      </w:pPr>
      <w:r>
        <w:t xml:space="preserve">A Member may request an allowance up to </w:t>
      </w:r>
      <w:r w:rsidRPr="00032028">
        <w:t>$</w:t>
      </w:r>
      <w:r w:rsidR="00021980" w:rsidRPr="00032028">
        <w:t>125</w:t>
      </w:r>
      <w:r>
        <w:t xml:space="preserve"> per month for internet services, an additional residential telephone line, optional telephone services, wireless services; or any other communication expenses needed to maintain frequent and reliable communication with constituents, House staff a</w:t>
      </w:r>
      <w:r w:rsidR="00D245B4">
        <w:t>nd other government officials.</w:t>
      </w:r>
    </w:p>
    <w:p w14:paraId="1B818849" w14:textId="77777777" w:rsidR="00EB200B" w:rsidRDefault="00EB200B">
      <w:pPr>
        <w:tabs>
          <w:tab w:val="left" w:pos="-1080"/>
          <w:tab w:val="left" w:pos="-720"/>
          <w:tab w:val="left" w:pos="0"/>
          <w:tab w:val="left" w:pos="36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spacing w:after="240" w:line="360" w:lineRule="auto"/>
        <w:ind w:firstLine="360"/>
      </w:pPr>
      <w:r>
        <w:t>Members may request payment by submitting a signed, written request to House Budget &amp; Accounting within 90 days from the end of the month or quarter in which payment is requested, and may at their discretion submit a receipt for actual costs up to the amount of the allowance.</w:t>
      </w:r>
    </w:p>
    <w:p w14:paraId="28A0D598" w14:textId="51EEE1FF" w:rsidR="003613DB" w:rsidRDefault="00EB200B" w:rsidP="00205B1E">
      <w:pPr>
        <w:tabs>
          <w:tab w:val="left" w:pos="-1080"/>
          <w:tab w:val="left" w:pos="-720"/>
          <w:tab w:val="left" w:pos="0"/>
          <w:tab w:val="left" w:pos="36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spacing w:after="240" w:line="360" w:lineRule="auto"/>
        <w:ind w:firstLine="360"/>
      </w:pPr>
      <w:r>
        <w:t xml:space="preserve">PROVIDED FURTHER, that </w:t>
      </w:r>
      <w:bookmarkStart w:id="2" w:name="start"/>
      <w:bookmarkEnd w:id="2"/>
      <w:r>
        <w:t xml:space="preserve">during the sessions and interims of the </w:t>
      </w:r>
      <w:r w:rsidR="00E16C7F">
        <w:t>9</w:t>
      </w:r>
      <w:r w:rsidR="00712C8A">
        <w:t>2nd</w:t>
      </w:r>
      <w:r w:rsidR="006D7D95">
        <w:t xml:space="preserve"> </w:t>
      </w:r>
      <w:r>
        <w:t xml:space="preserve">Legislature each member of the House of Representatives must be reimbursed for the cost of long-distance telephone calls made for legislative business and official duties of the office.  Requests must be submitted to House Budget and Accounting within 90 days from the end of the month in which payment is </w:t>
      </w:r>
      <w:r w:rsidR="00032028">
        <w:t>requested and</w:t>
      </w:r>
      <w:r>
        <w:t xml:space="preserve"> must be accompanied by an itemized long-distance phone bill on which the member indicates the legislative calls for which reimbursement is requested.</w:t>
      </w:r>
    </w:p>
    <w:p w14:paraId="3D2EE61C" w14:textId="61019EAB" w:rsidR="003613DB" w:rsidRDefault="003613DB">
      <w:pPr>
        <w:tabs>
          <w:tab w:val="left" w:pos="-1080"/>
          <w:tab w:val="left" w:pos="-720"/>
          <w:tab w:val="left" w:pos="0"/>
          <w:tab w:val="left" w:pos="36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360"/>
        <w:sectPr w:rsidR="003613DB">
          <w:headerReference w:type="default" r:id="rId8"/>
          <w:footerReference w:type="even" r:id="rId9"/>
          <w:footerReference w:type="default" r:id="rId10"/>
          <w:type w:val="continuous"/>
          <w:pgSz w:w="12240" w:h="15840" w:code="1"/>
          <w:pgMar w:top="720" w:right="1440" w:bottom="1008" w:left="1440" w:header="720" w:footer="720" w:gutter="0"/>
          <w:lnNumType w:countBy="1"/>
          <w:cols w:space="720"/>
          <w:docGrid w:linePitch="245"/>
        </w:sectPr>
      </w:pPr>
      <w:r>
        <w:t xml:space="preserve">PROVIDED FURTHER, that </w:t>
      </w:r>
      <w:r w:rsidR="00591417">
        <w:t>during the 2021 session and the month of June 2021, each m</w:t>
      </w:r>
      <w:r>
        <w:t>ember</w:t>
      </w:r>
      <w:r w:rsidR="00591417">
        <w:t xml:space="preserve"> of the House of Representatives</w:t>
      </w:r>
      <w:r>
        <w:t xml:space="preserve"> </w:t>
      </w:r>
      <w:r w:rsidR="00D26295">
        <w:t xml:space="preserve">may </w:t>
      </w:r>
      <w:r>
        <w:t xml:space="preserve">be reimbursed up to $20 per month for a monthly Zoom Pro license subscription purchased for </w:t>
      </w:r>
      <w:r w:rsidR="00914A47">
        <w:t>legislative business</w:t>
      </w:r>
      <w:r w:rsidR="00591417">
        <w:t xml:space="preserve"> and official duties of the office</w:t>
      </w:r>
      <w:r>
        <w:t>.</w:t>
      </w:r>
      <w:r w:rsidR="00760D6B" w:rsidRPr="00760D6B">
        <w:t xml:space="preserve"> </w:t>
      </w:r>
      <w:r w:rsidR="00760D6B">
        <w:t>Requests must be submitted to House Budget and Accounting within 90 days from the end of the month in which payment is requested and must be accompanied by a receipt.</w:t>
      </w:r>
    </w:p>
    <w:p w14:paraId="4B3E9B5C" w14:textId="77777777" w:rsidR="00EB200B" w:rsidRDefault="00EB200B">
      <w:pPr>
        <w:pStyle w:val="BodyTextIndent"/>
        <w:tabs>
          <w:tab w:val="left" w:pos="1710"/>
        </w:tabs>
        <w:spacing w:line="360" w:lineRule="auto"/>
        <w:ind w:left="0"/>
      </w:pPr>
    </w:p>
    <w:p w14:paraId="3BDAF46F" w14:textId="2A691410" w:rsidR="00EB200B" w:rsidRDefault="00447136">
      <w:pPr>
        <w:pStyle w:val="BodyTextIndent"/>
        <w:tabs>
          <w:tab w:val="left" w:pos="1710"/>
        </w:tabs>
        <w:spacing w:line="360" w:lineRule="auto"/>
        <w:ind w:left="0"/>
      </w:pPr>
      <w:r>
        <w:rPr>
          <w:noProof/>
          <w:sz w:val="20"/>
        </w:rPr>
        <w:lastRenderedPageBreak/>
        <mc:AlternateContent>
          <mc:Choice Requires="wps">
            <w:drawing>
              <wp:anchor distT="0" distB="0" distL="114300" distR="114300" simplePos="0" relativeHeight="251657216" behindDoc="0" locked="0" layoutInCell="1" allowOverlap="1" wp14:anchorId="07A5721A" wp14:editId="71170551">
                <wp:simplePos x="0" y="0"/>
                <wp:positionH relativeFrom="column">
                  <wp:posOffset>1028700</wp:posOffset>
                </wp:positionH>
                <wp:positionV relativeFrom="paragraph">
                  <wp:posOffset>164465</wp:posOffset>
                </wp:positionV>
                <wp:extent cx="3886200" cy="0"/>
                <wp:effectExtent l="9525" t="12700" r="9525" b="63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26E44"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2.95pt" to="387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"/>
            </w:pict>
          </mc:Fallback>
        </mc:AlternateContent>
      </w:r>
      <w:r w:rsidR="00EB200B">
        <w:t xml:space="preserve">Date adopted:  </w:t>
      </w:r>
      <w:r w:rsidR="00E7546C">
        <w:tab/>
      </w:r>
      <w:r w:rsidR="00E7546C">
        <w:tab/>
      </w:r>
    </w:p>
    <w:p w14:paraId="59E02243" w14:textId="77777777" w:rsidR="00EB200B" w:rsidRDefault="00EB200B">
      <w:pPr>
        <w:pStyle w:val="BodyTextIndent"/>
        <w:tabs>
          <w:tab w:val="left" w:pos="1710"/>
        </w:tabs>
        <w:spacing w:line="360" w:lineRule="auto"/>
        <w:ind w:left="0"/>
      </w:pPr>
    </w:p>
    <w:p w14:paraId="068F3950" w14:textId="77777777" w:rsidR="00EB200B" w:rsidRDefault="00447136">
      <w:pPr>
        <w:tabs>
          <w:tab w:val="left" w:pos="5850"/>
        </w:tabs>
        <w:spacing w:line="360" w:lineRule="auto"/>
        <w:ind w:left="5850" w:hanging="5850"/>
      </w:pPr>
      <w:r>
        <w:rPr>
          <w:noProof/>
          <w:sz w:val="20"/>
        </w:rPr>
        <mc:AlternateContent>
          <mc:Choice Requires="wps">
            <w:drawing>
              <wp:anchor distT="0" distB="0" distL="114300" distR="114300" simplePos="0" relativeHeight="251658240" behindDoc="0" locked="0" layoutInCell="1" allowOverlap="1" wp14:anchorId="1B33E545" wp14:editId="30EF50D3">
                <wp:simplePos x="0" y="0"/>
                <wp:positionH relativeFrom="column">
                  <wp:posOffset>1028700</wp:posOffset>
                </wp:positionH>
                <wp:positionV relativeFrom="paragraph">
                  <wp:posOffset>191770</wp:posOffset>
                </wp:positionV>
                <wp:extent cx="3886200" cy="0"/>
                <wp:effectExtent l="9525" t="13335" r="9525" b="571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F8020"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5.1pt" to="38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"/>
            </w:pict>
          </mc:Fallback>
        </mc:AlternateContent>
      </w:r>
      <w:r w:rsidR="00EB200B">
        <w:rPr>
          <w:szCs w:val="24"/>
        </w:rPr>
        <w:t xml:space="preserve">Signed:  </w:t>
      </w:r>
    </w:p>
    <w:p w14:paraId="3F9664CA" w14:textId="77777777" w:rsidR="00EB200B" w:rsidRDefault="00EB200B">
      <w:pPr>
        <w:pStyle w:val="BodyTextIndent"/>
        <w:tabs>
          <w:tab w:val="left" w:pos="3240"/>
        </w:tabs>
        <w:spacing w:line="360" w:lineRule="auto"/>
        <w:ind w:left="0"/>
      </w:pPr>
      <w:r>
        <w:tab/>
      </w:r>
      <w:r w:rsidR="000154EF">
        <w:t>RYAN WINKLER</w:t>
      </w:r>
      <w:r>
        <w:t>, CHAIR</w:t>
      </w:r>
    </w:p>
    <w:sectPr w:rsidR="00EB200B" w:rsidSect="006940E7">
      <w:footerReference w:type="even" r:id="rId11"/>
      <w:type w:val="continuous"/>
      <w:pgSz w:w="12240" w:h="15840" w:code="1"/>
      <w:pgMar w:top="720" w:right="1440" w:bottom="1008" w:left="1440"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1DC9C" w14:textId="77777777" w:rsidR="00524BFA" w:rsidRDefault="00524BFA">
      <w:r>
        <w:separator/>
      </w:r>
    </w:p>
  </w:endnote>
  <w:endnote w:type="continuationSeparator" w:id="0">
    <w:p w14:paraId="125016CA" w14:textId="77777777" w:rsidR="00524BFA" w:rsidRDefault="00524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763B5" w14:textId="77777777" w:rsidR="00DD606C" w:rsidRDefault="00E35F8E">
    <w:pPr>
      <w:pStyle w:val="Footer"/>
      <w:framePr w:w="576" w:wrap="around" w:vAnchor="page" w:hAnchor="page" w:x="5545" w:y="15121"/>
      <w:jc w:val="right"/>
      <w:rPr>
        <w:rStyle w:val="PageNumber"/>
      </w:rPr>
    </w:pPr>
    <w:r>
      <w:rPr>
        <w:rStyle w:val="PageNumber"/>
      </w:rPr>
      <w:fldChar w:fldCharType="begin"/>
    </w:r>
    <w:r w:rsidR="00DD606C">
      <w:rPr>
        <w:rStyle w:val="PageNumber"/>
      </w:rPr>
      <w:instrText xml:space="preserve">PAGE  </w:instrText>
    </w:r>
    <w:r>
      <w:rPr>
        <w:rStyle w:val="PageNumber"/>
      </w:rPr>
      <w:fldChar w:fldCharType="separate"/>
    </w:r>
    <w:r w:rsidR="00C84728">
      <w:rPr>
        <w:rStyle w:val="PageNumber"/>
        <w:noProof/>
      </w:rPr>
      <w:t>1</w:t>
    </w:r>
    <w:r>
      <w:rPr>
        <w:rStyle w:val="PageNumber"/>
      </w:rPr>
      <w:fldChar w:fldCharType="end"/>
    </w:r>
  </w:p>
  <w:p w14:paraId="1E48BD92" w14:textId="77777777" w:rsidR="00DD606C" w:rsidRDefault="00DD60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1FCAE" w14:textId="77777777" w:rsidR="00494BFC" w:rsidRDefault="00494BFC" w:rsidP="00494BFC">
    <w:pPr>
      <w:jc w:val="right"/>
      <w:rPr>
        <w:sz w:val="16"/>
        <w:szCs w:val="16"/>
      </w:rPr>
    </w:pPr>
    <w:r>
      <w:rPr>
        <w:snapToGrid w:val="0"/>
        <w:sz w:val="16"/>
        <w:szCs w:val="16"/>
      </w:rPr>
      <w:fldChar w:fldCharType="begin"/>
    </w:r>
    <w:r>
      <w:rPr>
        <w:snapToGrid w:val="0"/>
        <w:sz w:val="16"/>
        <w:szCs w:val="16"/>
      </w:rPr>
      <w:instrText xml:space="preserve"> FILENAME </w:instrText>
    </w:r>
    <w:r>
      <w:rPr>
        <w:snapToGrid w:val="0"/>
        <w:sz w:val="16"/>
        <w:szCs w:val="16"/>
      </w:rPr>
      <w:fldChar w:fldCharType="separate"/>
    </w:r>
    <w:r w:rsidR="0075239C">
      <w:rPr>
        <w:noProof/>
        <w:snapToGrid w:val="0"/>
        <w:sz w:val="16"/>
        <w:szCs w:val="16"/>
      </w:rPr>
      <w:t>2021-R6A.docx</w:t>
    </w:r>
    <w:r>
      <w:rPr>
        <w:snapToGrid w:val="0"/>
        <w:sz w:val="16"/>
        <w:szCs w:val="16"/>
      </w:rPr>
      <w:fldChar w:fldCharType="end"/>
    </w:r>
  </w:p>
  <w:p w14:paraId="10D7547D" w14:textId="6FFB1C2D" w:rsidR="00494BFC" w:rsidRDefault="00494BFC" w:rsidP="00494BFC">
    <w:pPr>
      <w:pStyle w:val="Footer"/>
      <w:jc w:val="right"/>
      <w:rPr>
        <w:rStyle w:val="PageNumber"/>
      </w:rPr>
    </w:pPr>
    <w:r>
      <w:rPr>
        <w:sz w:val="16"/>
        <w:szCs w:val="16"/>
      </w:rPr>
      <w:fldChar w:fldCharType="begin"/>
    </w:r>
    <w:r>
      <w:rPr>
        <w:sz w:val="16"/>
        <w:szCs w:val="16"/>
      </w:rPr>
      <w:instrText>DATE \@ "M/d/yy - h:mmAM/PM"</w:instrText>
    </w:r>
    <w:r>
      <w:rPr>
        <w:sz w:val="16"/>
        <w:szCs w:val="16"/>
      </w:rPr>
      <w:fldChar w:fldCharType="separate"/>
    </w:r>
    <w:r w:rsidR="00FE1438">
      <w:rPr>
        <w:noProof/>
        <w:sz w:val="16"/>
        <w:szCs w:val="16"/>
      </w:rPr>
      <w:t>12/18/20 - 4:20PM</w:t>
    </w:r>
    <w:r>
      <w:rPr>
        <w:sz w:val="16"/>
        <w:szCs w:val="16"/>
      </w:rPr>
      <w:fldChar w:fldCharType="end"/>
    </w:r>
    <w:r w:rsidRPr="00592F04">
      <w:rPr>
        <w:rStyle w:val="PageNumber"/>
      </w:rPr>
      <w:t xml:space="preserve"> </w:t>
    </w:r>
  </w:p>
  <w:p w14:paraId="2FD0F882" w14:textId="77777777" w:rsidR="00494BFC" w:rsidRPr="00592F04" w:rsidRDefault="00494BFC" w:rsidP="00494BFC">
    <w:pPr>
      <w:pStyle w:val="Footer"/>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E7546C">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7546C">
      <w:rPr>
        <w:rStyle w:val="PageNumber"/>
        <w:noProof/>
      </w:rPr>
      <w:t>2</w:t>
    </w:r>
    <w:r>
      <w:rPr>
        <w:rStyle w:val="PageNumber"/>
      </w:rPr>
      <w:fldChar w:fldCharType="end"/>
    </w:r>
  </w:p>
  <w:p w14:paraId="7EDA566F" w14:textId="77777777" w:rsidR="00494BFC" w:rsidRDefault="00494BFC">
    <w:pPr>
      <w:jc w:val="right"/>
      <w:rPr>
        <w:snapToGrid w:val="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7D13E" w14:textId="77777777" w:rsidR="00DD606C" w:rsidRDefault="00E35F8E">
    <w:pPr>
      <w:pStyle w:val="Footer"/>
      <w:framePr w:w="576" w:wrap="around" w:vAnchor="page" w:hAnchor="page" w:x="5545" w:y="15121"/>
      <w:jc w:val="right"/>
      <w:rPr>
        <w:rStyle w:val="PageNumber"/>
      </w:rPr>
    </w:pPr>
    <w:r>
      <w:rPr>
        <w:rStyle w:val="PageNumber"/>
      </w:rPr>
      <w:fldChar w:fldCharType="begin"/>
    </w:r>
    <w:r w:rsidR="00DD606C">
      <w:rPr>
        <w:rStyle w:val="PageNumber"/>
      </w:rPr>
      <w:instrText xml:space="preserve">PAGE  </w:instrText>
    </w:r>
    <w:r>
      <w:rPr>
        <w:rStyle w:val="PageNumber"/>
      </w:rPr>
      <w:fldChar w:fldCharType="separate"/>
    </w:r>
    <w:r w:rsidR="00C84728">
      <w:rPr>
        <w:rStyle w:val="PageNumber"/>
        <w:noProof/>
      </w:rPr>
      <w:t>1</w:t>
    </w:r>
    <w:r>
      <w:rPr>
        <w:rStyle w:val="PageNumber"/>
      </w:rPr>
      <w:fldChar w:fldCharType="end"/>
    </w:r>
  </w:p>
  <w:p w14:paraId="42A307B2" w14:textId="77777777" w:rsidR="00DD606C" w:rsidRDefault="00DD60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09BC6" w14:textId="77777777" w:rsidR="00524BFA" w:rsidRDefault="00524BFA">
      <w:r>
        <w:separator/>
      </w:r>
    </w:p>
  </w:footnote>
  <w:footnote w:type="continuationSeparator" w:id="0">
    <w:p w14:paraId="206A68DC" w14:textId="77777777" w:rsidR="00524BFA" w:rsidRDefault="00524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770BA" w14:textId="3F359792" w:rsidR="00DD606C" w:rsidRDefault="006D7D95">
    <w:pPr>
      <w:jc w:val="right"/>
      <w:rPr>
        <w:b/>
        <w:bCs/>
        <w:sz w:val="28"/>
        <w:szCs w:val="28"/>
      </w:rPr>
    </w:pPr>
    <w:r>
      <w:rPr>
        <w:b/>
        <w:bCs/>
        <w:sz w:val="28"/>
        <w:szCs w:val="28"/>
      </w:rPr>
      <w:t>20</w:t>
    </w:r>
    <w:r w:rsidR="00712C8A">
      <w:rPr>
        <w:b/>
        <w:bCs/>
        <w:sz w:val="28"/>
        <w:szCs w:val="28"/>
      </w:rPr>
      <w:t>2</w:t>
    </w:r>
    <w:r w:rsidR="000E38A6">
      <w:rPr>
        <w:b/>
        <w:bCs/>
        <w:sz w:val="28"/>
        <w:szCs w:val="28"/>
      </w:rPr>
      <w:t>1</w:t>
    </w:r>
    <w:r w:rsidR="00DD606C">
      <w:rPr>
        <w:b/>
        <w:bCs/>
        <w:sz w:val="28"/>
        <w:szCs w:val="28"/>
      </w:rPr>
      <w:t>-R6</w:t>
    </w:r>
    <w:r w:rsidR="0075239C">
      <w:rPr>
        <w:b/>
        <w:bCs/>
        <w:sz w:val="28"/>
        <w:szCs w:val="28"/>
      </w:rPr>
      <w:t>A</w:t>
    </w:r>
  </w:p>
  <w:p w14:paraId="056C75A0" w14:textId="77777777" w:rsidR="00DD606C" w:rsidRDefault="00DD606C">
    <w:pPr>
      <w:jc w:val="right"/>
      <w:rPr>
        <w:b/>
        <w:bCs/>
        <w:sz w:val="28"/>
        <w:szCs w:val="28"/>
      </w:rPr>
    </w:pPr>
  </w:p>
  <w:p w14:paraId="2CE93DBD" w14:textId="77777777" w:rsidR="00DD606C" w:rsidRDefault="00DD606C">
    <w:pPr>
      <w:jc w:val="right"/>
      <w:rPr>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0"/>
    <w:lvl w:ilvl="0">
      <w:start w:val="1"/>
      <w:numFmt w:val="decimal"/>
      <w:pStyle w:val="Level1"/>
      <w:lvlText w:val="(%1)"/>
      <w:lvlJc w:val="left"/>
      <w:pPr>
        <w:tabs>
          <w:tab w:val="num" w:pos="720"/>
        </w:tabs>
        <w:ind w:left="720" w:hanging="36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E4A"/>
    <w:rsid w:val="000154EF"/>
    <w:rsid w:val="00021980"/>
    <w:rsid w:val="00032028"/>
    <w:rsid w:val="0008486C"/>
    <w:rsid w:val="000D1D2F"/>
    <w:rsid w:val="000E38A6"/>
    <w:rsid w:val="00145BAC"/>
    <w:rsid w:val="001C5FCA"/>
    <w:rsid w:val="001E203C"/>
    <w:rsid w:val="00205B1E"/>
    <w:rsid w:val="00295457"/>
    <w:rsid w:val="002B0A38"/>
    <w:rsid w:val="003613DB"/>
    <w:rsid w:val="0036307C"/>
    <w:rsid w:val="003D012E"/>
    <w:rsid w:val="004245F1"/>
    <w:rsid w:val="00443754"/>
    <w:rsid w:val="00447136"/>
    <w:rsid w:val="00473040"/>
    <w:rsid w:val="00494BFC"/>
    <w:rsid w:val="004B45FC"/>
    <w:rsid w:val="00524BFA"/>
    <w:rsid w:val="00560D4C"/>
    <w:rsid w:val="00591417"/>
    <w:rsid w:val="005B70E5"/>
    <w:rsid w:val="005D1D7A"/>
    <w:rsid w:val="006023EB"/>
    <w:rsid w:val="00662325"/>
    <w:rsid w:val="006940E7"/>
    <w:rsid w:val="00694A9B"/>
    <w:rsid w:val="006D7D95"/>
    <w:rsid w:val="00712C8A"/>
    <w:rsid w:val="0075239C"/>
    <w:rsid w:val="00760D6B"/>
    <w:rsid w:val="00761959"/>
    <w:rsid w:val="00792556"/>
    <w:rsid w:val="007E5F49"/>
    <w:rsid w:val="008406C4"/>
    <w:rsid w:val="00841E4A"/>
    <w:rsid w:val="00914A47"/>
    <w:rsid w:val="00933715"/>
    <w:rsid w:val="009750B9"/>
    <w:rsid w:val="009A2CA7"/>
    <w:rsid w:val="009C3620"/>
    <w:rsid w:val="00A04868"/>
    <w:rsid w:val="00A07145"/>
    <w:rsid w:val="00A50B91"/>
    <w:rsid w:val="00A76DC1"/>
    <w:rsid w:val="00BA16E1"/>
    <w:rsid w:val="00C80E6C"/>
    <w:rsid w:val="00C84728"/>
    <w:rsid w:val="00C97EBA"/>
    <w:rsid w:val="00D245B4"/>
    <w:rsid w:val="00D26295"/>
    <w:rsid w:val="00D37E13"/>
    <w:rsid w:val="00D5267C"/>
    <w:rsid w:val="00DA0E25"/>
    <w:rsid w:val="00DB4561"/>
    <w:rsid w:val="00DC7684"/>
    <w:rsid w:val="00DD0092"/>
    <w:rsid w:val="00DD606C"/>
    <w:rsid w:val="00E16C7F"/>
    <w:rsid w:val="00E35F8E"/>
    <w:rsid w:val="00E7546C"/>
    <w:rsid w:val="00EA6DC6"/>
    <w:rsid w:val="00EB200B"/>
    <w:rsid w:val="00EB6863"/>
    <w:rsid w:val="00F16137"/>
    <w:rsid w:val="00F3692A"/>
    <w:rsid w:val="00F85236"/>
    <w:rsid w:val="00FE1438"/>
    <w:rsid w:val="00FE4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2C45BFD"/>
  <w15:docId w15:val="{BC56BB46-E06F-46AD-B2C0-DA93ED9F9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40E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940E7"/>
    <w:pPr>
      <w:widowControl w:val="0"/>
      <w:tabs>
        <w:tab w:val="center" w:pos="4320"/>
        <w:tab w:val="right" w:pos="8640"/>
      </w:tabs>
      <w:autoSpaceDE w:val="0"/>
      <w:autoSpaceDN w:val="0"/>
      <w:adjustRightInd w:val="0"/>
    </w:pPr>
    <w:rPr>
      <w:sz w:val="20"/>
    </w:rPr>
  </w:style>
  <w:style w:type="character" w:styleId="PageNumber">
    <w:name w:val="page number"/>
    <w:basedOn w:val="DefaultParagraphFont"/>
    <w:rsid w:val="006940E7"/>
  </w:style>
  <w:style w:type="paragraph" w:styleId="FootnoteText">
    <w:name w:val="footnote text"/>
    <w:basedOn w:val="Normal"/>
    <w:semiHidden/>
    <w:rsid w:val="006940E7"/>
    <w:pPr>
      <w:widowControl w:val="0"/>
      <w:autoSpaceDE w:val="0"/>
      <w:autoSpaceDN w:val="0"/>
      <w:adjustRightInd w:val="0"/>
      <w:spacing w:after="120"/>
      <w:ind w:firstLine="216"/>
    </w:pPr>
    <w:rPr>
      <w:sz w:val="20"/>
    </w:rPr>
  </w:style>
  <w:style w:type="paragraph" w:styleId="Header">
    <w:name w:val="header"/>
    <w:basedOn w:val="Normal"/>
    <w:rsid w:val="006940E7"/>
    <w:pPr>
      <w:tabs>
        <w:tab w:val="center" w:pos="4320"/>
        <w:tab w:val="right" w:pos="8640"/>
      </w:tabs>
    </w:pPr>
  </w:style>
  <w:style w:type="character" w:styleId="LineNumber">
    <w:name w:val="line number"/>
    <w:basedOn w:val="DefaultParagraphFont"/>
    <w:rsid w:val="006940E7"/>
  </w:style>
  <w:style w:type="paragraph" w:styleId="BodyTextIndent">
    <w:name w:val="Body Text Indent"/>
    <w:basedOn w:val="Normal"/>
    <w:rsid w:val="006940E7"/>
    <w:pPr>
      <w:ind w:left="360"/>
    </w:pPr>
    <w:rPr>
      <w:szCs w:val="24"/>
    </w:rPr>
  </w:style>
  <w:style w:type="paragraph" w:customStyle="1" w:styleId="Level1">
    <w:name w:val="Level 1"/>
    <w:basedOn w:val="Normal"/>
    <w:rsid w:val="006940E7"/>
    <w:pPr>
      <w:widowControl w:val="0"/>
      <w:numPr>
        <w:numId w:val="1"/>
      </w:numPr>
      <w:autoSpaceDE w:val="0"/>
      <w:autoSpaceDN w:val="0"/>
      <w:adjustRightInd w:val="0"/>
      <w:ind w:left="720" w:hanging="360"/>
      <w:outlineLvl w:val="0"/>
    </w:pPr>
    <w:rPr>
      <w:szCs w:val="24"/>
    </w:rPr>
  </w:style>
  <w:style w:type="paragraph" w:styleId="BalloonText">
    <w:name w:val="Balloon Text"/>
    <w:basedOn w:val="Normal"/>
    <w:semiHidden/>
    <w:rsid w:val="006940E7"/>
    <w:rPr>
      <w:rFonts w:ascii="Tahoma" w:hAnsi="Tahoma" w:cs="Tahoma"/>
      <w:sz w:val="16"/>
      <w:szCs w:val="16"/>
    </w:rPr>
  </w:style>
  <w:style w:type="character" w:customStyle="1" w:styleId="FooterChar">
    <w:name w:val="Footer Char"/>
    <w:basedOn w:val="DefaultParagraphFont"/>
    <w:link w:val="Footer"/>
    <w:rsid w:val="00494BFC"/>
  </w:style>
  <w:style w:type="paragraph" w:styleId="Revision">
    <w:name w:val="Revision"/>
    <w:hidden/>
    <w:uiPriority w:val="99"/>
    <w:semiHidden/>
    <w:rsid w:val="007E5F4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404283">
      <w:bodyDiv w:val="1"/>
      <w:marLeft w:val="0"/>
      <w:marRight w:val="0"/>
      <w:marTop w:val="0"/>
      <w:marBottom w:val="0"/>
      <w:divBdr>
        <w:top w:val="none" w:sz="0" w:space="0" w:color="auto"/>
        <w:left w:val="none" w:sz="0" w:space="0" w:color="auto"/>
        <w:bottom w:val="none" w:sz="0" w:space="0" w:color="auto"/>
        <w:right w:val="none" w:sz="0" w:space="0" w:color="auto"/>
      </w:divBdr>
    </w:div>
    <w:div w:id="194263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lluser\Application%20Data\Microsoft\Templates\Rules\Resol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99C46-A5B6-492E-8CF7-85AEA8A82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Resolution.dot</Template>
  <TotalTime>3</TotalTime>
  <Pages>2</Pages>
  <Words>314</Words>
  <Characters>1722</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Reimbursement of Member Communications Expenses</vt:lpstr>
    </vt:vector>
  </TitlesOfParts>
  <Company>Mn House of Representatives</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Reimbursement of Member Communications Expenses</dc:title>
  <dc:creator>NHanson</dc:creator>
  <cp:lastModifiedBy>Barb Juelich</cp:lastModifiedBy>
  <cp:revision>2</cp:revision>
  <cp:lastPrinted>2015-01-07T22:02:00Z</cp:lastPrinted>
  <dcterms:created xsi:type="dcterms:W3CDTF">2020-12-18T22:23:00Z</dcterms:created>
  <dcterms:modified xsi:type="dcterms:W3CDTF">2020-12-18T22:23:00Z</dcterms:modified>
</cp:coreProperties>
</file>