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C4A1" w14:textId="77777777" w:rsidR="00E11DE2" w:rsidRDefault="00E11DE2" w:rsidP="00BF421B">
      <w:pPr>
        <w:pStyle w:val="TMGletterhead"/>
        <w:tabs>
          <w:tab w:val="left" w:pos="2307"/>
        </w:tabs>
        <w:spacing w:line="300" w:lineRule="exact"/>
        <w:rPr>
          <w:rFonts w:ascii="Georgia" w:hAnsi="Georgia"/>
        </w:rPr>
      </w:pPr>
    </w:p>
    <w:p w14:paraId="105F712F" w14:textId="77777777" w:rsidR="00E11DE2" w:rsidRDefault="00E11DE2" w:rsidP="00BF421B">
      <w:pPr>
        <w:pStyle w:val="TMGletterhead"/>
        <w:tabs>
          <w:tab w:val="left" w:pos="2307"/>
        </w:tabs>
        <w:spacing w:line="300" w:lineRule="exact"/>
        <w:rPr>
          <w:rFonts w:ascii="Georgia" w:hAnsi="Georgia"/>
        </w:rPr>
      </w:pPr>
    </w:p>
    <w:p w14:paraId="0359C9CF" w14:textId="77777777" w:rsidR="00E11DE2" w:rsidRDefault="00E11DE2" w:rsidP="00BF421B">
      <w:pPr>
        <w:pStyle w:val="TMGletterhead"/>
        <w:tabs>
          <w:tab w:val="left" w:pos="2307"/>
        </w:tabs>
        <w:spacing w:line="300" w:lineRule="exact"/>
        <w:rPr>
          <w:rFonts w:ascii="Georgia" w:hAnsi="Georgia"/>
        </w:rPr>
      </w:pPr>
    </w:p>
    <w:p w14:paraId="678EF48E" w14:textId="6B09D92C" w:rsidR="00092142" w:rsidRPr="00BF421B" w:rsidRDefault="00B514AA" w:rsidP="00BF421B">
      <w:pPr>
        <w:pStyle w:val="TMGletterhead"/>
        <w:tabs>
          <w:tab w:val="left" w:pos="2307"/>
        </w:tabs>
        <w:spacing w:line="300" w:lineRule="exact"/>
        <w:rPr>
          <w:rFonts w:ascii="Georgia" w:hAnsi="Georgia"/>
        </w:rPr>
      </w:pPr>
      <w:r>
        <w:rPr>
          <w:rFonts w:ascii="Georgia" w:hAnsi="Georgia"/>
        </w:rPr>
        <w:t xml:space="preserve">March </w:t>
      </w:r>
      <w:r w:rsidR="004179B5">
        <w:rPr>
          <w:rFonts w:ascii="Georgia" w:hAnsi="Georgia"/>
        </w:rPr>
        <w:t>13</w:t>
      </w:r>
      <w:r w:rsidR="00E11DE2">
        <w:rPr>
          <w:rFonts w:ascii="Georgia" w:hAnsi="Georgia"/>
        </w:rPr>
        <w:t>, 2023</w:t>
      </w:r>
    </w:p>
    <w:p w14:paraId="7248DED3" w14:textId="77777777" w:rsidR="00092142" w:rsidRPr="00BF421B" w:rsidRDefault="00092142" w:rsidP="00BF421B">
      <w:pPr>
        <w:pStyle w:val="TMGletterhead"/>
        <w:spacing w:line="300" w:lineRule="exact"/>
        <w:rPr>
          <w:rFonts w:ascii="Georgia" w:hAnsi="Georgia"/>
        </w:rPr>
      </w:pPr>
    </w:p>
    <w:p w14:paraId="69E227B0" w14:textId="30609663"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Dear</w:t>
      </w:r>
      <w:r w:rsidR="00B514AA">
        <w:rPr>
          <w:rFonts w:ascii="Georgia" w:hAnsi="Georgia" w:cs="Arial"/>
          <w:color w:val="000000"/>
          <w:sz w:val="22"/>
          <w:szCs w:val="22"/>
        </w:rPr>
        <w:t xml:space="preserve"> Chair </w:t>
      </w:r>
      <w:r w:rsidR="004179B5">
        <w:rPr>
          <w:rFonts w:ascii="Georgia" w:hAnsi="Georgia" w:cs="Arial"/>
          <w:color w:val="000000"/>
          <w:sz w:val="22"/>
          <w:szCs w:val="22"/>
        </w:rPr>
        <w:t>Stephenson</w:t>
      </w:r>
      <w:r w:rsidR="00B514AA">
        <w:rPr>
          <w:rFonts w:ascii="Georgia" w:hAnsi="Georgia" w:cs="Arial"/>
          <w:color w:val="000000"/>
          <w:sz w:val="22"/>
          <w:szCs w:val="22"/>
        </w:rPr>
        <w:t xml:space="preserve"> and Committee Members</w:t>
      </w:r>
      <w:r w:rsidRPr="00E11DE2">
        <w:rPr>
          <w:rFonts w:ascii="Georgia" w:hAnsi="Georgia" w:cs="Arial"/>
          <w:color w:val="000000"/>
          <w:sz w:val="22"/>
          <w:szCs w:val="22"/>
        </w:rPr>
        <w:t>, </w:t>
      </w:r>
    </w:p>
    <w:p w14:paraId="24198958" w14:textId="77777777" w:rsidR="00E11DE2" w:rsidRPr="00E11DE2" w:rsidRDefault="00E11DE2" w:rsidP="00E11DE2">
      <w:pPr>
        <w:rPr>
          <w:rFonts w:ascii="Georgia" w:hAnsi="Georgia"/>
        </w:rPr>
      </w:pPr>
    </w:p>
    <w:p w14:paraId="02B6B8DC" w14:textId="25C6F272"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PFAS Chemicals and the dangers associated with them are finally being addressed globally. Minnesota can be a leader and take a stand to protect both human health and the economy by taking proactive measures against PFAS in our state. </w:t>
      </w:r>
    </w:p>
    <w:p w14:paraId="36DE72C4" w14:textId="77777777" w:rsidR="00E11DE2" w:rsidRPr="00E11DE2" w:rsidRDefault="00E11DE2" w:rsidP="00E11DE2">
      <w:pPr>
        <w:rPr>
          <w:rFonts w:ascii="Georgia" w:hAnsi="Georgia"/>
        </w:rPr>
      </w:pPr>
    </w:p>
    <w:p w14:paraId="0EE58E71"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The Problem</w:t>
      </w:r>
    </w:p>
    <w:p w14:paraId="1796493D" w14:textId="77777777" w:rsidR="00E11DE2" w:rsidRPr="00E11DE2" w:rsidRDefault="00E11DE2" w:rsidP="00E11DE2">
      <w:pPr>
        <w:rPr>
          <w:rFonts w:ascii="Georgia" w:hAnsi="Georgia"/>
        </w:rPr>
      </w:pPr>
    </w:p>
    <w:p w14:paraId="7B8467DF" w14:textId="381008C5" w:rsidR="00E11DE2" w:rsidRPr="00E11DE2" w:rsidRDefault="00E11DE2" w:rsidP="0090754E">
      <w:pPr>
        <w:pStyle w:val="NormalWeb"/>
        <w:spacing w:before="0" w:beforeAutospacing="0" w:after="0" w:afterAutospacing="0"/>
        <w:jc w:val="both"/>
        <w:rPr>
          <w:rFonts w:ascii="Georgia" w:hAnsi="Georgia"/>
        </w:rPr>
      </w:pPr>
      <w:r w:rsidRPr="7C4B208C">
        <w:rPr>
          <w:rFonts w:ascii="Georgia" w:hAnsi="Georgia" w:cs="Arial"/>
          <w:color w:val="000000" w:themeColor="text1"/>
          <w:sz w:val="22"/>
          <w:szCs w:val="22"/>
        </w:rPr>
        <w:t xml:space="preserve">Per- and polyfluorinated alkyl substances (PFAS) have been used by manufacturers for their grease- and water-proofing properties, but there are </w:t>
      </w:r>
      <w:r w:rsidRPr="7C4B208C">
        <w:rPr>
          <w:rFonts w:ascii="Georgia" w:hAnsi="Georgia" w:cs="Arial"/>
          <w:sz w:val="22"/>
          <w:szCs w:val="22"/>
        </w:rPr>
        <w:t>hundreds</w:t>
      </w:r>
      <w:r w:rsidRPr="7C4B208C">
        <w:rPr>
          <w:rFonts w:ascii="Georgia" w:hAnsi="Georgia" w:cs="Arial"/>
          <w:color w:val="000000" w:themeColor="text1"/>
          <w:sz w:val="22"/>
          <w:szCs w:val="22"/>
        </w:rPr>
        <w:t xml:space="preserve"> of other applications. PFAS have been linked to </w:t>
      </w:r>
      <w:r w:rsidRPr="00E11DE2">
        <w:rPr>
          <w:rFonts w:ascii="Georgia" w:hAnsi="Georgia" w:cs="Arial"/>
          <w:sz w:val="22"/>
          <w:szCs w:val="22"/>
        </w:rPr>
        <w:t>serious health problems</w:t>
      </w:r>
      <w:r w:rsidRPr="7C4B208C">
        <w:rPr>
          <w:rFonts w:ascii="Georgia" w:hAnsi="Georgia" w:cs="Arial"/>
          <w:color w:val="000000" w:themeColor="text1"/>
          <w:sz w:val="22"/>
          <w:szCs w:val="22"/>
        </w:rPr>
        <w:t xml:space="preserve"> such as cancer, hormone disruption, immune system suppression, decreased vaccine response, and reproductive problems. </w:t>
      </w:r>
    </w:p>
    <w:p w14:paraId="2191D77D" w14:textId="77777777" w:rsidR="00E11DE2" w:rsidRPr="00E11DE2" w:rsidRDefault="00E11DE2" w:rsidP="0090754E">
      <w:pPr>
        <w:jc w:val="both"/>
        <w:rPr>
          <w:rFonts w:ascii="Georgia" w:hAnsi="Georgia"/>
        </w:rPr>
      </w:pPr>
    </w:p>
    <w:p w14:paraId="7304AB73" w14:textId="58018FF3"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PFAS are commonly used in cookware, cosmetics, food packaging, outdoor apparel, carpets, and firefighting foams among thousands of other products. These toxic compounds are also widely used in industrial processes and then discharged into waterways. PFAS are known as “</w:t>
      </w:r>
      <w:r w:rsidRPr="00E11DE2">
        <w:rPr>
          <w:rFonts w:ascii="Georgia" w:hAnsi="Georgia" w:cs="Arial"/>
          <w:sz w:val="22"/>
          <w:szCs w:val="22"/>
        </w:rPr>
        <w:t>forever chemicals</w:t>
      </w:r>
      <w:r w:rsidRPr="00E11DE2">
        <w:rPr>
          <w:rFonts w:ascii="Georgia" w:hAnsi="Georgia" w:cs="Arial"/>
          <w:color w:val="000000"/>
          <w:sz w:val="22"/>
          <w:szCs w:val="22"/>
        </w:rPr>
        <w:t xml:space="preserve">” because they </w:t>
      </w:r>
      <w:r w:rsidRPr="00E11DE2">
        <w:rPr>
          <w:rFonts w:ascii="Georgia" w:hAnsi="Georgia" w:cs="Arial"/>
          <w:sz w:val="22"/>
          <w:szCs w:val="22"/>
        </w:rPr>
        <w:t>don't break down in the environment</w:t>
      </w:r>
      <w:r w:rsidRPr="00E11DE2">
        <w:rPr>
          <w:rFonts w:ascii="Georgia" w:hAnsi="Georgia" w:cs="Arial"/>
          <w:color w:val="000000"/>
          <w:sz w:val="22"/>
          <w:szCs w:val="22"/>
        </w:rPr>
        <w:t>. </w:t>
      </w:r>
    </w:p>
    <w:p w14:paraId="15326134" w14:textId="77777777" w:rsidR="00E11DE2" w:rsidRPr="00E11DE2" w:rsidRDefault="00E11DE2" w:rsidP="0090754E">
      <w:pPr>
        <w:jc w:val="both"/>
        <w:rPr>
          <w:rFonts w:ascii="Georgia" w:hAnsi="Georgia"/>
        </w:rPr>
      </w:pPr>
    </w:p>
    <w:p w14:paraId="48C7B645" w14:textId="2B19679D"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 xml:space="preserve">More than </w:t>
      </w:r>
      <w:r w:rsidRPr="00E11DE2">
        <w:rPr>
          <w:rFonts w:ascii="Georgia" w:hAnsi="Georgia" w:cs="Arial"/>
          <w:sz w:val="22"/>
          <w:szCs w:val="22"/>
        </w:rPr>
        <w:t>2,800 sites in all 50 states</w:t>
      </w:r>
      <w:r w:rsidRPr="00E11DE2">
        <w:rPr>
          <w:rFonts w:ascii="Georgia" w:hAnsi="Georgia" w:cs="Arial"/>
          <w:color w:val="000000"/>
          <w:sz w:val="22"/>
          <w:szCs w:val="22"/>
        </w:rPr>
        <w:t xml:space="preserve"> are contaminated by PFAS, forcing states and localities to spend </w:t>
      </w:r>
      <w:r w:rsidRPr="00E11DE2">
        <w:rPr>
          <w:rFonts w:ascii="Georgia" w:hAnsi="Georgia" w:cs="Arial"/>
          <w:sz w:val="22"/>
          <w:szCs w:val="22"/>
        </w:rPr>
        <w:t>hundreds of millions of dollars</w:t>
      </w:r>
      <w:r w:rsidRPr="00E11DE2">
        <w:rPr>
          <w:rFonts w:ascii="Georgia" w:hAnsi="Georgia" w:cs="Arial"/>
          <w:color w:val="000000"/>
          <w:sz w:val="22"/>
          <w:szCs w:val="22"/>
        </w:rPr>
        <w:t xml:space="preserve"> on cleaning up PFAS pollution in their communities and providing safe drinking water for their residents. </w:t>
      </w:r>
    </w:p>
    <w:p w14:paraId="30A85F9E" w14:textId="77777777" w:rsidR="00E11DE2" w:rsidRPr="00E11DE2" w:rsidRDefault="00E11DE2" w:rsidP="0090754E">
      <w:pPr>
        <w:jc w:val="both"/>
        <w:rPr>
          <w:rFonts w:ascii="Georgia" w:hAnsi="Georgia"/>
        </w:rPr>
      </w:pPr>
    </w:p>
    <w:p w14:paraId="4668EF1D" w14:textId="21BBED7D"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 xml:space="preserve">Nearly every American has </w:t>
      </w:r>
      <w:r w:rsidRPr="00E11DE2">
        <w:rPr>
          <w:rFonts w:ascii="Georgia" w:hAnsi="Georgia" w:cs="Arial"/>
          <w:sz w:val="22"/>
          <w:szCs w:val="22"/>
        </w:rPr>
        <w:t>PFAS in their body</w:t>
      </w:r>
      <w:r w:rsidRPr="00E11DE2">
        <w:rPr>
          <w:rFonts w:ascii="Georgia" w:hAnsi="Georgia" w:cs="Arial"/>
          <w:color w:val="000000"/>
          <w:sz w:val="22"/>
          <w:szCs w:val="22"/>
        </w:rPr>
        <w:t xml:space="preserve">. They are found in blood, </w:t>
      </w:r>
      <w:r w:rsidRPr="00E11DE2">
        <w:rPr>
          <w:rFonts w:ascii="Georgia" w:hAnsi="Georgia" w:cs="Arial"/>
          <w:sz w:val="22"/>
          <w:szCs w:val="22"/>
        </w:rPr>
        <w:t>breast milk,</w:t>
      </w:r>
      <w:r w:rsidRPr="00E11DE2">
        <w:rPr>
          <w:rFonts w:ascii="Georgia" w:hAnsi="Georgia" w:cs="Arial"/>
          <w:color w:val="000000"/>
          <w:sz w:val="22"/>
          <w:szCs w:val="22"/>
        </w:rPr>
        <w:t xml:space="preserve"> and even </w:t>
      </w:r>
      <w:r w:rsidRPr="00E11DE2">
        <w:rPr>
          <w:rFonts w:ascii="Georgia" w:hAnsi="Georgia" w:cs="Arial"/>
          <w:sz w:val="22"/>
          <w:szCs w:val="22"/>
        </w:rPr>
        <w:t>umbilical cord blood</w:t>
      </w:r>
      <w:r w:rsidRPr="00E11DE2">
        <w:rPr>
          <w:rFonts w:ascii="Georgia" w:hAnsi="Georgia" w:cs="Arial"/>
          <w:color w:val="000000"/>
          <w:sz w:val="22"/>
          <w:szCs w:val="22"/>
        </w:rPr>
        <w:t xml:space="preserve"> of newborn babies. Scientists from around the world are </w:t>
      </w:r>
      <w:r w:rsidRPr="00E11DE2">
        <w:rPr>
          <w:rFonts w:ascii="Georgia" w:hAnsi="Georgia" w:cs="Arial"/>
          <w:sz w:val="22"/>
          <w:szCs w:val="22"/>
        </w:rPr>
        <w:t>calling on governments</w:t>
      </w:r>
      <w:r w:rsidRPr="00E11DE2">
        <w:rPr>
          <w:rFonts w:ascii="Georgia" w:hAnsi="Georgia" w:cs="Arial"/>
          <w:color w:val="000000"/>
          <w:sz w:val="22"/>
          <w:szCs w:val="22"/>
        </w:rPr>
        <w:t xml:space="preserve"> to eliminate the entire class of PFAS where possible due to the significant human health and environmental impacts. A 2022 </w:t>
      </w:r>
      <w:r w:rsidRPr="00E11DE2">
        <w:rPr>
          <w:rFonts w:ascii="Georgia" w:hAnsi="Georgia" w:cs="Arial"/>
          <w:sz w:val="22"/>
          <w:szCs w:val="22"/>
        </w:rPr>
        <w:t>UN Human Rights Commission</w:t>
      </w:r>
      <w:r w:rsidRPr="00E11DE2">
        <w:rPr>
          <w:rFonts w:ascii="Georgia" w:hAnsi="Georgia" w:cs="Arial"/>
          <w:color w:val="000000"/>
          <w:sz w:val="22"/>
          <w:szCs w:val="22"/>
        </w:rPr>
        <w:t xml:space="preserve"> report urged countries to ban all uses of PFAS.</w:t>
      </w:r>
    </w:p>
    <w:p w14:paraId="42AA06A6" w14:textId="77777777" w:rsidR="00E11DE2" w:rsidRPr="00E11DE2" w:rsidRDefault="00E11DE2" w:rsidP="0090754E">
      <w:pPr>
        <w:jc w:val="both"/>
        <w:rPr>
          <w:rFonts w:ascii="Georgia" w:hAnsi="Georgia"/>
        </w:rPr>
      </w:pPr>
    </w:p>
    <w:p w14:paraId="0FCDE35A"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What’s Being Done</w:t>
      </w:r>
    </w:p>
    <w:p w14:paraId="6897AD63" w14:textId="77777777" w:rsidR="00E11DE2" w:rsidRPr="00E11DE2" w:rsidRDefault="00E11DE2" w:rsidP="00E11DE2">
      <w:pPr>
        <w:rPr>
          <w:rFonts w:ascii="Georgia" w:hAnsi="Georgia"/>
        </w:rPr>
      </w:pPr>
    </w:p>
    <w:p w14:paraId="41FA9F59" w14:textId="2E8AB498" w:rsidR="00E11DE2" w:rsidRPr="00E11DE2" w:rsidRDefault="00E11DE2" w:rsidP="0090754E">
      <w:pPr>
        <w:pStyle w:val="NormalWeb"/>
        <w:spacing w:before="0" w:beforeAutospacing="0" w:after="0" w:afterAutospacing="0"/>
        <w:rPr>
          <w:rFonts w:ascii="Georgia" w:hAnsi="Georgia"/>
        </w:rPr>
      </w:pPr>
      <w:r w:rsidRPr="00E11DE2">
        <w:rPr>
          <w:rFonts w:ascii="Georgia" w:hAnsi="Georgia" w:cs="Arial"/>
          <w:sz w:val="22"/>
          <w:szCs w:val="22"/>
        </w:rPr>
        <w:t>State governments are taking legislative and regulatory action</w:t>
      </w:r>
      <w:r w:rsidRPr="00E11DE2">
        <w:rPr>
          <w:rFonts w:ascii="Georgia" w:hAnsi="Georgia" w:cs="Arial"/>
          <w:color w:val="000000"/>
          <w:sz w:val="22"/>
          <w:szCs w:val="22"/>
        </w:rPr>
        <w:t xml:space="preserve"> to phase out PFAS in products to prevent contamination in favor of safer alternatives. For example, laws in ME and WA have given state agencies authority to ban PFAS in a wide range of products. </w:t>
      </w:r>
      <w:r w:rsidRPr="00E11DE2">
        <w:rPr>
          <w:rFonts w:ascii="Georgia" w:hAnsi="Georgia"/>
        </w:rPr>
        <w:br/>
      </w:r>
    </w:p>
    <w:p w14:paraId="46BFE04A"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Eleven states including CA, CO, CT, HI, ME, MD, MN, NY, RI, VT, and WA have enacted phase-outs of PFAS in food packaging. </w:t>
      </w:r>
    </w:p>
    <w:p w14:paraId="4A0C513F"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Five states including CA, CO, MD, ME, and VT have adopted restrictions on PFAS in carpets, rugs, and aftermarket treatments and regulatory action is pending on these products and other home textiles in WA. </w:t>
      </w:r>
    </w:p>
    <w:p w14:paraId="5595B9F9"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CO adopted restrictions on indoor and outdoor furniture as well as oil and gas products. </w:t>
      </w:r>
    </w:p>
    <w:p w14:paraId="6C0C685C"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CA is phasing out PFAS in children’s products.</w:t>
      </w:r>
    </w:p>
    <w:p w14:paraId="330C88A2"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VT has banned PFAS in ski wax. </w:t>
      </w:r>
    </w:p>
    <w:p w14:paraId="02E28865"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Three states including CA, CO, and MD are taking action to eliminate PFAS in cosmetics. </w:t>
      </w:r>
    </w:p>
    <w:p w14:paraId="1091E54A" w14:textId="151680E8" w:rsidR="00E11DE2" w:rsidRPr="00B36C61" w:rsidRDefault="00E11DE2" w:rsidP="00AC72AE">
      <w:pPr>
        <w:pStyle w:val="NormalWeb"/>
        <w:numPr>
          <w:ilvl w:val="0"/>
          <w:numId w:val="1"/>
        </w:numPr>
        <w:spacing w:before="0" w:beforeAutospacing="0" w:after="0" w:afterAutospacing="0"/>
        <w:textAlignment w:val="baseline"/>
        <w:rPr>
          <w:rFonts w:ascii="Georgia" w:hAnsi="Georgia"/>
        </w:rPr>
      </w:pPr>
      <w:r w:rsidRPr="00B36C61">
        <w:rPr>
          <w:rFonts w:ascii="Georgia" w:hAnsi="Georgia" w:cs="Arial"/>
          <w:color w:val="000000"/>
          <w:sz w:val="22"/>
          <w:szCs w:val="22"/>
        </w:rPr>
        <w:t>Eleven states including CA, CO, CT, HI, IL, ME, MD, NH, NY, VT, and WA have put in place bans on the sale</w:t>
      </w:r>
      <w:r w:rsidR="00B36C61">
        <w:rPr>
          <w:rFonts w:ascii="Georgia" w:hAnsi="Georgia" w:cs="Arial"/>
          <w:color w:val="000000"/>
          <w:sz w:val="22"/>
          <w:szCs w:val="22"/>
        </w:rPr>
        <w:t xml:space="preserve"> or use</w:t>
      </w:r>
      <w:r w:rsidRPr="00B36C61">
        <w:rPr>
          <w:rFonts w:ascii="Georgia" w:hAnsi="Georgia" w:cs="Arial"/>
          <w:color w:val="000000"/>
          <w:sz w:val="22"/>
          <w:szCs w:val="22"/>
        </w:rPr>
        <w:t xml:space="preserve"> of firefighting foam containing PFAS</w:t>
      </w:r>
      <w:r w:rsidR="00B36C61">
        <w:rPr>
          <w:rFonts w:ascii="Georgia" w:hAnsi="Georgia" w:cs="Arial"/>
          <w:color w:val="000000"/>
          <w:sz w:val="22"/>
          <w:szCs w:val="22"/>
        </w:rPr>
        <w:t>.</w:t>
      </w:r>
    </w:p>
    <w:p w14:paraId="57707C36" w14:textId="77777777" w:rsidR="00E11DE2" w:rsidRDefault="00E11DE2" w:rsidP="00E11DE2">
      <w:pPr>
        <w:pStyle w:val="NormalWeb"/>
        <w:spacing w:before="0" w:beforeAutospacing="0" w:after="0" w:afterAutospacing="0"/>
        <w:rPr>
          <w:rFonts w:ascii="Georgia" w:hAnsi="Georgia" w:cs="Arial"/>
          <w:b/>
          <w:bCs/>
          <w:color w:val="000000"/>
          <w:sz w:val="22"/>
          <w:szCs w:val="22"/>
        </w:rPr>
      </w:pPr>
    </w:p>
    <w:p w14:paraId="455FF789" w14:textId="77777777" w:rsidR="00E11DE2" w:rsidRDefault="00E11DE2" w:rsidP="00E11DE2">
      <w:pPr>
        <w:pStyle w:val="NormalWeb"/>
        <w:spacing w:before="0" w:beforeAutospacing="0" w:after="0" w:afterAutospacing="0"/>
        <w:rPr>
          <w:rFonts w:ascii="Georgia" w:hAnsi="Georgia" w:cs="Arial"/>
          <w:b/>
          <w:bCs/>
          <w:color w:val="000000"/>
          <w:sz w:val="22"/>
          <w:szCs w:val="22"/>
        </w:rPr>
      </w:pPr>
    </w:p>
    <w:p w14:paraId="35AF1772" w14:textId="77777777" w:rsidR="00B36C61" w:rsidRDefault="00B36C61" w:rsidP="00E11DE2">
      <w:pPr>
        <w:pStyle w:val="NormalWeb"/>
        <w:spacing w:before="0" w:beforeAutospacing="0" w:after="0" w:afterAutospacing="0"/>
        <w:rPr>
          <w:rFonts w:ascii="Georgia" w:hAnsi="Georgia" w:cs="Arial"/>
          <w:b/>
          <w:bCs/>
          <w:color w:val="000000"/>
          <w:sz w:val="22"/>
          <w:szCs w:val="22"/>
        </w:rPr>
      </w:pPr>
    </w:p>
    <w:p w14:paraId="79F2D0A3" w14:textId="77777777" w:rsidR="00B36C61" w:rsidRDefault="00B36C61" w:rsidP="00E11DE2">
      <w:pPr>
        <w:pStyle w:val="NormalWeb"/>
        <w:spacing w:before="0" w:beforeAutospacing="0" w:after="0" w:afterAutospacing="0"/>
        <w:rPr>
          <w:rFonts w:ascii="Georgia" w:hAnsi="Georgia" w:cs="Arial"/>
          <w:b/>
          <w:bCs/>
          <w:color w:val="000000"/>
          <w:sz w:val="22"/>
          <w:szCs w:val="22"/>
        </w:rPr>
      </w:pPr>
    </w:p>
    <w:p w14:paraId="48160540" w14:textId="19234AA1"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How Minnesota can Lead in the Battle Against PFAS</w:t>
      </w:r>
    </w:p>
    <w:p w14:paraId="0FD43907" w14:textId="77777777" w:rsidR="00E11DE2" w:rsidRPr="00E11DE2" w:rsidRDefault="00E11DE2" w:rsidP="00E11DE2">
      <w:pPr>
        <w:rPr>
          <w:rFonts w:ascii="Georgia" w:hAnsi="Georgia"/>
        </w:rPr>
      </w:pPr>
    </w:p>
    <w:p w14:paraId="5B9C6DAD" w14:textId="77777777"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It’s vital we pass legislation banning PFAS, educating consumers about the products they purchase, and giving Minnesotans the right to pursue legal action against companies for exposing them to toxic chemicals. </w:t>
      </w:r>
    </w:p>
    <w:p w14:paraId="1B285F2A" w14:textId="77777777" w:rsidR="00E11DE2" w:rsidRPr="00E11DE2" w:rsidRDefault="00E11DE2" w:rsidP="0090754E">
      <w:pPr>
        <w:jc w:val="both"/>
        <w:rPr>
          <w:rFonts w:ascii="Georgia" w:hAnsi="Georgia"/>
        </w:rPr>
      </w:pPr>
    </w:p>
    <w:p w14:paraId="76D79583" w14:textId="77777777"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These bills will protect Minnesota families' health and pocketbooks. We can’t keep paying to clean up toxic PFAS, only to dump more into landfills and our waterways. We must take swift and decisive action. We are grateful to the authors and urge support of: </w:t>
      </w:r>
    </w:p>
    <w:p w14:paraId="478FB8D4" w14:textId="3A6FEC9B" w:rsidR="00E11DE2" w:rsidRPr="00E11DE2" w:rsidRDefault="00E11DE2" w:rsidP="00E11DE2">
      <w:pPr>
        <w:rPr>
          <w:rFonts w:ascii="Georgia" w:hAnsi="Georgia"/>
        </w:rPr>
      </w:pPr>
    </w:p>
    <w:p w14:paraId="6FB268C4"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Information Disclosure (SF450 / HF372)</w:t>
      </w:r>
    </w:p>
    <w:p w14:paraId="2A6A198C"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Firefighting Foam Loophole Closure (SF776 / HF742)</w:t>
      </w:r>
    </w:p>
    <w:p w14:paraId="4362CA87"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Non-Essential Use Ban (SF834 / HF1000)</w:t>
      </w:r>
    </w:p>
    <w:p w14:paraId="40007F80" w14:textId="30A001E5"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PFAS Ban in Juvenile Products (HF552)</w:t>
      </w:r>
    </w:p>
    <w:p w14:paraId="6E281EE6"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PFAS Ban in Ski Wax (SF669)</w:t>
      </w:r>
    </w:p>
    <w:p w14:paraId="14364FC0" w14:textId="32D03BFA"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 xml:space="preserve">Medical Monitoring </w:t>
      </w:r>
    </w:p>
    <w:p w14:paraId="029E2556" w14:textId="77777777" w:rsidR="00E11DE2" w:rsidRPr="00E11DE2" w:rsidRDefault="00E11DE2" w:rsidP="00E11DE2">
      <w:pPr>
        <w:rPr>
          <w:rFonts w:ascii="Georgia" w:hAnsi="Georgia"/>
        </w:rPr>
      </w:pPr>
    </w:p>
    <w:p w14:paraId="080B0AA5"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It’s Time to Save Lives and Money</w:t>
      </w:r>
    </w:p>
    <w:p w14:paraId="2AA40A7A" w14:textId="77777777" w:rsidR="00E11DE2" w:rsidRPr="00E11DE2" w:rsidRDefault="00E11DE2" w:rsidP="00E11DE2">
      <w:pPr>
        <w:rPr>
          <w:rFonts w:ascii="Georgia" w:hAnsi="Georgia"/>
        </w:rPr>
      </w:pPr>
    </w:p>
    <w:p w14:paraId="7232AD12" w14:textId="3054E592"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 xml:space="preserve">Minnesota is currently spending millions of dollars to clean up PFAS from our water. The problem is that we keep adding more PFAS to the water, which in turn requires costly clean up. We must turn off the tap! We must stop PFAS from entering our water in the first place so clean up </w:t>
      </w:r>
      <w:r w:rsidRPr="00E11DE2">
        <w:rPr>
          <w:rFonts w:ascii="Georgia" w:hAnsi="Georgia" w:cs="Arial"/>
          <w:i/>
          <w:iCs/>
          <w:color w:val="000000"/>
          <w:sz w:val="22"/>
          <w:szCs w:val="22"/>
        </w:rPr>
        <w:t>means something and accomplishes its goals.</w:t>
      </w:r>
      <w:r w:rsidRPr="00E11DE2">
        <w:rPr>
          <w:rFonts w:ascii="Georgia" w:hAnsi="Georgia" w:cs="Arial"/>
          <w:color w:val="000000"/>
          <w:sz w:val="22"/>
          <w:szCs w:val="22"/>
        </w:rPr>
        <w:t xml:space="preserve"> We’re throwing money at this problem that we are creating. </w:t>
      </w:r>
    </w:p>
    <w:p w14:paraId="1D26766D" w14:textId="77777777" w:rsidR="00E11DE2" w:rsidRPr="00E11DE2" w:rsidRDefault="00E11DE2" w:rsidP="0090754E">
      <w:pPr>
        <w:jc w:val="both"/>
        <w:rPr>
          <w:rFonts w:ascii="Georgia" w:hAnsi="Georgia"/>
        </w:rPr>
      </w:pPr>
    </w:p>
    <w:p w14:paraId="6799FE99" w14:textId="15A2F0A2"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By passing these pieces of PFAS legislation we are preventing the need for future costly cleanup. And, more importantly, we are protecting our friends, family, and neighbors from deadly exposure. </w:t>
      </w:r>
    </w:p>
    <w:p w14:paraId="19C92CF8" w14:textId="77777777" w:rsidR="00E11DE2" w:rsidRPr="00E11DE2" w:rsidRDefault="00E11DE2" w:rsidP="00E11DE2">
      <w:pPr>
        <w:rPr>
          <w:rFonts w:ascii="Georgia" w:hAnsi="Georgia"/>
        </w:rPr>
      </w:pPr>
    </w:p>
    <w:p w14:paraId="55CEE376"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In appreciation, </w:t>
      </w:r>
    </w:p>
    <w:p w14:paraId="7CF8F6A3" w14:textId="0DA828E6" w:rsidR="00E11DE2" w:rsidRDefault="00E11DE2" w:rsidP="00E11DE2">
      <w:pPr>
        <w:rPr>
          <w:rFonts w:ascii="Georgia" w:hAnsi="Georgia"/>
        </w:rPr>
      </w:pPr>
    </w:p>
    <w:p w14:paraId="0735C923" w14:textId="570CC704" w:rsidR="00E11DE2" w:rsidRDefault="00E11DE2" w:rsidP="00E11DE2">
      <w:pPr>
        <w:rPr>
          <w:rFonts w:ascii="Georgia" w:hAnsi="Georgia"/>
        </w:rPr>
      </w:pPr>
      <w:r>
        <w:rPr>
          <w:noProof/>
        </w:rPr>
        <mc:AlternateContent>
          <mc:Choice Requires="wpi">
            <w:drawing>
              <wp:anchor distT="0" distB="0" distL="114300" distR="114300" simplePos="0" relativeHeight="251658240" behindDoc="0" locked="0" layoutInCell="1" allowOverlap="1" wp14:anchorId="79835C09" wp14:editId="64AF6E19">
                <wp:simplePos x="0" y="0"/>
                <wp:positionH relativeFrom="column">
                  <wp:posOffset>0</wp:posOffset>
                </wp:positionH>
                <wp:positionV relativeFrom="paragraph">
                  <wp:posOffset>-132080</wp:posOffset>
                </wp:positionV>
                <wp:extent cx="1251585" cy="398780"/>
                <wp:effectExtent l="38100" t="38100" r="43815" b="58420"/>
                <wp:wrapNone/>
                <wp:docPr id="27" name="Ink 27"/>
                <wp:cNvGraphicFramePr/>
                <a:graphic xmlns:a="http://schemas.openxmlformats.org/drawingml/2006/main">
                  <a:graphicData uri="http://schemas.microsoft.com/office/word/2010/wordprocessingInk">
                    <w14:contentPart bwMode="auto" r:id="rId8">
                      <w14:nvContentPartPr>
                        <w14:cNvContentPartPr/>
                      </w14:nvContentPartPr>
                      <w14:xfrm>
                        <a:off x="0" y="0"/>
                        <a:ext cx="1251585" cy="398780"/>
                      </w14:xfrm>
                    </w14:contentPart>
                  </a:graphicData>
                </a:graphic>
              </wp:anchor>
            </w:drawing>
          </mc:Choice>
          <mc:Fallback>
            <w:pict>
              <v:shapetype w14:anchorId="26C81C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 o:spid="_x0000_s1026" type="#_x0000_t75" style="position:absolute;margin-left:-.7pt;margin-top:-11.1pt;width:99.95pt;height:32.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">
                <v:imagedata r:id="rId9" o:title=""/>
              </v:shape>
            </w:pict>
          </mc:Fallback>
        </mc:AlternateContent>
      </w:r>
    </w:p>
    <w:p w14:paraId="72470BE6" w14:textId="4C32E1C9" w:rsidR="00E11DE2" w:rsidRDefault="00E11DE2" w:rsidP="00E11DE2">
      <w:pPr>
        <w:rPr>
          <w:rFonts w:ascii="Georgia" w:hAnsi="Georgia"/>
        </w:rPr>
      </w:pPr>
    </w:p>
    <w:p w14:paraId="761AC412"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Avonna Starck</w:t>
      </w:r>
    </w:p>
    <w:p w14:paraId="3C743D2A" w14:textId="77777777" w:rsidR="00E25268"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State Director</w:t>
      </w:r>
    </w:p>
    <w:p w14:paraId="0F10537D" w14:textId="733E69F8" w:rsidR="00E11DE2" w:rsidRPr="00E25268"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Clean Water Action </w:t>
      </w:r>
    </w:p>
    <w:p w14:paraId="7108547A" w14:textId="77777777" w:rsidR="00E11DE2" w:rsidRDefault="00E11DE2" w:rsidP="00E11DE2">
      <w:pPr>
        <w:pStyle w:val="NormalWeb"/>
        <w:spacing w:before="0" w:beforeAutospacing="0" w:after="0" w:afterAutospacing="0"/>
        <w:rPr>
          <w:rFonts w:ascii="Georgia" w:hAnsi="Georgia" w:cs="Arial"/>
          <w:color w:val="000000"/>
          <w:sz w:val="22"/>
          <w:szCs w:val="22"/>
          <w:shd w:val="clear" w:color="auto" w:fill="FFFFFF"/>
        </w:rPr>
      </w:pPr>
    </w:p>
    <w:p w14:paraId="34A2F929" w14:textId="77777777" w:rsidR="00E25268" w:rsidRDefault="00E11DE2"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 xml:space="preserve">In partnership with: </w:t>
      </w:r>
    </w:p>
    <w:p w14:paraId="2B8013A8" w14:textId="77777777" w:rsidR="0028195E" w:rsidRDefault="0028195E" w:rsidP="00E11DE2">
      <w:pPr>
        <w:pStyle w:val="NormalWeb"/>
        <w:spacing w:before="0" w:beforeAutospacing="0" w:after="0" w:afterAutospacing="0"/>
        <w:rPr>
          <w:rFonts w:ascii="Georgia" w:hAnsi="Georgia" w:cs="Arial"/>
          <w:color w:val="000000"/>
          <w:sz w:val="22"/>
          <w:szCs w:val="22"/>
          <w:shd w:val="clear" w:color="auto" w:fill="FFFFFF"/>
        </w:rPr>
      </w:pPr>
    </w:p>
    <w:p w14:paraId="26F6398A" w14:textId="6B3D58AF" w:rsidR="0028195E" w:rsidRDefault="0028195E" w:rsidP="00E11DE2">
      <w:pPr>
        <w:pStyle w:val="NormalWeb"/>
        <w:spacing w:before="0" w:beforeAutospacing="0" w:after="0" w:afterAutospacing="0"/>
        <w:rPr>
          <w:rFonts w:ascii="Georgia" w:hAnsi="Georgia" w:cs="Arial"/>
          <w:color w:val="000000"/>
          <w:sz w:val="22"/>
          <w:szCs w:val="22"/>
          <w:shd w:val="clear" w:color="auto" w:fill="FFFFFF"/>
        </w:rPr>
        <w:sectPr w:rsidR="0028195E" w:rsidSect="00E11DE2">
          <w:headerReference w:type="default" r:id="rId10"/>
          <w:headerReference w:type="first" r:id="rId11"/>
          <w:footerReference w:type="first" r:id="rId12"/>
          <w:pgSz w:w="12240" w:h="15840"/>
          <w:pgMar w:top="1440" w:right="1080" w:bottom="1440" w:left="1080" w:header="720" w:footer="720" w:gutter="0"/>
          <w:cols w:space="720"/>
          <w:docGrid w:linePitch="326"/>
        </w:sectPr>
      </w:pPr>
    </w:p>
    <w:p w14:paraId="668FDE6A" w14:textId="77777777" w:rsidR="00750407" w:rsidRDefault="00750407"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 xml:space="preserve">Audubon Minnesota </w:t>
      </w:r>
    </w:p>
    <w:p w14:paraId="66EF95EE" w14:textId="2D59BC0C"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Eureka Recycling</w:t>
      </w:r>
    </w:p>
    <w:p w14:paraId="1057AFA5"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Institute for Agriculture and Trade Policy</w:t>
      </w:r>
    </w:p>
    <w:p w14:paraId="7DC3F8FC" w14:textId="77777777" w:rsidR="0077763D" w:rsidRDefault="0077763D"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 xml:space="preserve">Land Stewardship Project </w:t>
      </w:r>
    </w:p>
    <w:p w14:paraId="0EF9FACD" w14:textId="20FF509A"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League of Women Voters Minnesota</w:t>
      </w:r>
    </w:p>
    <w:p w14:paraId="2717443F"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Learning Disabilities Association of America</w:t>
      </w:r>
    </w:p>
    <w:p w14:paraId="42A1DA16"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Center for Environmental Advocacy </w:t>
      </w:r>
    </w:p>
    <w:p w14:paraId="5638567B"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Environmental Partnership</w:t>
      </w:r>
    </w:p>
    <w:p w14:paraId="4A5A9A61"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Herpetological Society</w:t>
      </w:r>
    </w:p>
    <w:p w14:paraId="5377215F" w14:textId="77777777" w:rsidR="00FD3C6C" w:rsidRDefault="00FD3C6C"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Minnesota Interfaith Power &amp; Light</w:t>
      </w:r>
    </w:p>
    <w:p w14:paraId="10E15215" w14:textId="30BCBBA3"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Ornithologists Union</w:t>
      </w:r>
    </w:p>
    <w:p w14:paraId="2F16B71D"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River Valley Audubon Chapter</w:t>
      </w:r>
    </w:p>
    <w:p w14:paraId="157B91F4"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Well Owners Organization</w:t>
      </w:r>
    </w:p>
    <w:p w14:paraId="409AFCE1"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Sierra Club North Star Chapter</w:t>
      </w:r>
    </w:p>
    <w:p w14:paraId="14E42945"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Vote Climate</w:t>
      </w:r>
    </w:p>
    <w:p w14:paraId="4935A90B" w14:textId="2AD88C29" w:rsidR="007160A3" w:rsidRPr="00BF421B" w:rsidRDefault="007160A3" w:rsidP="00BF421B">
      <w:pPr>
        <w:pStyle w:val="TMGletterhead"/>
        <w:spacing w:line="300" w:lineRule="exact"/>
        <w:rPr>
          <w:rFonts w:ascii="Georgia" w:hAnsi="Georgia"/>
        </w:rPr>
        <w:sectPr w:rsidR="007160A3" w:rsidRPr="00BF421B" w:rsidSect="00E11DE2">
          <w:type w:val="continuous"/>
          <w:pgSz w:w="12240" w:h="15840"/>
          <w:pgMar w:top="2520" w:right="1109" w:bottom="2160" w:left="1440" w:header="720" w:footer="720" w:gutter="0"/>
          <w:cols w:num="2" w:space="720"/>
        </w:sectPr>
      </w:pPr>
    </w:p>
    <w:p w14:paraId="2AA2F446" w14:textId="67BE3585" w:rsidR="00110AE9" w:rsidRDefault="00110AE9"/>
    <w:sectPr w:rsidR="00110AE9" w:rsidSect="00C42F04">
      <w:pgSz w:w="12240" w:h="15840"/>
      <w:pgMar w:top="1800" w:right="1123" w:bottom="1800" w:left="112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0A50" w14:textId="77777777" w:rsidR="00D31B17" w:rsidRDefault="00D31B17" w:rsidP="00092142">
      <w:r>
        <w:separator/>
      </w:r>
    </w:p>
  </w:endnote>
  <w:endnote w:type="continuationSeparator" w:id="0">
    <w:p w14:paraId="2EBE5241" w14:textId="77777777" w:rsidR="00D31B17" w:rsidRDefault="00D31B17" w:rsidP="00092142">
      <w:r>
        <w:continuationSeparator/>
      </w:r>
    </w:p>
  </w:endnote>
  <w:endnote w:type="continuationNotice" w:id="1">
    <w:p w14:paraId="2C7CA171" w14:textId="77777777" w:rsidR="00D31B17" w:rsidRDefault="00D31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D686" w14:textId="11559266" w:rsidR="00622D8D" w:rsidRPr="001D14A1" w:rsidRDefault="00622D8D" w:rsidP="007160A3">
    <w:pPr>
      <w:pStyle w:val="Footer"/>
      <w:ind w:lef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F955" w14:textId="77777777" w:rsidR="00D31B17" w:rsidRDefault="00D31B17" w:rsidP="00092142">
      <w:r>
        <w:separator/>
      </w:r>
    </w:p>
  </w:footnote>
  <w:footnote w:type="continuationSeparator" w:id="0">
    <w:p w14:paraId="5A6CDA8D" w14:textId="77777777" w:rsidR="00D31B17" w:rsidRDefault="00D31B17" w:rsidP="00092142">
      <w:r>
        <w:continuationSeparator/>
      </w:r>
    </w:p>
  </w:footnote>
  <w:footnote w:type="continuationNotice" w:id="1">
    <w:p w14:paraId="05B35DBC" w14:textId="77777777" w:rsidR="00D31B17" w:rsidRDefault="00D31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AB1B" w14:textId="77777777" w:rsidR="00622D8D" w:rsidRDefault="00622D8D">
    <w:pPr>
      <w:pStyle w:val="Header"/>
    </w:pPr>
    <w:r>
      <w:rPr>
        <w:noProof/>
      </w:rPr>
      <w:drawing>
        <wp:anchor distT="0" distB="0" distL="114300" distR="114300" simplePos="0" relativeHeight="251660288" behindDoc="1" locked="0" layoutInCell="1" allowOverlap="1" wp14:anchorId="02DE264C" wp14:editId="691D96AC">
          <wp:simplePos x="0" y="0"/>
          <wp:positionH relativeFrom="page">
            <wp:posOffset>-19455</wp:posOffset>
          </wp:positionH>
          <wp:positionV relativeFrom="page">
            <wp:posOffset>0</wp:posOffset>
          </wp:positionV>
          <wp:extent cx="7772172" cy="1005810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G_LH_08.17.png"/>
                  <pic:cNvPicPr/>
                </pic:nvPicPr>
                <pic:blipFill>
                  <a:blip r:embed="rId1"/>
                  <a:stretch>
                    <a:fillRect/>
                  </a:stretch>
                </pic:blipFill>
                <pic:spPr>
                  <a:xfrm>
                    <a:off x="0" y="0"/>
                    <a:ext cx="7772172" cy="100581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57A4" w14:textId="1ADE1A64" w:rsidR="00622D8D" w:rsidRDefault="00622D8D" w:rsidP="00622D8D">
    <w:pPr>
      <w:pStyle w:val="Header"/>
      <w:framePr w:wrap="around" w:vAnchor="text" w:hAnchor="margin" w:xAlign="right" w:y="1"/>
      <w:rPr>
        <w:rStyle w:val="PageNumber"/>
      </w:rPr>
    </w:pPr>
  </w:p>
  <w:p w14:paraId="0FEDEB33" w14:textId="77777777" w:rsidR="00622D8D" w:rsidRDefault="00622D8D" w:rsidP="001D14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03C4"/>
    <w:multiLevelType w:val="multilevel"/>
    <w:tmpl w:val="638C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F402E"/>
    <w:multiLevelType w:val="multilevel"/>
    <w:tmpl w:val="B594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438745">
    <w:abstractNumId w:val="0"/>
  </w:num>
  <w:num w:numId="2" w16cid:durableId="1228496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8D"/>
    <w:rsid w:val="00070EF7"/>
    <w:rsid w:val="00092142"/>
    <w:rsid w:val="000F00E4"/>
    <w:rsid w:val="00110AE9"/>
    <w:rsid w:val="001908FA"/>
    <w:rsid w:val="001D14A1"/>
    <w:rsid w:val="001F5F56"/>
    <w:rsid w:val="002141A9"/>
    <w:rsid w:val="002216A7"/>
    <w:rsid w:val="002732B0"/>
    <w:rsid w:val="0028195E"/>
    <w:rsid w:val="00326C8B"/>
    <w:rsid w:val="00333FE8"/>
    <w:rsid w:val="00352529"/>
    <w:rsid w:val="004179B5"/>
    <w:rsid w:val="00433CED"/>
    <w:rsid w:val="00446DEC"/>
    <w:rsid w:val="004660CF"/>
    <w:rsid w:val="004B62CF"/>
    <w:rsid w:val="004F748F"/>
    <w:rsid w:val="00521EF4"/>
    <w:rsid w:val="00532CD6"/>
    <w:rsid w:val="00555F43"/>
    <w:rsid w:val="0060146C"/>
    <w:rsid w:val="006133C8"/>
    <w:rsid w:val="00622D8D"/>
    <w:rsid w:val="00665F14"/>
    <w:rsid w:val="00666249"/>
    <w:rsid w:val="006D1E30"/>
    <w:rsid w:val="007026A1"/>
    <w:rsid w:val="007160A3"/>
    <w:rsid w:val="007200CC"/>
    <w:rsid w:val="00750407"/>
    <w:rsid w:val="007547B9"/>
    <w:rsid w:val="0077763D"/>
    <w:rsid w:val="007A31FA"/>
    <w:rsid w:val="00804D2D"/>
    <w:rsid w:val="00870CBA"/>
    <w:rsid w:val="0090754E"/>
    <w:rsid w:val="0098220B"/>
    <w:rsid w:val="00A3759A"/>
    <w:rsid w:val="00A97702"/>
    <w:rsid w:val="00AA7E9E"/>
    <w:rsid w:val="00B36C61"/>
    <w:rsid w:val="00B514AA"/>
    <w:rsid w:val="00B9639F"/>
    <w:rsid w:val="00BC6465"/>
    <w:rsid w:val="00BF421B"/>
    <w:rsid w:val="00BF50CB"/>
    <w:rsid w:val="00C127FF"/>
    <w:rsid w:val="00C42F04"/>
    <w:rsid w:val="00C60A77"/>
    <w:rsid w:val="00D31B17"/>
    <w:rsid w:val="00D6182F"/>
    <w:rsid w:val="00DB41D8"/>
    <w:rsid w:val="00DD0033"/>
    <w:rsid w:val="00E11DE2"/>
    <w:rsid w:val="00E25268"/>
    <w:rsid w:val="00E3320C"/>
    <w:rsid w:val="00E6650E"/>
    <w:rsid w:val="00F1261C"/>
    <w:rsid w:val="00F7400E"/>
    <w:rsid w:val="00FA1F4C"/>
    <w:rsid w:val="00FC2C91"/>
    <w:rsid w:val="00FD3C6C"/>
    <w:rsid w:val="1248E46F"/>
    <w:rsid w:val="7C4B208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02B3412"/>
  <w14:defaultImageDpi w14:val="300"/>
  <w15:docId w15:val="{D3312B58-39F1-B648-B595-AD6BBBDD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42"/>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142"/>
    <w:pPr>
      <w:tabs>
        <w:tab w:val="center" w:pos="4320"/>
        <w:tab w:val="right" w:pos="8640"/>
      </w:tabs>
    </w:pPr>
  </w:style>
  <w:style w:type="character" w:customStyle="1" w:styleId="HeaderChar">
    <w:name w:val="Header Char"/>
    <w:basedOn w:val="DefaultParagraphFont"/>
    <w:link w:val="Header"/>
    <w:uiPriority w:val="99"/>
    <w:rsid w:val="00092142"/>
    <w:rPr>
      <w:rFonts w:eastAsia="Times New Roman"/>
      <w:sz w:val="24"/>
      <w:szCs w:val="24"/>
      <w:lang w:eastAsia="en-US"/>
    </w:rPr>
  </w:style>
  <w:style w:type="paragraph" w:styleId="Footer">
    <w:name w:val="footer"/>
    <w:basedOn w:val="Normal"/>
    <w:link w:val="FooterChar"/>
    <w:uiPriority w:val="99"/>
    <w:unhideWhenUsed/>
    <w:rsid w:val="00092142"/>
    <w:pPr>
      <w:tabs>
        <w:tab w:val="center" w:pos="4320"/>
        <w:tab w:val="right" w:pos="8640"/>
      </w:tabs>
    </w:pPr>
  </w:style>
  <w:style w:type="character" w:customStyle="1" w:styleId="FooterChar">
    <w:name w:val="Footer Char"/>
    <w:basedOn w:val="DefaultParagraphFont"/>
    <w:link w:val="Footer"/>
    <w:uiPriority w:val="99"/>
    <w:rsid w:val="00092142"/>
    <w:rPr>
      <w:rFonts w:eastAsia="Times New Roman"/>
      <w:sz w:val="24"/>
      <w:szCs w:val="24"/>
      <w:lang w:eastAsia="en-US"/>
    </w:rPr>
  </w:style>
  <w:style w:type="paragraph" w:customStyle="1" w:styleId="TMGletterhead">
    <w:name w:val="TMG letterhead"/>
    <w:basedOn w:val="Normal"/>
    <w:qFormat/>
    <w:rsid w:val="000F00E4"/>
    <w:rPr>
      <w:rFonts w:ascii="Times" w:hAnsi="Times"/>
    </w:rPr>
  </w:style>
  <w:style w:type="character" w:styleId="PageNumber">
    <w:name w:val="page number"/>
    <w:basedOn w:val="DefaultParagraphFont"/>
    <w:uiPriority w:val="99"/>
    <w:semiHidden/>
    <w:unhideWhenUsed/>
    <w:rsid w:val="001D14A1"/>
  </w:style>
  <w:style w:type="paragraph" w:customStyle="1" w:styleId="BasicParagraph">
    <w:name w:val="[Basic Paragraph]"/>
    <w:basedOn w:val="Normal"/>
    <w:uiPriority w:val="99"/>
    <w:rsid w:val="00FA1F4C"/>
    <w:pPr>
      <w:autoSpaceDE w:val="0"/>
      <w:autoSpaceDN w:val="0"/>
      <w:adjustRightInd w:val="0"/>
      <w:spacing w:line="288" w:lineRule="auto"/>
      <w:ind w:firstLine="480"/>
      <w:textAlignment w:val="center"/>
    </w:pPr>
    <w:rPr>
      <w:rFonts w:ascii="Times" w:eastAsiaTheme="minorEastAsia" w:hAnsi="Times" w:cs="Times"/>
      <w:color w:val="000000"/>
      <w:lang w:eastAsia="ja-JP" w:bidi="he-IL"/>
    </w:rPr>
  </w:style>
  <w:style w:type="paragraph" w:styleId="NormalWeb">
    <w:name w:val="Normal (Web)"/>
    <w:basedOn w:val="Normal"/>
    <w:uiPriority w:val="99"/>
    <w:unhideWhenUsed/>
    <w:rsid w:val="00E11DE2"/>
    <w:pPr>
      <w:spacing w:before="100" w:beforeAutospacing="1" w:after="100" w:afterAutospacing="1"/>
    </w:pPr>
  </w:style>
  <w:style w:type="character" w:styleId="Hyperlink">
    <w:name w:val="Hyperlink"/>
    <w:basedOn w:val="DefaultParagraphFont"/>
    <w:uiPriority w:val="99"/>
    <w:semiHidden/>
    <w:unhideWhenUsed/>
    <w:rsid w:val="00E11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9480">
      <w:bodyDiv w:val="1"/>
      <w:marLeft w:val="0"/>
      <w:marRight w:val="0"/>
      <w:marTop w:val="0"/>
      <w:marBottom w:val="0"/>
      <w:divBdr>
        <w:top w:val="none" w:sz="0" w:space="0" w:color="auto"/>
        <w:left w:val="none" w:sz="0" w:space="0" w:color="auto"/>
        <w:bottom w:val="none" w:sz="0" w:space="0" w:color="auto"/>
        <w:right w:val="none" w:sz="0" w:space="0" w:color="auto"/>
      </w:divBdr>
    </w:div>
    <w:div w:id="523978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2T21:28:58.899"/>
    </inkml:context>
    <inkml:brush xml:id="br0">
      <inkml:brushProperty name="width" value="0.05" units="cm"/>
      <inkml:brushProperty name="height" value="0.05" units="cm"/>
    </inkml:brush>
  </inkml:definitions>
  <inkml:trace contextRef="#ctx0" brushRef="#br0">482 468 24575,'-1'-6'0,"0"0"0,0-1 0,-1 1 0,0 0 0,0 0 0,0 0 0,-1 0 0,0 0 0,0 1 0,-1-1 0,1 1 0,-1 0 0,0 0 0,-1 0 0,1 1 0,-6-5 0,-9-7 0,0 1 0,-39-25 0,47 34 0,1 0 0,-1 1 0,0 0 0,0 1 0,-1 0 0,-19-4 0,27 7 0,0 1 0,0-1 0,0 1 0,0 0 0,0 0 0,0 0 0,-1 1 0,1-1 0,0 1 0,0 0 0,0 0 0,0 1 0,0-1 0,1 1 0,-1 0 0,0 0 0,1 0 0,-1 0 0,1 1 0,0-1 0,0 1 0,-6 6 0,-3 7 0,1 1 0,0 0 0,1 1 0,1 1 0,-9 23 0,-27 100 0,35-93 0,3 0 0,2 0 0,1 1 0,7 87 0,-1-34 0,-2-98 0,0 0 0,0 0 0,0 0 0,1-1 0,-1 1 0,1 0 0,0 0 0,1 0 0,-1-1 0,1 1 0,0 0 0,0-1 0,1 0 0,-1 1 0,5 5 0,-3-7 0,0 0 0,0-1 0,0 1 0,0-1 0,0 1 0,0-1 0,0 0 0,1-1 0,-1 1 0,1-1 0,-1 0 0,1 0 0,0 0 0,-1-1 0,1 0 0,6 0 0,4 1 0,0-1 0,1-1 0,-1-1 0,0 0 0,0 0 0,0-2 0,19-6 0,-25 6 0,0-1 0,0 1 0,0-1 0,-1-1 0,0 0 0,0 0 0,-1 0 0,0-1 0,0 0 0,0-1 0,-1 1 0,8-13 0,122-211 0,-131 215 0,0 0 0,-2 0 0,0 0 0,0-1 0,-2 1 0,0-1 0,-1 1 0,-3-30 0,2 14 0,-25 149 0,26-113 0,-2 17 0,0 0 0,1 0 0,1 1 0,1-1 0,5 23 0,-6-39 0,1-1 0,1 1 0,-1-1 0,1 1 0,0-1 0,0 0 0,0 0 0,0 1 0,1-1 0,0-1 0,0 1 0,0 0 0,0-1 0,0 1 0,1-1 0,-1 0 0,1 0 0,0-1 0,0 1 0,0-1 0,1 0 0,-1 0 0,0 0 0,1 0 0,-1-1 0,1 0 0,-1 0 0,9 1 0,30 1 0,0-1 0,83-9 0,-116 6 0,0-1 0,0 0 0,-1-1 0,1 0 0,-1 0 0,0-1 0,0 0 0,0 0 0,-1-1 0,1-1 0,-1 1 0,0-1 0,-1-1 0,1 1 0,-1-1 0,12-16 0,-12 12 0,0 1 0,0-1 0,-1-1 0,-1 1 0,0-1 0,0 0 0,-1 0 0,0 0 0,-2-1 0,1 1 0,-1-1 0,0-20 0,-1 22 0,-1 0 0,0 0 0,-1 0 0,0 0 0,-1 0 0,0 1 0,-1-1 0,0 0 0,0 1 0,-1-1 0,-1 1 0,0 0 0,0 1 0,-11-16 0,7 12 0,0 1 0,-1 0 0,0 0 0,-1 1 0,0 0 0,-18-12 0,27 21 0,-1 0 0,0 1 0,1-1 0,-1 1 0,0 0 0,0 0 0,1 0 0,-1 0 0,0 0 0,0 0 0,0 1 0,0 0 0,-1-1 0,1 1 0,0 0 0,0 1 0,0-1 0,0 0 0,0 1 0,0 0 0,0 0 0,0 0 0,1 0 0,-1 0 0,0 0 0,0 1 0,1-1 0,-1 1 0,1 0 0,-1 0 0,1 0 0,0 0 0,0 0 0,0 0 0,0 1 0,0-1 0,0 1 0,-2 4 0,2-5 0,0 1 0,0-1 0,1 0 0,-1 0 0,1 1 0,0-1 0,0 1 0,-1 0 0,2-1 0,-1 1 0,0 0 0,0-1 0,1 1 0,0 0 0,-1 0 0,1 0 0,0-1 0,0 1 0,1 0 0,-1 0 0,1-1 0,-1 1 0,1 0 0,0 0 0,0-1 0,0 1 0,0-1 0,0 1 0,1-1 0,-1 1 0,1-1 0,0 0 0,-1 0 0,1 0 0,0 0 0,0 0 0,1 0 0,-1 0 0,0-1 0,1 1 0,-1-1 0,0 0 0,5 2 0,12 6 0,1-1 0,-1-1 0,2-1 0,33 5 0,-40-8 0,0 0 0,1 0 0,-1 0 0,1 0 0,-1 2 0,0 0 0,17 8 0,-27-10 0,0-1 0,0 1 0,0 1 0,0-1 0,-1 0 0,1 1 0,-1 0 0,0 0 0,0 0 0,0 0 0,0 0 0,-1 0 0,0 1 0,0-1 0,0 1 0,0 0 0,-1 0 0,0-1 0,2 11 0,1 31 0,-2-1 0,-3 1 0,-5 52 0,5-93 0,0 0 0,0 0 0,0 0 0,0 0 0,-1 0 0,0-1 0,0 1 0,0 0 0,0-1 0,-1 0 0,0 1 0,0-1 0,0 0 0,0-1 0,-1 1 0,-3 3 0,-1-1 0,1-1 0,-1 0 0,0 0 0,0-1 0,-1 0 0,1 0 0,-1-1 0,-11 3 0,-4-1 0,0-1 0,-1-1 0,1-1 0,-1-2 0,-44-3 0,43-2 0,1-1 0,0-1 0,1-1 0,0-1 0,-26-13 0,17 7 0,-52-16 0,81 29 0,0 0 0,0 0 0,0 0 0,0 0 0,1-1 0,-1 0 0,0 0 0,1 0 0,0 0 0,0 0 0,0-1 0,0 1 0,0-1 0,1 0 0,0 0 0,0 0 0,-3-6 0,-4-11 0,1-1 0,-6-26 0,11 36 0,-25-135 0,43 158 0,7 14 0,19 46 0,-28-44 0,1-1 0,2-1 0,1 0 0,0-1 0,2-1 0,42 40 0,-43-48 0,1-1 0,0-1 0,33 16 0,-40-24 0,-1 0 0,1-2 0,0 1 0,0-1 0,1-1 0,-1 0 0,0-1 0,18 0 0,-10-1 0,9 0 0,0-1 0,46-7 0,-65 5 0,-1 1 0,1-1 0,-1 0 0,1-1 0,-1 0 0,-1-1 0,1 0 0,0 0 0,-1-1 0,0 0 0,10-10 0,-8 5 0,0 0 0,0-1 0,-1 0 0,-1-1 0,0 0 0,-1 0 0,-1-1 0,0 0 0,0 0 0,-2 0 0,1-1 0,-2 1 0,0-1 0,-1 0 0,0 0 0,-1-20 0,11-75 0,-6 71 0,1-41 0,-8-90 0,1 677 0,0-501 0,0 1 0,1 0 0,-1 0 0,1-1 0,0 1 0,1 0 0,0-1 0,0 0 0,0 1 0,1-1 0,0 0 0,0 0 0,0 0 0,1 0 0,0-1 0,0 0 0,0 1 0,1-2 0,0 1 0,0 0 0,0-1 0,0 0 0,1 0 0,0-1 0,0 1 0,0-1 0,0 0 0,0-1 0,0 0 0,1 0 0,-1 0 0,1 0 0,0-1 0,-1 0 0,1-1 0,0 0 0,0 0 0,-1 0 0,1-1 0,0 0 0,-1 0 0,1 0 0,7-4 0,-5 2 0,-1 0 0,0-1 0,-1 0 0,1 0 0,-1-1 0,0 0 0,0 0 0,12-13 0,-2 2 0,-2-2 0,16-21 0,-22 23 0,0 0 0,-1-1 0,-1 0 0,0-1 0,-1 1 0,-1-1 0,4-28 0,-4 18 0,2 1 0,13-34 0,1 30 0,-18 28 0,-1 1 0,0-1 0,0 0 0,0 1 0,0-1 0,0 0 0,-1 0 0,1-1 0,0-4 0,-1 7 0,-2-1 0,1 0 0,0 0 0,0 1 0,-1-1 0,1 0 0,0 1 0,-1-1 0,0 0 0,1 1 0,-1-1 0,0 1 0,0-1 0,0 1 0,0 0 0,0-1 0,0 1 0,0 0 0,-1 0 0,1-1 0,0 1 0,-1 0 0,1 0 0,-3-1 0,-1-1 0,1 0 0,-1 1 0,1-1 0,-1 1 0,0 0 0,0 0 0,0 0 0,0 1 0,-1 0 0,1 0 0,0 0 0,-1 1 0,1 0 0,-10 0 0,6 2 0,0-1 0,1 1 0,-1 1 0,1-1 0,0 2 0,-1-1 0,1 1 0,-10 7 0,4-2 0,1 0 0,0 2 0,0 0 0,1 0 0,1 1 0,0 0 0,1 1 0,0 0 0,-10 19 0,2 2 0,-25 72 0,37-90 0,2 0 0,0 0 0,0 1 0,2 0 0,0-1 0,1 35 0,1-48 0,1 1 0,0-1 0,-1 1 0,1-1 0,0 0 0,0 1 0,1-1 0,-1 0 0,1 0 0,0 1 0,-1-2 0,1 1 0,1 0 0,-1 0 0,0 0 0,1-1 0,-1 1 0,1-1 0,0 0 0,0 0 0,0 0 0,0 0 0,0-1 0,0 1 0,0-1 0,1 1 0,-1-1 0,0 0 0,1-1 0,-1 1 0,7 0 0,-3 0 0,0-1 0,0 0 0,-1 0 0,1-1 0,0 0 0,0 0 0,-1 0 0,1-1 0,-1 0 0,1 0 0,-1-1 0,0 0 0,0 0 0,0 0 0,9-8 0,-4 1 0,0-1 0,-1-1 0,-1 0 0,0 0 0,-1 0 0,0-1 0,-1-1 0,0 1 0,-1-1 0,8-26 0,-6 9 0,-1 0 0,-1-1 0,-2 1 0,0-34 0,-4 85 0,0 1 0,1-1 0,1 0 0,1 0 0,1 0 0,11 34 0,-6-32 0,1 0 0,0-1 0,14 20 0,-20-35 0,0 0 0,0 0 0,1-1 0,-1 1 0,1-1 0,0-1 0,0 1 0,1-1 0,-1 1 0,1-1 0,0-1 0,0 1 0,1-1 0,10 4 0,-13-7 0,0 0 0,0-1 0,0 1 0,0 0 0,0-1 0,0 0 0,0 0 0,0 0 0,0-1 0,-1 1 0,1-1 0,0 0 0,-1 0 0,0 0 0,1 0 0,-1-1 0,0 0 0,0 1 0,3-5 0,3-2 0,-1 0 0,0 0 0,0 0 0,-1-1 0,7-13 0,-6 7 0,0 0 0,-2-1 0,0 0 0,-1 1 0,-1-2 0,0 1 0,-1 0 0,-1-1 0,0-17 0,-3 21 0,0 1 0,0-1 0,-1 1 0,-1-1 0,0 1 0,-1 0 0,0 0 0,-1 1 0,-1-1 0,0 1 0,0 0 0,-11-14 0,11 18 0,-20-27 0,25 34 0,0 0 0,0 0 0,0 0 0,1 0 0,-2 0 0,1 0 0,0 0 0,0 0 0,0 0 0,0 1 0,0-1 0,-1 0 0,1 1 0,0-1 0,-1 1 0,1 0 0,0-1 0,-1 1 0,1 0 0,0 0 0,-1 0 0,1 0 0,-3 0 0,4 1 0,-1 0 0,1-1 0,-1 1 0,1 0 0,-1 0 0,1 0 0,-1 0 0,1 0 0,0 0 0,0 0 0,-1 0 0,1 0 0,0 0 0,0 0 0,0 0 0,0 0 0,0 0 0,0 0 0,1 0 0,-1 0 0,0 0 0,0 0 0,1 0 0,-1 0 0,1 0 0,0 1 0,10 28 0,22 28 0,-26-48 0,0 0 0,-1 0 0,0 1 0,-1-1 0,0 1 0,-1 1 0,-1-1 0,1 1 0,2 22 0,-8 32 0,0-54 0,1 0 0,1 1 0,0-1 0,0 1 0,1-1 0,1 0 0,3 15 0,-4-25 0,0 0 0,-1 0 0,1 0 0,0 0 0,0 0 0,0-1 0,0 1 0,0 0 0,1-1 0,-1 1 0,0-1 0,1 1 0,-1-1 0,1 0 0,-1 1 0,1-1 0,0 0 0,0 0 0,-1 0 0,1 0 0,0-1 0,0 1 0,3 0 0,-2 0 0,1-1 0,-1 0 0,1-1 0,-1 1 0,1-1 0,-1 1 0,1-1 0,-1 0 0,0 0 0,0-1 0,1 1 0,3-3 0,5-3 0,0-1 0,-1 0 0,-1 0 0,1-1 0,16-19 0,-2-6 0,33-56 0,-31 45 0,8-17 0,-25 42 0,2 0 0,0 1 0,0 0 0,17-18 0,-28 36 0,1-1 0,0 0 0,0 1 0,0-1 0,0 1 0,0-1 0,0 1 0,0 0 0,0 0 0,1 0 0,-1 0 0,0 0 0,1 1 0,-1-1 0,0 1 0,1-1 0,-1 1 0,1 0 0,-1 0 0,1 0 0,-1 0 0,1 0 0,-1 1 0,1-1 0,2 2 0,-3-1 0,-1 0 0,1-1 0,-1 1 0,1 0 0,-1 0 0,0 1 0,1-1 0,-1 0 0,0 0 0,0 1 0,0-1 0,0 1 0,0-1 0,0 1 0,0-1 0,0 1 0,-1-1 0,1 1 0,-1 0 0,1-1 0,-1 1 0,1 0 0,-1 0 0,0-1 0,0 1 0,0 0 0,0 0 0,0-1 0,0 1 0,-1 0 0,1 0 0,-1-1 0,1 1 0,-1 0 0,0 1 0,-1-1 0,1 0 0,0-1 0,-1 1 0,1 0 0,-1-1 0,0 1 0,1-1 0,-1 0 0,0 1 0,0-1 0,0 0 0,0 0 0,0 0 0,0 0 0,0-1 0,0 1 0,0-1 0,0 1 0,-1-1 0,1 0 0,0 1 0,-3-2 0,1 2 0,0-1 0,0 1 0,0 0 0,0 0 0,1 0 0,-1 1 0,-6 2 0,6 0 0,-1 1 0,1-1 0,0 0 0,0 1 0,1 0 0,-1 0 0,1 0 0,0 0 0,0 1 0,1-1 0,0 1 0,0 0 0,0-1 0,1 1 0,-1 0 0,0 12 0,0 10 0,1 1 0,4 39 0,0-22 0,-3-39 0,0 0 0,1 0 0,0 0 0,1 0 0,0 0 0,0 0 0,0-1 0,1 1 0,0-1 0,0 1 0,1-1 0,-1 0 0,1 0 0,1-1 0,-1 1 0,1-1 0,0 0 0,0 0 0,0-1 0,1 1 0,0-1 0,9 5 0,-10-7 0,0 0 0,0 1 0,0-2 0,0 1 0,1-1 0,-1 0 0,1 0 0,-1 0 0,0-1 0,1 0 0,0 0 0,-1 0 0,0-1 0,1 1 0,-1-1 0,1-1 0,-1 1 0,0-1 0,0 0 0,0 0 0,0-1 0,0 1 0,0-1 0,0 0 0,-1 0 0,0-1 0,1 1 0,-1-1 0,4-5 0,42-48 0,-2-1 0,62-102 0,-103 146 0,-1 0 0,0-1 0,-1 0 0,-1 0 0,0 0 0,2-21 0,7-30 0,-2 13 0,-2-1 0,-2-1 0,-3 1 0,-5-92 0,0 77 0,1 68 0,1-1 0,-1 1 0,0 0 0,0 0 0,0-1 0,0 1 0,0 0 0,0 0 0,0-1 0,0 1 0,-1 0 0,1 0 0,0-1 0,-1 1 0,1 0 0,-1 0 0,1 0 0,-1 0 0,0 0 0,-1-2 0,-11 20 0,-8 44 0,12-1 0,3 0 0,2 0 0,7 104 0,0-43 0,-3 82 0,2-217 0,-1-1 0,2 1 0,0 0 0,0 0 0,1 0 0,1 1 0,1-1 0,8-14 0,63-103 0,-72 124 0,4-7 0,0 0 0,1 1 0,1 0 0,0 1 0,1 0 0,0 1 0,17-12 0,-28 22 0,-1 0 0,1 1 0,0-1 0,0 0 0,-1 1 0,1-1 0,0 1 0,0-1 0,-1 1 0,1 0 0,0-1 0,0 1 0,0 0 0,0 0 0,-1-1 0,1 1 0,0 0 0,0 0 0,0 0 0,0 0 0,0 0 0,0 0 0,0 0 0,-1 1 0,1-1 0,0 0 0,0 0 0,0 1 0,0-1 0,0 0 0,-1 1 0,1-1 0,0 1 0,0-1 0,-1 1 0,1-1 0,0 1 0,-1 0 0,1-1 0,-1 1 0,1 0 0,-1-1 0,1 1 0,-1 0 0,1 0 0,-1 0 0,0-1 0,1 1 0,-1 0 0,0 0 0,0 0 0,1 0 0,-1 0 0,0 0 0,0 1 0,0 3 0,1 0 0,-1 0 0,0 0 0,-1 0 0,1-1 0,-1 1 0,0 0 0,-3 9 0,-1-3 0,-1-1 0,0 0 0,-1-1 0,0 1 0,-1-2 0,1 1 0,-19 15 0,7-9 0,-1 0 0,-37 21 0,40-27 0,-1-1 0,0-1 0,-1 0 0,1-2 0,-39 7 0,48-10 0,-1-1 0,1 0 0,-1 0 0,1-1 0,-1-1 0,1 1 0,0-2 0,-1 1 0,1-1 0,0-1 0,0 1 0,0-2 0,0 1 0,-10-7 0,16 8 0,0-1 0,0 0 0,0 1 0,0-1 0,1-1 0,-1 1 0,1 0 0,0 0 0,0-1 0,0 0 0,-2-5 0,3 6 0,26 84 0,-12-54 0,1-1 0,2-1 0,1 0 0,0-1 0,2-1 0,1-1 0,1 0 0,0-2 0,28 20 0,-13-14 0,1-1 0,2-2 0,0-2 0,1-2 0,62 21 0,-77-31 0,1-2 0,1-1 0,-1-1 0,1-1 0,0-2 0,0 0 0,0-2 0,37-4 0,-59 3 0,0-1 0,0 0 0,0 0 0,0 0 0,0 0 0,0-1 0,-1 0 0,1 0 0,-1 0 0,0 0 0,0-1 0,0 1 0,0-1 0,0 0 0,-1 0 0,0-1 0,0 1 0,0-1 0,0 0 0,-1 1 0,0-1 0,0 0 0,2-9 0,4-11 0,-1-2 0,-2 1 0,4-35 0,-9 55 0,4-20-195,-1 0 0,-1 0 0,-1 0 0,-2-1 0,-1 1 0,-5-29 0,1 38-6631</inkml:trace>
  <inkml:trace contextRef="#ctx0" brushRef="#br0" timeOffset="1032.03">1036 519 24575,'0'-1'0,"1"-1"0,-1 1 0,1 0 0,0 0 0,-1 0 0,1 0 0,0 0 0,-1 0 0,1 0 0,0 0 0,0 0 0,0 0 0,0 1 0,0-1 0,0 0 0,0 1 0,0-1 0,0 0 0,1 1 0,-1-1 0,0 1 0,0 0 0,0-1 0,1 1 0,-1 0 0,0 0 0,2 0 0,41-5 0,-39 5 0,185 0 0,22-1 0,-185-3-1365,-4-2-5461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7762C-CE3B-7148-B39D-3C577725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8213</TotalTime>
  <Pages>3</Pages>
  <Words>720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Scott</dc:creator>
  <cp:keywords/>
  <dc:description/>
  <cp:lastModifiedBy>Avonna Starck</cp:lastModifiedBy>
  <cp:revision>21</cp:revision>
  <cp:lastPrinted>2014-11-04T17:05:00Z</cp:lastPrinted>
  <dcterms:created xsi:type="dcterms:W3CDTF">2023-02-09T21:46:00Z</dcterms:created>
  <dcterms:modified xsi:type="dcterms:W3CDTF">2023-03-13T17:18:00Z</dcterms:modified>
</cp:coreProperties>
</file>