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8A71" w14:textId="5E3C2EE7" w:rsidR="00165091" w:rsidRPr="006B09D5" w:rsidRDefault="00165091" w:rsidP="00165091">
      <w:pPr>
        <w:tabs>
          <w:tab w:val="right" w:pos="9360"/>
        </w:tabs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STATE OF MINNESOTA</w:t>
      </w:r>
      <w:r w:rsidRPr="006B09D5">
        <w:rPr>
          <w:rFonts w:cs="Times New Roman"/>
          <w:color w:val="000000" w:themeColor="text1"/>
          <w:szCs w:val="24"/>
        </w:rPr>
        <w:tab/>
        <w:t xml:space="preserve"> TWENTY </w:t>
      </w:r>
      <w:r w:rsidR="009128BC" w:rsidRPr="006B09D5">
        <w:rPr>
          <w:rFonts w:cs="Times New Roman"/>
          <w:color w:val="000000" w:themeColor="text1"/>
          <w:szCs w:val="24"/>
        </w:rPr>
        <w:t>FOURTH</w:t>
      </w:r>
      <w:r w:rsidRPr="006B09D5">
        <w:rPr>
          <w:rFonts w:cs="Times New Roman"/>
          <w:color w:val="000000" w:themeColor="text1"/>
          <w:szCs w:val="24"/>
        </w:rPr>
        <w:t xml:space="preserve"> MEETING</w:t>
      </w:r>
    </w:p>
    <w:p w14:paraId="4671FBF9" w14:textId="77777777" w:rsidR="00165091" w:rsidRPr="006B09D5" w:rsidRDefault="00165091" w:rsidP="00165091">
      <w:pPr>
        <w:tabs>
          <w:tab w:val="right" w:pos="9360"/>
        </w:tabs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HOUSE OF REPRESENTATIVES</w:t>
      </w:r>
      <w:r w:rsidRPr="006B09D5">
        <w:rPr>
          <w:rFonts w:cs="Times New Roman"/>
          <w:color w:val="000000" w:themeColor="text1"/>
          <w:szCs w:val="24"/>
        </w:rPr>
        <w:tab/>
        <w:t>NINETY-THIRD SESSION</w:t>
      </w:r>
    </w:p>
    <w:p w14:paraId="1DDC6117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</w:p>
    <w:p w14:paraId="2A857CD5" w14:textId="77777777" w:rsidR="00165091" w:rsidRPr="006B09D5" w:rsidRDefault="00165091" w:rsidP="00165091">
      <w:pPr>
        <w:tabs>
          <w:tab w:val="center" w:pos="4680"/>
        </w:tabs>
        <w:jc w:val="center"/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HOUSING FINANCE AND POLICY COMMITTEE MINUTES</w:t>
      </w:r>
    </w:p>
    <w:p w14:paraId="5E12CA2C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</w:p>
    <w:p w14:paraId="11E2EF2D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</w:p>
    <w:p w14:paraId="49FE481F" w14:textId="1074095C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bookmarkStart w:id="0" w:name="_Hlk62558560"/>
      <w:r w:rsidRPr="006B09D5">
        <w:rPr>
          <w:rFonts w:cs="Times New Roman"/>
          <w:color w:val="000000" w:themeColor="text1"/>
          <w:szCs w:val="24"/>
        </w:rPr>
        <w:t>Representative</w:t>
      </w:r>
      <w:r w:rsidR="009128BC" w:rsidRPr="006B09D5">
        <w:rPr>
          <w:rFonts w:cs="Times New Roman"/>
          <w:color w:val="000000" w:themeColor="text1"/>
          <w:szCs w:val="24"/>
        </w:rPr>
        <w:t xml:space="preserve"> Esther Agbaje</w:t>
      </w:r>
      <w:r w:rsidRPr="006B09D5">
        <w:rPr>
          <w:rFonts w:cs="Times New Roman"/>
          <w:color w:val="000000" w:themeColor="text1"/>
          <w:szCs w:val="24"/>
        </w:rPr>
        <w:t xml:space="preserve">, </w:t>
      </w:r>
      <w:r w:rsidR="009128BC" w:rsidRPr="006B09D5">
        <w:rPr>
          <w:rFonts w:cs="Times New Roman"/>
          <w:color w:val="000000" w:themeColor="text1"/>
          <w:szCs w:val="24"/>
        </w:rPr>
        <w:t>Vice Chair</w:t>
      </w:r>
      <w:r w:rsidRPr="006B09D5">
        <w:rPr>
          <w:rFonts w:cs="Times New Roman"/>
          <w:color w:val="000000" w:themeColor="text1"/>
          <w:szCs w:val="24"/>
        </w:rPr>
        <w:t xml:space="preserve"> of the Housing Finance and Policy Committee, called the meeting to order at </w:t>
      </w:r>
      <w:r w:rsidR="009128BC" w:rsidRPr="006B09D5">
        <w:rPr>
          <w:rFonts w:cs="Times New Roman"/>
          <w:color w:val="000000" w:themeColor="text1"/>
          <w:szCs w:val="24"/>
        </w:rPr>
        <w:t>3:01</w:t>
      </w:r>
      <w:r w:rsidRPr="006B09D5">
        <w:rPr>
          <w:rFonts w:cs="Times New Roman"/>
          <w:color w:val="000000" w:themeColor="text1"/>
          <w:szCs w:val="24"/>
        </w:rPr>
        <w:t xml:space="preserve"> PM on March 2</w:t>
      </w:r>
      <w:r w:rsidR="009128BC" w:rsidRPr="006B09D5">
        <w:rPr>
          <w:rFonts w:cs="Times New Roman"/>
          <w:color w:val="000000" w:themeColor="text1"/>
          <w:szCs w:val="24"/>
        </w:rPr>
        <w:t>8</w:t>
      </w:r>
      <w:r w:rsidRPr="006B09D5">
        <w:rPr>
          <w:rFonts w:cs="Times New Roman"/>
          <w:color w:val="000000" w:themeColor="text1"/>
          <w:szCs w:val="24"/>
        </w:rPr>
        <w:t xml:space="preserve">, 2023, in Room </w:t>
      </w:r>
      <w:r w:rsidR="009F18E8" w:rsidRPr="006B09D5">
        <w:rPr>
          <w:rFonts w:cs="Times New Roman"/>
          <w:color w:val="000000" w:themeColor="text1"/>
          <w:szCs w:val="24"/>
        </w:rPr>
        <w:t>200</w:t>
      </w:r>
      <w:r w:rsidRPr="006B09D5">
        <w:rPr>
          <w:rFonts w:cs="Times New Roman"/>
          <w:color w:val="000000" w:themeColor="text1"/>
          <w:szCs w:val="24"/>
        </w:rPr>
        <w:t xml:space="preserve"> of the State Office Building.</w:t>
      </w:r>
      <w:bookmarkEnd w:id="0"/>
    </w:p>
    <w:p w14:paraId="3B219EA2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</w:p>
    <w:p w14:paraId="13CF90BC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The Committee Legislative Assistant noted the roll.</w:t>
      </w:r>
    </w:p>
    <w:p w14:paraId="1CF034A5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</w:p>
    <w:p w14:paraId="46206832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Members Present:</w:t>
      </w:r>
    </w:p>
    <w:p w14:paraId="644A203A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HOWARD, Michael (Chair)</w:t>
      </w:r>
    </w:p>
    <w:p w14:paraId="0AC337A7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 xml:space="preserve">AGBAJE, Esther (Vice Chair) </w:t>
      </w:r>
    </w:p>
    <w:p w14:paraId="7E3AA854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JOHNSON, Brian (GOP Lead)</w:t>
      </w:r>
    </w:p>
    <w:p w14:paraId="2B58943B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CHA, Ethan</w:t>
      </w:r>
    </w:p>
    <w:p w14:paraId="003B5CB3" w14:textId="7DD8CB0F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DOTSETH, Jeff</w:t>
      </w:r>
    </w:p>
    <w:p w14:paraId="034013F1" w14:textId="77777777" w:rsidR="009128BC" w:rsidRPr="006B09D5" w:rsidRDefault="009128BC" w:rsidP="009128BC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HASSAN, Hodan</w:t>
      </w:r>
    </w:p>
    <w:p w14:paraId="7D1AA2B2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HUSSEIN, Samakab</w:t>
      </w:r>
    </w:p>
    <w:p w14:paraId="01E081D7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KOZLOWSKI, Alicia</w:t>
      </w:r>
    </w:p>
    <w:p w14:paraId="1CE1B45A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MYERS, Andrew</w:t>
      </w:r>
    </w:p>
    <w:p w14:paraId="19D0B0B9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NASH, Jim</w:t>
      </w:r>
    </w:p>
    <w:p w14:paraId="76187362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NORRIS, Matt</w:t>
      </w:r>
    </w:p>
    <w:p w14:paraId="230F7010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PEREZ- VEGA, Maria Isa</w:t>
      </w:r>
    </w:p>
    <w:p w14:paraId="224ADA39" w14:textId="1DB2A528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PETERSBURG, John</w:t>
      </w:r>
    </w:p>
    <w:p w14:paraId="3AB442DA" w14:textId="77777777" w:rsidR="00C47BDE" w:rsidRPr="006B09D5" w:rsidRDefault="00C47BDE" w:rsidP="00165091">
      <w:pPr>
        <w:rPr>
          <w:rFonts w:cs="Times New Roman"/>
          <w:color w:val="000000" w:themeColor="text1"/>
          <w:szCs w:val="24"/>
        </w:rPr>
      </w:pPr>
    </w:p>
    <w:p w14:paraId="7387B543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A quorum was present.</w:t>
      </w:r>
    </w:p>
    <w:p w14:paraId="3841C7DF" w14:textId="77777777" w:rsidR="00165091" w:rsidRPr="006B09D5" w:rsidRDefault="00165091" w:rsidP="00165091">
      <w:pPr>
        <w:rPr>
          <w:rFonts w:cs="Times New Roman"/>
          <w:color w:val="000000" w:themeColor="text1"/>
          <w:szCs w:val="24"/>
        </w:rPr>
      </w:pPr>
    </w:p>
    <w:p w14:paraId="4E9D8BA7" w14:textId="03375229" w:rsidR="00165091" w:rsidRPr="006B09D5" w:rsidRDefault="00165091" w:rsidP="00165091">
      <w:pPr>
        <w:rPr>
          <w:rFonts w:cs="Times New Roman"/>
          <w:color w:val="000000" w:themeColor="text1"/>
          <w:szCs w:val="24"/>
          <w:u w:val="single"/>
          <w:shd w:val="clear" w:color="auto" w:fill="FFFFFF"/>
        </w:rPr>
      </w:pPr>
      <w:r w:rsidRPr="006B09D5">
        <w:rPr>
          <w:rFonts w:cs="Times New Roman"/>
          <w:color w:val="000000" w:themeColor="text1"/>
          <w:szCs w:val="24"/>
          <w:shd w:val="clear" w:color="auto" w:fill="FFFFFF"/>
        </w:rPr>
        <w:t xml:space="preserve">Representative </w:t>
      </w:r>
      <w:r w:rsidR="009128BC" w:rsidRPr="006B09D5">
        <w:rPr>
          <w:rFonts w:cs="Times New Roman"/>
          <w:color w:val="000000" w:themeColor="text1"/>
          <w:szCs w:val="24"/>
          <w:shd w:val="clear" w:color="auto" w:fill="FFFFFF"/>
        </w:rPr>
        <w:t xml:space="preserve">Johnson </w:t>
      </w:r>
      <w:r w:rsidRPr="006B09D5">
        <w:rPr>
          <w:rFonts w:cs="Times New Roman"/>
          <w:color w:val="000000" w:themeColor="text1"/>
          <w:szCs w:val="24"/>
          <w:shd w:val="clear" w:color="auto" w:fill="FFFFFF"/>
        </w:rPr>
        <w:t xml:space="preserve">moved that the minutes of March </w:t>
      </w:r>
      <w:r w:rsidR="009F18E8" w:rsidRPr="006B09D5">
        <w:rPr>
          <w:rFonts w:cs="Times New Roman"/>
          <w:color w:val="000000" w:themeColor="text1"/>
          <w:szCs w:val="24"/>
          <w:shd w:val="clear" w:color="auto" w:fill="FFFFFF"/>
        </w:rPr>
        <w:t>2</w:t>
      </w:r>
      <w:r w:rsidR="009128BC" w:rsidRPr="006B09D5">
        <w:rPr>
          <w:rFonts w:cs="Times New Roman"/>
          <w:color w:val="000000" w:themeColor="text1"/>
          <w:szCs w:val="24"/>
          <w:shd w:val="clear" w:color="auto" w:fill="FFFFFF"/>
        </w:rPr>
        <w:t>4</w:t>
      </w:r>
      <w:r w:rsidRPr="006B09D5">
        <w:rPr>
          <w:rFonts w:cs="Times New Roman"/>
          <w:color w:val="000000" w:themeColor="text1"/>
          <w:szCs w:val="24"/>
          <w:shd w:val="clear" w:color="auto" w:fill="FFFFFF"/>
        </w:rPr>
        <w:t xml:space="preserve">, 2023, be approved. </w:t>
      </w:r>
      <w:r w:rsidRPr="006B09D5">
        <w:rPr>
          <w:rFonts w:cs="Times New Roman"/>
          <w:color w:val="000000" w:themeColor="text1"/>
          <w:szCs w:val="24"/>
          <w:u w:val="single"/>
          <w:shd w:val="clear" w:color="auto" w:fill="FFFFFF"/>
        </w:rPr>
        <w:t>THE MOTION PREVAILED.</w:t>
      </w:r>
    </w:p>
    <w:p w14:paraId="7C57A165" w14:textId="48D789DE" w:rsidR="00C17666" w:rsidRPr="006B09D5" w:rsidRDefault="00C17666" w:rsidP="00165091">
      <w:pPr>
        <w:rPr>
          <w:rFonts w:cs="Times New Roman"/>
          <w:color w:val="000000" w:themeColor="text1"/>
          <w:szCs w:val="24"/>
          <w:u w:val="single"/>
          <w:shd w:val="clear" w:color="auto" w:fill="FFFFFF"/>
        </w:rPr>
      </w:pPr>
    </w:p>
    <w:p w14:paraId="5B9D051E" w14:textId="50B420CC" w:rsidR="00C17666" w:rsidRPr="006B09D5" w:rsidRDefault="00C17666" w:rsidP="00C17666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HF 2335 (Howard) </w:t>
      </w:r>
      <w:r w:rsidR="006B09D5" w:rsidRPr="006B0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Minnesota Housing Finance Agency budget established, childhood housing stability provided, community stabilization program established, first-generation homebuyers down payment assistance fund established, and money appropriated</w:t>
      </w:r>
      <w:r w:rsidR="006B09D5" w:rsidRPr="006B0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7B96DDF" w14:textId="77777777" w:rsidR="006B09D5" w:rsidRPr="006B09D5" w:rsidRDefault="006B09D5" w:rsidP="006B09D5">
      <w:pPr>
        <w:rPr>
          <w:rFonts w:cs="Times New Roman"/>
          <w:color w:val="000000"/>
          <w:szCs w:val="24"/>
          <w:shd w:val="clear" w:color="auto" w:fill="FFFFFF"/>
        </w:rPr>
      </w:pPr>
    </w:p>
    <w:p w14:paraId="28A63226" w14:textId="229C0D5D" w:rsidR="006B09D5" w:rsidRPr="006B09D5" w:rsidRDefault="006B09D5" w:rsidP="006B09D5">
      <w:pPr>
        <w:rPr>
          <w:rFonts w:cs="Times New Roman"/>
          <w:color w:val="000000"/>
          <w:szCs w:val="24"/>
          <w:shd w:val="clear" w:color="auto" w:fill="FFFFFF"/>
        </w:rPr>
      </w:pPr>
      <w:r w:rsidRPr="006B09D5">
        <w:rPr>
          <w:rFonts w:cs="Times New Roman"/>
          <w:color w:val="000000" w:themeColor="text1"/>
          <w:szCs w:val="24"/>
        </w:rPr>
        <w:t>Representative Howard moved HF 2335.</w:t>
      </w:r>
    </w:p>
    <w:p w14:paraId="0ADEAFF4" w14:textId="77777777" w:rsidR="006B09D5" w:rsidRPr="006B09D5" w:rsidRDefault="006B09D5" w:rsidP="006B09D5">
      <w:pPr>
        <w:rPr>
          <w:rFonts w:cs="Times New Roman"/>
          <w:color w:val="000000" w:themeColor="text1"/>
          <w:szCs w:val="24"/>
        </w:rPr>
      </w:pPr>
    </w:p>
    <w:p w14:paraId="1C10D672" w14:textId="77777777" w:rsidR="006B09D5" w:rsidRPr="006B09D5" w:rsidRDefault="006B09D5" w:rsidP="006B09D5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Representative Howard moved HF 2335DE2 amendment.</w:t>
      </w:r>
    </w:p>
    <w:p w14:paraId="27D4C56A" w14:textId="77777777" w:rsidR="006B09D5" w:rsidRPr="006B09D5" w:rsidRDefault="006B09D5" w:rsidP="00C17666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E756F" w14:textId="275E8A46" w:rsidR="00661AC2" w:rsidRPr="006B09D5" w:rsidRDefault="00661AC2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Representative Howard presented H2335DE2 amendment.</w:t>
      </w:r>
    </w:p>
    <w:p w14:paraId="0EAADE19" w14:textId="4C170EE4" w:rsidR="00382D72" w:rsidRPr="006B09D5" w:rsidRDefault="00382D72">
      <w:pPr>
        <w:rPr>
          <w:rFonts w:cs="Times New Roman"/>
          <w:color w:val="000000" w:themeColor="text1"/>
          <w:szCs w:val="24"/>
        </w:rPr>
      </w:pPr>
    </w:p>
    <w:p w14:paraId="4ED103B6" w14:textId="01F12F68" w:rsidR="00382D72" w:rsidRPr="006B09D5" w:rsidRDefault="00382D72" w:rsidP="00382D72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>Testifying:</w:t>
      </w:r>
    </w:p>
    <w:p w14:paraId="2D4E0C42" w14:textId="5C0E97AF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Ryan Baumtrog, Assistant Commissioner, Minnesota Housing Finance Agency</w:t>
      </w:r>
    </w:p>
    <w:p w14:paraId="2639043D" w14:textId="36DDF42F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Marion Greene, Commissioner, Hennepin County</w:t>
      </w:r>
    </w:p>
    <w:p w14:paraId="74645DD7" w14:textId="7BED8038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Jacob Frey, Mayor, Minneapolis</w:t>
      </w:r>
    </w:p>
    <w:p w14:paraId="4970FE76" w14:textId="615CD9AE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Michael Dahl, Policy Co-Chair, Homes for All</w:t>
      </w:r>
    </w:p>
    <w:p w14:paraId="0EDECA5D" w14:textId="2116778E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Libby Murphy, Director of Policy, Minnesota Housing Partnership</w:t>
      </w:r>
    </w:p>
    <w:p w14:paraId="14060EEE" w14:textId="63D299A3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Kelly Law, Policy and Field Building Advisor, Metropolitan Consortium of Community Developers</w:t>
      </w:r>
    </w:p>
    <w:p w14:paraId="47777C54" w14:textId="67827C14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Theresa Dolata</w:t>
      </w:r>
      <w:r w:rsidR="00F23BF2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, Leader, Beacon Interfaith Collaborative</w:t>
      </w:r>
    </w:p>
    <w:p w14:paraId="4DE98160" w14:textId="4E51DB11" w:rsidR="00382D72" w:rsidRPr="006B09D5" w:rsidRDefault="00382D72" w:rsidP="00382D72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  <w:shd w:val="clear" w:color="auto" w:fill="FFFFFF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Sue Watlov Phillips, </w:t>
      </w:r>
      <w:r w:rsidR="00F23BF2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Executive Director,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09D5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  <w:shd w:val="clear" w:color="auto" w:fill="FFFFFF"/>
        </w:rPr>
        <w:t>Metropolitan Interfaith Council on Affordable Housing</w:t>
      </w:r>
    </w:p>
    <w:p w14:paraId="12151812" w14:textId="6AF6E0C7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Joel Hanson,</w:t>
      </w:r>
      <w:r w:rsidR="00F23BF2" w:rsidRPr="006B0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Advocacy &amp; Communications Manager,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Northcountry</w:t>
      </w:r>
      <w:proofErr w:type="spellEnd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Cooperative Foundation</w:t>
      </w:r>
    </w:p>
    <w:p w14:paraId="4E4915FF" w14:textId="4404AFBA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Paul Eger,</w:t>
      </w:r>
      <w:r w:rsidR="00F50471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Senior Vice President</w:t>
      </w:r>
      <w:r w:rsidR="001F64F8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Governmental Affairs</w:t>
      </w:r>
      <w:r w:rsidR="00F50471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F50471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innesota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Realtors</w:t>
      </w:r>
    </w:p>
    <w:p w14:paraId="64DDBEF6" w14:textId="6B88681C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Ania McDonnell,</w:t>
      </w:r>
      <w:r w:rsidR="00F50471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Government Relations Specialist,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Metro Cities MN</w:t>
      </w:r>
    </w:p>
    <w:p w14:paraId="29F3CFB7" w14:textId="2122E7B2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Elliot Butay,</w:t>
      </w:r>
      <w:r w:rsidR="00A2522D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Senior Policy Coordinator,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Alliance on Mental Illness</w:t>
      </w:r>
    </w:p>
    <w:p w14:paraId="09746BFC" w14:textId="409D45E3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Melissa </w:t>
      </w:r>
      <w:proofErr w:type="spellStart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Taphorn</w:t>
      </w:r>
      <w:proofErr w:type="spellEnd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, Leg</w:t>
      </w:r>
      <w:r w:rsidR="001F64F8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islative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Chair</w:t>
      </w:r>
      <w:r w:rsidR="001F64F8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MN-NAHRO</w:t>
      </w:r>
    </w:p>
    <w:p w14:paraId="525F677B" w14:textId="6C8EF632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Virginia Brown, Chief Transformation Officer</w:t>
      </w:r>
      <w:r w:rsidR="001F64F8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Aeon</w:t>
      </w:r>
    </w:p>
    <w:p w14:paraId="3111B7B8" w14:textId="3B76AA21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Rhonda </w:t>
      </w:r>
      <w:proofErr w:type="spellStart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Otteson</w:t>
      </w:r>
      <w:proofErr w:type="spellEnd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64F8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Executive Director,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Minnesota Coalition for the Homeless</w:t>
      </w:r>
    </w:p>
    <w:p w14:paraId="0FC1E61D" w14:textId="77777777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Tom Brace, Minnesota Chapter National Fire Sprinkler Association</w:t>
      </w:r>
    </w:p>
    <w:p w14:paraId="1CA598F7" w14:textId="6288791C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Marcus </w:t>
      </w:r>
      <w:proofErr w:type="spellStart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Schmit</w:t>
      </w:r>
      <w:proofErr w:type="spellEnd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, E</w:t>
      </w:r>
      <w:r w:rsidR="001F64F8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xecutive Director,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Hearth Connection</w:t>
      </w:r>
    </w:p>
    <w:p w14:paraId="17E9F893" w14:textId="771E973E" w:rsidR="00382D72" w:rsidRPr="006B09D5" w:rsidRDefault="00F23BF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Isaiah </w:t>
      </w:r>
      <w:proofErr w:type="spellStart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Sunfield</w:t>
      </w:r>
      <w:proofErr w:type="spellEnd"/>
      <w:r w:rsidR="00382D72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, RS Eden</w:t>
      </w:r>
    </w:p>
    <w:p w14:paraId="05F1E5C4" w14:textId="367F0B10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Greta </w:t>
      </w:r>
      <w:proofErr w:type="spellStart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Gaetz</w:t>
      </w:r>
      <w:proofErr w:type="spellEnd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64F8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A2522D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olicy &amp; Advocacy Manager,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Twin Cities Habitat for Humanity</w:t>
      </w:r>
    </w:p>
    <w:p w14:paraId="2C0832D2" w14:textId="4E2766F0" w:rsidR="00382D72" w:rsidRPr="006B09D5" w:rsidRDefault="00382D7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Julie </w:t>
      </w:r>
      <w:proofErr w:type="spellStart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Gugin</w:t>
      </w:r>
      <w:proofErr w:type="spellEnd"/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522D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Executive Director</w:t>
      </w:r>
      <w:r w:rsidR="006B7E91"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Minnesota Homeownership Center</w:t>
      </w:r>
    </w:p>
    <w:p w14:paraId="33B7C050" w14:textId="5646356D" w:rsidR="00F23BF2" w:rsidRPr="006B09D5" w:rsidRDefault="00F23BF2" w:rsidP="00382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9D5">
        <w:rPr>
          <w:rFonts w:ascii="Times New Roman" w:hAnsi="Times New Roman" w:cs="Times New Roman"/>
          <w:color w:val="000000" w:themeColor="text1"/>
          <w:sz w:val="24"/>
          <w:szCs w:val="24"/>
        </w:rPr>
        <w:t>Mark Hughes, Member of Public</w:t>
      </w:r>
    </w:p>
    <w:p w14:paraId="2BA3284E" w14:textId="77777777" w:rsidR="00382D72" w:rsidRPr="006B09D5" w:rsidRDefault="00382D72">
      <w:pPr>
        <w:rPr>
          <w:rFonts w:cs="Times New Roman"/>
          <w:color w:val="000000" w:themeColor="text1"/>
          <w:szCs w:val="24"/>
        </w:rPr>
      </w:pPr>
    </w:p>
    <w:p w14:paraId="65AA7DEA" w14:textId="72EE2607" w:rsidR="009F18E8" w:rsidRPr="006B09D5" w:rsidRDefault="009F18E8">
      <w:pPr>
        <w:rPr>
          <w:rFonts w:cs="Times New Roman"/>
          <w:color w:val="000000" w:themeColor="text1"/>
          <w:szCs w:val="24"/>
        </w:rPr>
      </w:pPr>
    </w:p>
    <w:p w14:paraId="6BCB3D83" w14:textId="34884E1D" w:rsidR="00586092" w:rsidRPr="006B09D5" w:rsidRDefault="00586092" w:rsidP="00586092">
      <w:pPr>
        <w:rPr>
          <w:rFonts w:cs="Times New Roman"/>
          <w:color w:val="000000" w:themeColor="text1"/>
          <w:szCs w:val="24"/>
        </w:rPr>
      </w:pPr>
      <w:r w:rsidRPr="006B09D5">
        <w:rPr>
          <w:rFonts w:cs="Times New Roman"/>
          <w:color w:val="000000" w:themeColor="text1"/>
          <w:szCs w:val="24"/>
        </w:rPr>
        <w:t xml:space="preserve">The meeting adjourned at </w:t>
      </w:r>
      <w:r w:rsidR="002C1414" w:rsidRPr="006B09D5">
        <w:rPr>
          <w:rFonts w:cs="Times New Roman"/>
          <w:color w:val="000000" w:themeColor="text1"/>
          <w:szCs w:val="24"/>
        </w:rPr>
        <w:t>4</w:t>
      </w:r>
      <w:r w:rsidR="00F13BAC" w:rsidRPr="006B09D5">
        <w:rPr>
          <w:rFonts w:cs="Times New Roman"/>
          <w:color w:val="000000" w:themeColor="text1"/>
          <w:szCs w:val="24"/>
        </w:rPr>
        <w:t>:</w:t>
      </w:r>
      <w:r w:rsidR="002C1414" w:rsidRPr="006B09D5">
        <w:rPr>
          <w:rFonts w:cs="Times New Roman"/>
          <w:color w:val="000000" w:themeColor="text1"/>
          <w:szCs w:val="24"/>
        </w:rPr>
        <w:t>07</w:t>
      </w:r>
      <w:r w:rsidRPr="006B09D5">
        <w:rPr>
          <w:rFonts w:cs="Times New Roman"/>
          <w:color w:val="000000" w:themeColor="text1"/>
          <w:szCs w:val="24"/>
        </w:rPr>
        <w:t xml:space="preserve"> PM.</w:t>
      </w:r>
    </w:p>
    <w:p w14:paraId="6F03CE03" w14:textId="77777777" w:rsidR="00586092" w:rsidRPr="006B09D5" w:rsidRDefault="00586092" w:rsidP="00586092">
      <w:pPr>
        <w:rPr>
          <w:rFonts w:cs="Times New Roman"/>
          <w:color w:val="000000" w:themeColor="text1"/>
          <w:szCs w:val="24"/>
        </w:rPr>
      </w:pPr>
    </w:p>
    <w:p w14:paraId="00033A03" w14:textId="77777777" w:rsidR="00586092" w:rsidRPr="006B09D5" w:rsidRDefault="00586092" w:rsidP="00586092">
      <w:pPr>
        <w:rPr>
          <w:rFonts w:eastAsia="Calibri" w:cs="Times New Roman"/>
          <w:color w:val="000000" w:themeColor="text1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586092" w:rsidRPr="006B09D5" w14:paraId="0B60F5F1" w14:textId="77777777" w:rsidTr="00BB3DB1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D52E61" w14:textId="77777777" w:rsidR="00586092" w:rsidRPr="006B09D5" w:rsidRDefault="00586092" w:rsidP="00BB3DB1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bookmarkStart w:id="1" w:name="_Hlk95399463"/>
            <w:r w:rsidRPr="006B09D5">
              <w:rPr>
                <w:rFonts w:eastAsia="Calibri"/>
                <w:color w:val="000000" w:themeColor="text1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21C7D06B" w14:textId="77777777" w:rsidR="00586092" w:rsidRPr="006B09D5" w:rsidRDefault="00586092" w:rsidP="00586092">
      <w:pPr>
        <w:rPr>
          <w:rFonts w:eastAsia="Calibri" w:cs="Times New Roman"/>
          <w:color w:val="000000" w:themeColor="text1"/>
          <w:szCs w:val="24"/>
        </w:rPr>
      </w:pPr>
    </w:p>
    <w:p w14:paraId="09935B00" w14:textId="77777777" w:rsidR="00586092" w:rsidRPr="006B09D5" w:rsidRDefault="00586092" w:rsidP="00586092">
      <w:pPr>
        <w:rPr>
          <w:rFonts w:eastAsia="Calibri" w:cs="Times New Roman"/>
          <w:color w:val="000000" w:themeColor="text1"/>
          <w:szCs w:val="24"/>
        </w:rPr>
      </w:pPr>
    </w:p>
    <w:p w14:paraId="7516BAB8" w14:textId="77777777" w:rsidR="00586092" w:rsidRPr="006B09D5" w:rsidRDefault="00586092" w:rsidP="00586092">
      <w:pPr>
        <w:rPr>
          <w:rFonts w:eastAsia="Calibri" w:cs="Times New Roman"/>
          <w:color w:val="000000" w:themeColor="text1"/>
          <w:szCs w:val="24"/>
        </w:rPr>
      </w:pPr>
    </w:p>
    <w:p w14:paraId="04061162" w14:textId="77777777" w:rsidR="00586092" w:rsidRPr="006B09D5" w:rsidRDefault="00586092" w:rsidP="00586092">
      <w:pPr>
        <w:rPr>
          <w:rFonts w:eastAsia="Calibri" w:cs="Times New Roman"/>
          <w:color w:val="000000" w:themeColor="text1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586092" w:rsidRPr="006B09D5" w14:paraId="54C63ACD" w14:textId="77777777" w:rsidTr="00BB3DB1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D58117" w14:textId="77777777" w:rsidR="00586092" w:rsidRPr="006B09D5" w:rsidRDefault="00586092" w:rsidP="00BB3DB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09D5"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                  Abdullahi </w:t>
            </w:r>
            <w:proofErr w:type="spellStart"/>
            <w:r w:rsidRPr="006B09D5">
              <w:rPr>
                <w:rFonts w:eastAsia="Calibri"/>
                <w:color w:val="000000" w:themeColor="text1"/>
                <w:sz w:val="24"/>
                <w:szCs w:val="24"/>
              </w:rPr>
              <w:t>Abdullahi</w:t>
            </w:r>
            <w:proofErr w:type="spellEnd"/>
            <w:r w:rsidRPr="006B09D5">
              <w:rPr>
                <w:rFonts w:eastAsia="Calibri"/>
                <w:color w:val="000000" w:themeColor="text1"/>
                <w:sz w:val="24"/>
                <w:szCs w:val="24"/>
              </w:rPr>
              <w:t>, Committee Legislative Assistant</w:t>
            </w:r>
          </w:p>
        </w:tc>
      </w:tr>
    </w:tbl>
    <w:p w14:paraId="53CAB698" w14:textId="77777777" w:rsidR="00586092" w:rsidRPr="006B09D5" w:rsidRDefault="00586092" w:rsidP="00586092">
      <w:pPr>
        <w:rPr>
          <w:rFonts w:cs="Times New Roman"/>
          <w:color w:val="000000" w:themeColor="text1"/>
          <w:szCs w:val="24"/>
          <w:u w:val="single"/>
        </w:rPr>
      </w:pPr>
    </w:p>
    <w:p w14:paraId="22CBC32E" w14:textId="77777777" w:rsidR="00586092" w:rsidRPr="006B09D5" w:rsidRDefault="00586092" w:rsidP="00586092">
      <w:pPr>
        <w:rPr>
          <w:rFonts w:cs="Times New Roman"/>
          <w:bCs/>
          <w:color w:val="000000" w:themeColor="text1"/>
          <w:szCs w:val="24"/>
        </w:rPr>
      </w:pPr>
    </w:p>
    <w:p w14:paraId="7E0B8D01" w14:textId="77777777" w:rsidR="00586092" w:rsidRPr="006B09D5" w:rsidRDefault="00586092" w:rsidP="00586092">
      <w:pPr>
        <w:rPr>
          <w:rFonts w:cs="Times New Roman"/>
          <w:color w:val="000000" w:themeColor="text1"/>
          <w:szCs w:val="24"/>
        </w:rPr>
      </w:pPr>
    </w:p>
    <w:p w14:paraId="1C2D62A4" w14:textId="77777777" w:rsidR="00586092" w:rsidRPr="006B09D5" w:rsidRDefault="00586092" w:rsidP="00586092">
      <w:pPr>
        <w:rPr>
          <w:rFonts w:cs="Times New Roman"/>
          <w:color w:val="000000" w:themeColor="text1"/>
          <w:szCs w:val="24"/>
        </w:rPr>
      </w:pPr>
    </w:p>
    <w:p w14:paraId="142DEA0C" w14:textId="77777777" w:rsidR="00586092" w:rsidRPr="006B09D5" w:rsidRDefault="00586092" w:rsidP="00586092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78983D" w14:textId="77777777" w:rsidR="00586092" w:rsidRPr="006B09D5" w:rsidRDefault="00586092" w:rsidP="00586092">
      <w:pPr>
        <w:ind w:left="360"/>
        <w:rPr>
          <w:rFonts w:cs="Times New Roman"/>
          <w:i/>
          <w:iCs/>
          <w:color w:val="000000" w:themeColor="text1"/>
          <w:szCs w:val="24"/>
        </w:rPr>
      </w:pPr>
    </w:p>
    <w:p w14:paraId="3535CB76" w14:textId="77777777" w:rsidR="00586092" w:rsidRPr="006B09D5" w:rsidRDefault="00586092">
      <w:pPr>
        <w:rPr>
          <w:rFonts w:cs="Times New Roman"/>
          <w:color w:val="000000" w:themeColor="text1"/>
          <w:szCs w:val="24"/>
        </w:rPr>
      </w:pPr>
    </w:p>
    <w:sectPr w:rsidR="00586092" w:rsidRPr="006B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D2C"/>
    <w:multiLevelType w:val="hybridMultilevel"/>
    <w:tmpl w:val="3E3021D4"/>
    <w:lvl w:ilvl="0" w:tplc="48A2D23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B7A98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B2854"/>
    <w:multiLevelType w:val="hybridMultilevel"/>
    <w:tmpl w:val="BDD2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F05FD"/>
    <w:multiLevelType w:val="hybridMultilevel"/>
    <w:tmpl w:val="CE4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2816"/>
    <w:multiLevelType w:val="hybridMultilevel"/>
    <w:tmpl w:val="253E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C4E63"/>
    <w:multiLevelType w:val="hybridMultilevel"/>
    <w:tmpl w:val="DCCE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91"/>
    <w:rsid w:val="000176F2"/>
    <w:rsid w:val="00165091"/>
    <w:rsid w:val="001F5A8E"/>
    <w:rsid w:val="001F64F8"/>
    <w:rsid w:val="00296034"/>
    <w:rsid w:val="002C1414"/>
    <w:rsid w:val="00382D72"/>
    <w:rsid w:val="005730AC"/>
    <w:rsid w:val="00586092"/>
    <w:rsid w:val="00597E65"/>
    <w:rsid w:val="00661AC2"/>
    <w:rsid w:val="006B09D5"/>
    <w:rsid w:val="006B7E91"/>
    <w:rsid w:val="006E7AA0"/>
    <w:rsid w:val="0070358B"/>
    <w:rsid w:val="00824C4F"/>
    <w:rsid w:val="009128BC"/>
    <w:rsid w:val="009F18E8"/>
    <w:rsid w:val="00A2522D"/>
    <w:rsid w:val="00A51693"/>
    <w:rsid w:val="00C166EA"/>
    <w:rsid w:val="00C17666"/>
    <w:rsid w:val="00C47BDE"/>
    <w:rsid w:val="00CE667D"/>
    <w:rsid w:val="00E1078B"/>
    <w:rsid w:val="00E22BA1"/>
    <w:rsid w:val="00ED5E5D"/>
    <w:rsid w:val="00F13BAC"/>
    <w:rsid w:val="00F23BF2"/>
    <w:rsid w:val="00F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6C73"/>
  <w15:chartTrackingRefBased/>
  <w15:docId w15:val="{BA993F9C-8215-46D7-B66B-4B467F30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8E8"/>
    <w:pPr>
      <w:spacing w:line="276" w:lineRule="auto"/>
      <w:ind w:left="720"/>
      <w:contextualSpacing/>
    </w:pPr>
    <w:rPr>
      <w:rFonts w:ascii="Arial" w:eastAsia="Arial" w:hAnsi="Arial" w:cs="Arial"/>
      <w:sz w:val="22"/>
      <w:lang w:val="en"/>
    </w:rPr>
  </w:style>
  <w:style w:type="paragraph" w:styleId="PlainText">
    <w:name w:val="Plain Text"/>
    <w:basedOn w:val="Normal"/>
    <w:link w:val="PlainTextChar"/>
    <w:uiPriority w:val="99"/>
    <w:unhideWhenUsed/>
    <w:rsid w:val="009F18E8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18E8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59"/>
    <w:rsid w:val="00586092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2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2</cp:revision>
  <cp:lastPrinted>2023-03-29T14:53:00Z</cp:lastPrinted>
  <dcterms:created xsi:type="dcterms:W3CDTF">2023-03-29T14:59:00Z</dcterms:created>
  <dcterms:modified xsi:type="dcterms:W3CDTF">2023-03-29T14:59:00Z</dcterms:modified>
</cp:coreProperties>
</file>