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85362" w14:textId="3CAC0CEB" w:rsidR="00FA44A5" w:rsidRDefault="00723E46">
      <w:r>
        <w:t>STATE OF MINNESOTA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43E91">
        <w:t xml:space="preserve">          SEVENTH</w:t>
      </w:r>
      <w:r w:rsidR="002C4E54">
        <w:t xml:space="preserve"> </w:t>
      </w:r>
      <w:r w:rsidRPr="000A7CE1">
        <w:t>MEETING</w:t>
      </w:r>
    </w:p>
    <w:p w14:paraId="18B9B7C2" w14:textId="3BD3D199" w:rsidR="00723E46" w:rsidRDefault="00723E46">
      <w:r>
        <w:t>HOUSE OF REPRESENTATIVES</w:t>
      </w:r>
      <w:r>
        <w:tab/>
      </w:r>
      <w:r>
        <w:tab/>
      </w:r>
      <w:r>
        <w:tab/>
      </w:r>
      <w:r>
        <w:tab/>
      </w:r>
      <w:r>
        <w:tab/>
      </w:r>
      <w:r w:rsidR="00EA7109">
        <w:t xml:space="preserve">  </w:t>
      </w:r>
      <w:r>
        <w:t>NINETY-THIRD SESSION</w:t>
      </w:r>
    </w:p>
    <w:p w14:paraId="0871D86A" w14:textId="12880EDA" w:rsidR="00723E46" w:rsidRDefault="00723E46"/>
    <w:p w14:paraId="383CDF96" w14:textId="77777777" w:rsidR="00EA7109" w:rsidRDefault="00EA7109" w:rsidP="00723E46">
      <w:pPr>
        <w:jc w:val="center"/>
        <w:rPr>
          <w:b/>
          <w:bCs/>
        </w:rPr>
      </w:pPr>
    </w:p>
    <w:p w14:paraId="08AE73BB" w14:textId="6E6BCA4D" w:rsidR="00723E46" w:rsidRDefault="00F75C26" w:rsidP="00723E46">
      <w:pPr>
        <w:jc w:val="center"/>
        <w:rPr>
          <w:b/>
          <w:bCs/>
        </w:rPr>
      </w:pPr>
      <w:r>
        <w:rPr>
          <w:b/>
          <w:bCs/>
        </w:rPr>
        <w:t>ELECTIONS FINANCE AND POLICY</w:t>
      </w:r>
      <w:r w:rsidR="00723E46">
        <w:rPr>
          <w:b/>
          <w:bCs/>
        </w:rPr>
        <w:t xml:space="preserve"> MEETING MINUTES</w:t>
      </w:r>
    </w:p>
    <w:p w14:paraId="60CD66F4" w14:textId="42F399AC" w:rsidR="00723E46" w:rsidRDefault="00723E46" w:rsidP="00723E46">
      <w:pPr>
        <w:jc w:val="center"/>
        <w:rPr>
          <w:b/>
          <w:bCs/>
        </w:rPr>
      </w:pPr>
    </w:p>
    <w:p w14:paraId="165B3F11" w14:textId="02968443" w:rsidR="00723E46" w:rsidRDefault="00723E46" w:rsidP="00723E46">
      <w:r>
        <w:t>Representative Mike Freiberg, Chair of the Committee</w:t>
      </w:r>
      <w:r w:rsidR="007A4DB6">
        <w:t xml:space="preserve"> on Elections Finance and Policy</w:t>
      </w:r>
      <w:r>
        <w:t xml:space="preserve">, called the meeting to order at </w:t>
      </w:r>
      <w:r w:rsidR="001E5280">
        <w:t>8:</w:t>
      </w:r>
      <w:r w:rsidR="008B0A14">
        <w:t>3</w:t>
      </w:r>
      <w:r w:rsidR="009E628D">
        <w:t>0</w:t>
      </w:r>
      <w:r w:rsidR="001E5280">
        <w:t>am</w:t>
      </w:r>
      <w:r>
        <w:t xml:space="preserve"> on </w:t>
      </w:r>
      <w:r w:rsidR="00E401EE">
        <w:t>February</w:t>
      </w:r>
      <w:r w:rsidRPr="000A7CE1">
        <w:t xml:space="preserve"> </w:t>
      </w:r>
      <w:r w:rsidR="00243E91">
        <w:t>15</w:t>
      </w:r>
      <w:r w:rsidR="002C4E54" w:rsidRPr="002C4E54">
        <w:rPr>
          <w:vertAlign w:val="superscript"/>
        </w:rPr>
        <w:t>th</w:t>
      </w:r>
      <w:r>
        <w:t xml:space="preserve">, </w:t>
      </w:r>
      <w:r w:rsidR="001E5280">
        <w:t xml:space="preserve">2023, </w:t>
      </w:r>
      <w:r>
        <w:t xml:space="preserve">in Room </w:t>
      </w:r>
      <w:r w:rsidR="00243E91">
        <w:t>200 of the State Office Building</w:t>
      </w:r>
      <w:r>
        <w:t xml:space="preserve">. </w:t>
      </w:r>
    </w:p>
    <w:p w14:paraId="602043E8" w14:textId="50DA07ED" w:rsidR="00723E46" w:rsidRDefault="00723E46" w:rsidP="00723E46"/>
    <w:p w14:paraId="576EF779" w14:textId="07F17F99" w:rsidR="00723E46" w:rsidRDefault="00723E46" w:rsidP="00723E46">
      <w:r>
        <w:t>The Committee Legislative Assistant noted the roll.</w:t>
      </w:r>
    </w:p>
    <w:p w14:paraId="56B8B42C" w14:textId="06E4E08B" w:rsidR="00723E46" w:rsidRDefault="00723E46" w:rsidP="00723E46"/>
    <w:p w14:paraId="1586DED5" w14:textId="3F7797F6" w:rsidR="00723E46" w:rsidRDefault="00723E46" w:rsidP="00723E46">
      <w:pPr>
        <w:rPr>
          <w:b/>
          <w:bCs/>
        </w:rPr>
      </w:pPr>
      <w:r>
        <w:rPr>
          <w:b/>
          <w:bCs/>
        </w:rPr>
        <w:t>Members Present:</w:t>
      </w:r>
    </w:p>
    <w:p w14:paraId="6A0D80E5" w14:textId="78188D2D" w:rsidR="00723E46" w:rsidRDefault="00723E46" w:rsidP="00723E46">
      <w:r>
        <w:t>FREIBERG, Mike</w:t>
      </w:r>
      <w:r w:rsidR="007A4DB6">
        <w:t xml:space="preserve">, </w:t>
      </w:r>
      <w:r>
        <w:t>Chair</w:t>
      </w:r>
    </w:p>
    <w:p w14:paraId="17560785" w14:textId="30683959" w:rsidR="00723E46" w:rsidRDefault="00723E46" w:rsidP="00723E46">
      <w:r>
        <w:t>GREENMAN, Emma</w:t>
      </w:r>
      <w:r w:rsidR="007A4DB6">
        <w:t xml:space="preserve">, </w:t>
      </w:r>
      <w:r>
        <w:t>Vice</w:t>
      </w:r>
      <w:r w:rsidR="007A4DB6">
        <w:t xml:space="preserve"> </w:t>
      </w:r>
      <w:r>
        <w:t>Chair</w:t>
      </w:r>
    </w:p>
    <w:p w14:paraId="538D4E9A" w14:textId="130B4742" w:rsidR="00D56FCE" w:rsidRDefault="00D56FCE" w:rsidP="00723E46">
      <w:r>
        <w:t>TORKELSON, Paul</w:t>
      </w:r>
      <w:r w:rsidR="007A4DB6">
        <w:t xml:space="preserve">, </w:t>
      </w:r>
      <w:r>
        <w:t>Republican Lead</w:t>
      </w:r>
    </w:p>
    <w:p w14:paraId="0097ED77" w14:textId="6F7E07C6" w:rsidR="009B5917" w:rsidRDefault="009B5917" w:rsidP="00723E46">
      <w:r>
        <w:t xml:space="preserve">ALTENDORF, Pam </w:t>
      </w:r>
    </w:p>
    <w:p w14:paraId="2D4EE3AE" w14:textId="735E3804" w:rsidR="00623490" w:rsidRDefault="00623490" w:rsidP="00723E46">
      <w:r>
        <w:t>BAHNER, Kristin</w:t>
      </w:r>
    </w:p>
    <w:p w14:paraId="075DEA12" w14:textId="59CA2BED" w:rsidR="00723E46" w:rsidRDefault="00723E46" w:rsidP="00723E46">
      <w:r>
        <w:t>COULTER, Nathan</w:t>
      </w:r>
    </w:p>
    <w:p w14:paraId="3C0410F1" w14:textId="7E4E1D54" w:rsidR="00723E46" w:rsidRDefault="00723E46" w:rsidP="00723E46">
      <w:r>
        <w:t>DAVIS, Ben</w:t>
      </w:r>
    </w:p>
    <w:p w14:paraId="39AC4535" w14:textId="1AC1362D" w:rsidR="00723E46" w:rsidRDefault="00723E46" w:rsidP="00723E46">
      <w:r>
        <w:t>FREDERICK, Luke</w:t>
      </w:r>
    </w:p>
    <w:p w14:paraId="55C2905A" w14:textId="014811A0" w:rsidR="00723E46" w:rsidRDefault="00723E46" w:rsidP="00723E46">
      <w:r>
        <w:t>PURSELL, Kristi</w:t>
      </w:r>
    </w:p>
    <w:p w14:paraId="171DD8DF" w14:textId="635CB09D" w:rsidR="001E5280" w:rsidRDefault="00723E46" w:rsidP="00723E46">
      <w:r>
        <w:t>STEPHENSON, Zack</w:t>
      </w:r>
    </w:p>
    <w:p w14:paraId="75F072AB" w14:textId="246BEFBA" w:rsidR="00243E91" w:rsidRDefault="00243E91" w:rsidP="00723E46"/>
    <w:p w14:paraId="5BD871BC" w14:textId="23129333" w:rsidR="00243E91" w:rsidRDefault="00243E91" w:rsidP="00723E46">
      <w:pPr>
        <w:rPr>
          <w:b/>
          <w:bCs/>
        </w:rPr>
      </w:pPr>
      <w:r w:rsidRPr="00243E91">
        <w:rPr>
          <w:b/>
          <w:bCs/>
        </w:rPr>
        <w:t>Members Excused:</w:t>
      </w:r>
    </w:p>
    <w:p w14:paraId="1AA5C526" w14:textId="4894FE92" w:rsidR="00243E91" w:rsidRDefault="00243E91" w:rsidP="00723E46">
      <w:r>
        <w:t>AGBAJE, Esther</w:t>
      </w:r>
    </w:p>
    <w:p w14:paraId="44063C56" w14:textId="4A254585" w:rsidR="00243E91" w:rsidRDefault="00243E91" w:rsidP="00723E46">
      <w:r>
        <w:t>BLISS, Matt</w:t>
      </w:r>
    </w:p>
    <w:p w14:paraId="12E8E359" w14:textId="4BD47646" w:rsidR="00243E91" w:rsidRPr="00243E91" w:rsidRDefault="00243E91" w:rsidP="00723E46">
      <w:r>
        <w:t>QUAM, Duane</w:t>
      </w:r>
    </w:p>
    <w:p w14:paraId="355C27F5" w14:textId="2B75BA59" w:rsidR="00723E46" w:rsidRDefault="00723E46" w:rsidP="00723E46"/>
    <w:p w14:paraId="5E7AA1BA" w14:textId="2F219FC7" w:rsidR="00723E46" w:rsidRDefault="00723E46" w:rsidP="00723E46">
      <w:r>
        <w:t xml:space="preserve">A quorum was present. </w:t>
      </w:r>
    </w:p>
    <w:p w14:paraId="3388172C" w14:textId="0471F1EE" w:rsidR="00D56FCE" w:rsidRDefault="00D56FCE" w:rsidP="00723E46"/>
    <w:p w14:paraId="225ADDAD" w14:textId="3A173A02" w:rsidR="00DD3B5A" w:rsidRDefault="00DD3B5A" w:rsidP="00723E46">
      <w:pPr>
        <w:rPr>
          <w:u w:val="single"/>
        </w:rPr>
      </w:pPr>
      <w:r>
        <w:t xml:space="preserve">Representative </w:t>
      </w:r>
      <w:r w:rsidR="00243E91">
        <w:t>Greenman</w:t>
      </w:r>
      <w:r>
        <w:t xml:space="preserve"> moved </w:t>
      </w:r>
      <w:r w:rsidR="008B0A14">
        <w:t xml:space="preserve">that </w:t>
      </w:r>
      <w:r>
        <w:t xml:space="preserve">the minutes from </w:t>
      </w:r>
      <w:r w:rsidR="002C4E54">
        <w:t xml:space="preserve">February </w:t>
      </w:r>
      <w:r w:rsidR="00243E91">
        <w:t>15</w:t>
      </w:r>
      <w:r w:rsidR="00243E91" w:rsidRPr="00243E91">
        <w:rPr>
          <w:vertAlign w:val="superscript"/>
        </w:rPr>
        <w:t>th</w:t>
      </w:r>
      <w:r>
        <w:t>, 2023</w:t>
      </w:r>
      <w:r w:rsidR="00BE53C5">
        <w:t>,</w:t>
      </w:r>
      <w:r w:rsidR="008B0A14">
        <w:t xml:space="preserve"> be adopted.  </w:t>
      </w:r>
      <w:r w:rsidR="008B0A14" w:rsidRPr="008B0A14">
        <w:rPr>
          <w:u w:val="single"/>
        </w:rPr>
        <w:t>THE MOTION PREVAILED</w:t>
      </w:r>
      <w:r w:rsidR="008B0A14">
        <w:rPr>
          <w:u w:val="single"/>
        </w:rPr>
        <w:t>.</w:t>
      </w:r>
    </w:p>
    <w:p w14:paraId="47674DDD" w14:textId="28192157" w:rsidR="00307B2D" w:rsidRDefault="00307B2D" w:rsidP="00723E46">
      <w:pPr>
        <w:rPr>
          <w:u w:val="single"/>
        </w:rPr>
      </w:pPr>
    </w:p>
    <w:p w14:paraId="10099065" w14:textId="48779714" w:rsidR="00E96975" w:rsidRPr="00E96975" w:rsidRDefault="00243E91" w:rsidP="00E96975">
      <w:r>
        <w:t>HF5</w:t>
      </w:r>
      <w:r w:rsidR="00E96975">
        <w:t>5</w:t>
      </w:r>
      <w:r>
        <w:t>9 (Frederick)</w:t>
      </w:r>
      <w:r w:rsidR="00E96975">
        <w:t>; A</w:t>
      </w:r>
      <w:r w:rsidR="00E96975" w:rsidRPr="00E96975">
        <w:t> bill for an act</w:t>
      </w:r>
      <w:r w:rsidR="00E96975">
        <w:t xml:space="preserve"> </w:t>
      </w:r>
      <w:r w:rsidR="00E96975" w:rsidRPr="00E96975">
        <w:t>relating to elections; permitting trainee election judges to serve until reaching the</w:t>
      </w:r>
      <w:r w:rsidR="00E96975">
        <w:t xml:space="preserve"> </w:t>
      </w:r>
      <w:r w:rsidR="00E96975" w:rsidRPr="00E96975">
        <w:t>age of 18; amending Minnesota Statutes 2022, section 204B.19, subdivision 6.</w:t>
      </w:r>
    </w:p>
    <w:p w14:paraId="6720CC70" w14:textId="2EEBB83A" w:rsidR="00243E91" w:rsidRDefault="00243E91" w:rsidP="00723E46"/>
    <w:p w14:paraId="24075A5F" w14:textId="1B312C6E" w:rsidR="00E96975" w:rsidRDefault="00E96975" w:rsidP="00723E46">
      <w:r>
        <w:t>Representative Frederick moved that HF 559 be laid over for possible inclusion.</w:t>
      </w:r>
    </w:p>
    <w:p w14:paraId="48823B8C" w14:textId="47333D8E" w:rsidR="00E96975" w:rsidRDefault="00E96975" w:rsidP="00723E46"/>
    <w:p w14:paraId="13CD464F" w14:textId="464FFF21" w:rsidR="00E96975" w:rsidRDefault="00E96975" w:rsidP="00723E46">
      <w:r>
        <w:t>Testifying on HF 559:</w:t>
      </w:r>
    </w:p>
    <w:p w14:paraId="05FB6A09" w14:textId="6CCABDEB" w:rsidR="00E96975" w:rsidRDefault="00E96975" w:rsidP="00E96975">
      <w:pPr>
        <w:pStyle w:val="ListParagraph"/>
        <w:numPr>
          <w:ilvl w:val="0"/>
          <w:numId w:val="9"/>
        </w:numPr>
      </w:pPr>
      <w:r>
        <w:t>Caryn Scheel, Youth Services, Minneapolis Elections</w:t>
      </w:r>
    </w:p>
    <w:p w14:paraId="38E4D124" w14:textId="6516E072" w:rsidR="00E96975" w:rsidRPr="00243E91" w:rsidRDefault="00E96975" w:rsidP="00E96975">
      <w:pPr>
        <w:pStyle w:val="ListParagraph"/>
        <w:numPr>
          <w:ilvl w:val="0"/>
          <w:numId w:val="9"/>
        </w:numPr>
      </w:pPr>
      <w:r>
        <w:t xml:space="preserve">Eleanor </w:t>
      </w:r>
      <w:proofErr w:type="spellStart"/>
      <w:r>
        <w:t>Gekonge</w:t>
      </w:r>
      <w:proofErr w:type="spellEnd"/>
      <w:r>
        <w:t>, Resident, Minneapolis</w:t>
      </w:r>
    </w:p>
    <w:p w14:paraId="2C4F5F26" w14:textId="39AD6C07" w:rsidR="00906F24" w:rsidRDefault="00906F24" w:rsidP="001F3203"/>
    <w:p w14:paraId="4D1610A0" w14:textId="7E5368CC" w:rsidR="00E96975" w:rsidRDefault="00E96975" w:rsidP="001F3203">
      <w:r>
        <w:t>Representative Frederick renewed his motion that HF 559 be laid over for possible inclusion.</w:t>
      </w:r>
    </w:p>
    <w:p w14:paraId="60E848DA" w14:textId="4A3FBF04" w:rsidR="00E96975" w:rsidRDefault="00E96975" w:rsidP="001F3203"/>
    <w:p w14:paraId="0A8FE4E8" w14:textId="69AEADE7" w:rsidR="00E96975" w:rsidRDefault="00E96975" w:rsidP="001F3203">
      <w:r>
        <w:lastRenderedPageBreak/>
        <w:t xml:space="preserve">HF1370 (Stephenson); </w:t>
      </w:r>
      <w:r>
        <w:rPr>
          <w:rStyle w:val="btitleprolog"/>
          <w:color w:val="000000"/>
          <w:shd w:val="clear" w:color="auto" w:fill="FFFFFF"/>
        </w:rPr>
        <w:t>A bill for an act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relating to public safety; establishing a cause of action for nonconsensual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dissemination of deep fake sexual images; establishing the crime of using deep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fake technology to influence an election; establishing a crime for nonconsensual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dissemination of deep fake sexual images; proposing coding for new law in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Minnesota Statutes, chapters 604; 609; 617.</w:t>
      </w:r>
    </w:p>
    <w:p w14:paraId="32F594A3" w14:textId="1254012B" w:rsidR="00E96975" w:rsidRDefault="00E96975" w:rsidP="001F3203"/>
    <w:p w14:paraId="3BBD7AD4" w14:textId="48F5C1A6" w:rsidR="00E96975" w:rsidRDefault="00E96975" w:rsidP="001F3203">
      <w:r>
        <w:t xml:space="preserve">Representative Stephenson moved that HF1370 </w:t>
      </w:r>
      <w:proofErr w:type="gramStart"/>
      <w:r>
        <w:t>be</w:t>
      </w:r>
      <w:proofErr w:type="gramEnd"/>
      <w:r>
        <w:t xml:space="preserve"> re-referred to the committee on Judiciary </w:t>
      </w:r>
      <w:r w:rsidR="001D2AF4">
        <w:t xml:space="preserve">Finance and Civil Law.  </w:t>
      </w:r>
      <w:r w:rsidR="001D2AF4" w:rsidRPr="001D2AF4">
        <w:rPr>
          <w:u w:val="single"/>
        </w:rPr>
        <w:t>THE MOTION PREVAILED.</w:t>
      </w:r>
    </w:p>
    <w:p w14:paraId="66DB7766" w14:textId="0C806743" w:rsidR="001D2AF4" w:rsidRDefault="001D2AF4" w:rsidP="001F3203"/>
    <w:p w14:paraId="35063BB3" w14:textId="1F27B9A6" w:rsidR="001D2AF4" w:rsidRDefault="001D2AF4" w:rsidP="001F3203">
      <w:pPr>
        <w:rPr>
          <w:color w:val="000000"/>
          <w:shd w:val="clear" w:color="auto" w:fill="FFFFFF"/>
        </w:rPr>
      </w:pPr>
      <w:r>
        <w:t xml:space="preserve">HF1186 (Nash); </w:t>
      </w:r>
      <w:r>
        <w:rPr>
          <w:rStyle w:val="btitleprolog"/>
          <w:color w:val="000000"/>
          <w:shd w:val="clear" w:color="auto" w:fill="FFFFFF"/>
        </w:rPr>
        <w:t>A bill for an act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relating to elections; providing requirements related to certain mailings containing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an absentee ballot application or sample ballot sent by or on behalf of a committee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or other private organization; proposing coding for new law in Minnesota Statutes,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chapter 211B.</w:t>
      </w:r>
    </w:p>
    <w:p w14:paraId="5209DC1C" w14:textId="5F4E10F6" w:rsidR="001D2AF4" w:rsidRDefault="001D2AF4" w:rsidP="001F3203">
      <w:pPr>
        <w:rPr>
          <w:color w:val="000000"/>
          <w:shd w:val="clear" w:color="auto" w:fill="FFFFFF"/>
        </w:rPr>
      </w:pPr>
    </w:p>
    <w:p w14:paraId="50ED91B2" w14:textId="1A8D8474" w:rsidR="001D2AF4" w:rsidRDefault="001D2AF4" w:rsidP="001F3203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Representative Freiberg moved that HF 1186 be laid over for possible inclusion.</w:t>
      </w:r>
    </w:p>
    <w:p w14:paraId="421F1408" w14:textId="3D505218" w:rsidR="001D2AF4" w:rsidRDefault="001D2AF4" w:rsidP="001F3203">
      <w:pPr>
        <w:rPr>
          <w:color w:val="000000"/>
          <w:shd w:val="clear" w:color="auto" w:fill="FFFFFF"/>
        </w:rPr>
      </w:pPr>
    </w:p>
    <w:p w14:paraId="054A41C9" w14:textId="77777777" w:rsidR="001D2AF4" w:rsidRDefault="001D2AF4" w:rsidP="001D2AF4">
      <w:pPr>
        <w:rPr>
          <w:u w:val="single"/>
        </w:rPr>
      </w:pPr>
      <w:r>
        <w:rPr>
          <w:color w:val="000000"/>
          <w:shd w:val="clear" w:color="auto" w:fill="FFFFFF"/>
        </w:rPr>
        <w:t xml:space="preserve">Representative Freiberg moved the HF1186A1 amendment.  </w:t>
      </w:r>
      <w:r w:rsidRPr="00EA48D9">
        <w:rPr>
          <w:u w:val="single"/>
        </w:rPr>
        <w:t xml:space="preserve">THE MOTION </w:t>
      </w:r>
      <w:proofErr w:type="gramStart"/>
      <w:r w:rsidRPr="00EA48D9">
        <w:rPr>
          <w:u w:val="single"/>
        </w:rPr>
        <w:t>PREVAILED,</w:t>
      </w:r>
      <w:proofErr w:type="gramEnd"/>
      <w:r w:rsidRPr="00EA48D9">
        <w:rPr>
          <w:u w:val="single"/>
        </w:rPr>
        <w:t xml:space="preserve"> THE AMENDMENT WAS ADOPTED.</w:t>
      </w:r>
    </w:p>
    <w:p w14:paraId="4D6A3EBB" w14:textId="4AE546AC" w:rsidR="001D2AF4" w:rsidRDefault="001D2AF4" w:rsidP="001F3203"/>
    <w:p w14:paraId="58D52074" w14:textId="2EF5B221" w:rsidR="001D2AF4" w:rsidRDefault="001D2AF4" w:rsidP="001F3203">
      <w:r>
        <w:t>Representative Freiberg renewed his motion that HF 1186 be laid over for possible inclusion.</w:t>
      </w:r>
    </w:p>
    <w:p w14:paraId="22BF61AC" w14:textId="2312DA7A" w:rsidR="001D2AF4" w:rsidRDefault="001D2AF4" w:rsidP="001F3203"/>
    <w:p w14:paraId="25544FBE" w14:textId="6F640F22" w:rsidR="001D2AF4" w:rsidRDefault="001D2AF4" w:rsidP="001F3203">
      <w:r>
        <w:t>Representative Freiberg passed the gavel to Representative Greenman at 9:15am.</w:t>
      </w:r>
    </w:p>
    <w:p w14:paraId="6CA56B42" w14:textId="2110B000" w:rsidR="001D2AF4" w:rsidRDefault="001D2AF4" w:rsidP="001F3203"/>
    <w:p w14:paraId="183CAE91" w14:textId="1AE726E1" w:rsidR="001D2AF4" w:rsidRDefault="001D2AF4" w:rsidP="001F3203">
      <w:pPr>
        <w:rPr>
          <w:color w:val="000000"/>
          <w:shd w:val="clear" w:color="auto" w:fill="FFFFFF"/>
        </w:rPr>
      </w:pPr>
      <w:r>
        <w:t xml:space="preserve">HF 1141 (Freiberg); </w:t>
      </w:r>
      <w:r>
        <w:rPr>
          <w:rStyle w:val="btitleprolog"/>
          <w:color w:val="000000"/>
          <w:shd w:val="clear" w:color="auto" w:fill="FFFFFF"/>
        </w:rPr>
        <w:t>a</w:t>
      </w:r>
      <w:r>
        <w:rPr>
          <w:rStyle w:val="btitleprolog"/>
          <w:color w:val="000000"/>
          <w:shd w:val="clear" w:color="auto" w:fill="FFFFFF"/>
        </w:rPr>
        <w:t xml:space="preserve"> bill for an act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relating to elections; making technical and clarifying changes; amending Minnesota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Statutes 2022, sections 203B.07, subdivisions 1, 2, 3; 203B.121, subdivision 4;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203B.21, subdivisions 1, 3; 203B.23, subdivision 2; 203B.24, subdivision 1.</w:t>
      </w:r>
    </w:p>
    <w:p w14:paraId="30CB5457" w14:textId="036F55D7" w:rsidR="006B7F54" w:rsidRDefault="006B7F54" w:rsidP="001F3203">
      <w:pPr>
        <w:rPr>
          <w:color w:val="000000"/>
          <w:shd w:val="clear" w:color="auto" w:fill="FFFFFF"/>
        </w:rPr>
      </w:pPr>
    </w:p>
    <w:p w14:paraId="613CD07A" w14:textId="22344757" w:rsidR="006B7F54" w:rsidRDefault="006B7F54" w:rsidP="001F3203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Representative Freiberg moved that HF 1141 be laid over for possible inclusion.</w:t>
      </w:r>
    </w:p>
    <w:p w14:paraId="4AA1A9CC" w14:textId="36FBE51B" w:rsidR="006B7F54" w:rsidRDefault="006B7F54" w:rsidP="001F3203">
      <w:pPr>
        <w:rPr>
          <w:color w:val="000000"/>
          <w:shd w:val="clear" w:color="auto" w:fill="FFFFFF"/>
        </w:rPr>
      </w:pPr>
    </w:p>
    <w:p w14:paraId="2BE3B82A" w14:textId="0252B3B2" w:rsidR="006B7F54" w:rsidRDefault="006B7F54" w:rsidP="006B7F5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Representative Freiberg</w:t>
      </w:r>
      <w:r>
        <w:rPr>
          <w:color w:val="000000"/>
          <w:shd w:val="clear" w:color="auto" w:fill="FFFFFF"/>
        </w:rPr>
        <w:t xml:space="preserve"> renewed his motion</w:t>
      </w:r>
      <w:r>
        <w:rPr>
          <w:color w:val="000000"/>
          <w:shd w:val="clear" w:color="auto" w:fill="FFFFFF"/>
        </w:rPr>
        <w:t xml:space="preserve"> that HF 1141 be laid over for possible inclusion.</w:t>
      </w:r>
    </w:p>
    <w:p w14:paraId="78910928" w14:textId="77777777" w:rsidR="006B7F54" w:rsidRDefault="006B7F54" w:rsidP="001F3203"/>
    <w:p w14:paraId="2D85DDBC" w14:textId="2EE3BD7C" w:rsidR="00E96975" w:rsidRDefault="006B7F54" w:rsidP="001F3203">
      <w:r>
        <w:t>Representative Freiberg resumed the gavel at 9:17am.</w:t>
      </w:r>
    </w:p>
    <w:p w14:paraId="3E0369C5" w14:textId="77777777" w:rsidR="006B7F54" w:rsidRDefault="006B7F54" w:rsidP="001F3203"/>
    <w:p w14:paraId="33584B7D" w14:textId="4BD67BAD" w:rsidR="00DC7E29" w:rsidRDefault="007A4DB6" w:rsidP="001F3203">
      <w:r>
        <w:t>The meeting was</w:t>
      </w:r>
      <w:r w:rsidR="00623490">
        <w:t xml:space="preserve"> adjourned at</w:t>
      </w:r>
      <w:r w:rsidR="0090403B">
        <w:t xml:space="preserve"> </w:t>
      </w:r>
      <w:r w:rsidR="00E96975">
        <w:t>9</w:t>
      </w:r>
      <w:r w:rsidR="00CB5E16">
        <w:t>:</w:t>
      </w:r>
      <w:r w:rsidR="00E96975">
        <w:t>19</w:t>
      </w:r>
      <w:r w:rsidR="0090403B">
        <w:t xml:space="preserve"> </w:t>
      </w:r>
      <w:r>
        <w:t>AM.</w:t>
      </w:r>
    </w:p>
    <w:p w14:paraId="38AB7FA3" w14:textId="77777777" w:rsidR="00065B70" w:rsidRDefault="00065B70" w:rsidP="001F3203"/>
    <w:p w14:paraId="2EE2DD26" w14:textId="0C6A8950" w:rsidR="001F3203" w:rsidRDefault="00DC7E29" w:rsidP="00723E46">
      <w:r>
        <w:tab/>
      </w:r>
    </w:p>
    <w:p w14:paraId="6E226FC4" w14:textId="77777777" w:rsidR="003464D8" w:rsidRDefault="003464D8" w:rsidP="00723E46"/>
    <w:p w14:paraId="5A263216" w14:textId="0E1A6EE9" w:rsidR="00DC7E29" w:rsidRDefault="00DC7E29" w:rsidP="00723E46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  <w:r>
        <w:tab/>
      </w:r>
    </w:p>
    <w:p w14:paraId="3B0299AA" w14:textId="63A841E8" w:rsidR="00DC7E29" w:rsidRDefault="00DC7E29" w:rsidP="00723E46">
      <w:r>
        <w:tab/>
      </w:r>
      <w:r>
        <w:tab/>
      </w:r>
      <w:r>
        <w:tab/>
      </w:r>
      <w:r>
        <w:tab/>
      </w:r>
      <w:r>
        <w:tab/>
      </w:r>
      <w:r>
        <w:tab/>
        <w:t>Representative Mike Freiberg, Chair</w:t>
      </w:r>
    </w:p>
    <w:p w14:paraId="68DBA303" w14:textId="4D09A293" w:rsidR="00DC7E29" w:rsidRDefault="00DC7E29" w:rsidP="00723E46"/>
    <w:p w14:paraId="7084E22D" w14:textId="34E5DBEC" w:rsidR="00DC7E29" w:rsidRDefault="00DC7E29" w:rsidP="00723E46"/>
    <w:p w14:paraId="7132C512" w14:textId="7DE81764" w:rsidR="00DC7E29" w:rsidRDefault="00DC7E29" w:rsidP="00723E46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</w:t>
      </w:r>
    </w:p>
    <w:p w14:paraId="157A650B" w14:textId="4C981ACD" w:rsidR="00DC7E29" w:rsidRPr="00723E46" w:rsidRDefault="00DC7E29" w:rsidP="00723E46">
      <w:r>
        <w:tab/>
      </w:r>
      <w:r>
        <w:tab/>
      </w:r>
      <w:r>
        <w:tab/>
      </w:r>
      <w:r>
        <w:tab/>
      </w:r>
      <w:r>
        <w:tab/>
      </w:r>
      <w:r>
        <w:tab/>
      </w:r>
      <w:r w:rsidR="0095651B">
        <w:t>Mike Hermanson</w:t>
      </w:r>
      <w:r>
        <w:t>, Committee Legislative Assistant</w:t>
      </w:r>
    </w:p>
    <w:sectPr w:rsidR="00DC7E29" w:rsidRPr="00723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91FAB"/>
    <w:multiLevelType w:val="hybridMultilevel"/>
    <w:tmpl w:val="5A42F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0741A"/>
    <w:multiLevelType w:val="hybridMultilevel"/>
    <w:tmpl w:val="9BBCF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B5E8E"/>
    <w:multiLevelType w:val="hybridMultilevel"/>
    <w:tmpl w:val="5B94A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601F0"/>
    <w:multiLevelType w:val="hybridMultilevel"/>
    <w:tmpl w:val="F2FC3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37452"/>
    <w:multiLevelType w:val="hybridMultilevel"/>
    <w:tmpl w:val="9ABC9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66806"/>
    <w:multiLevelType w:val="hybridMultilevel"/>
    <w:tmpl w:val="D4CC1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47357"/>
    <w:multiLevelType w:val="hybridMultilevel"/>
    <w:tmpl w:val="2C088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717C6"/>
    <w:multiLevelType w:val="hybridMultilevel"/>
    <w:tmpl w:val="179C2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14403"/>
    <w:multiLevelType w:val="hybridMultilevel"/>
    <w:tmpl w:val="BB067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46"/>
    <w:rsid w:val="00065B70"/>
    <w:rsid w:val="000A3C1A"/>
    <w:rsid w:val="000A7CE1"/>
    <w:rsid w:val="00102C99"/>
    <w:rsid w:val="001D2AF4"/>
    <w:rsid w:val="001D4C97"/>
    <w:rsid w:val="001E5280"/>
    <w:rsid w:val="001F3203"/>
    <w:rsid w:val="00224418"/>
    <w:rsid w:val="00232B2B"/>
    <w:rsid w:val="00243E91"/>
    <w:rsid w:val="00283061"/>
    <w:rsid w:val="002C4E54"/>
    <w:rsid w:val="002E6988"/>
    <w:rsid w:val="002F2B98"/>
    <w:rsid w:val="0030436F"/>
    <w:rsid w:val="00307B2D"/>
    <w:rsid w:val="00322B26"/>
    <w:rsid w:val="003464D8"/>
    <w:rsid w:val="003E16B7"/>
    <w:rsid w:val="00421FCD"/>
    <w:rsid w:val="004622BC"/>
    <w:rsid w:val="004E26BB"/>
    <w:rsid w:val="004E4EA8"/>
    <w:rsid w:val="004F62F3"/>
    <w:rsid w:val="005403CF"/>
    <w:rsid w:val="00582A38"/>
    <w:rsid w:val="00596572"/>
    <w:rsid w:val="00623490"/>
    <w:rsid w:val="006A16EB"/>
    <w:rsid w:val="006B7F54"/>
    <w:rsid w:val="00723E46"/>
    <w:rsid w:val="00770069"/>
    <w:rsid w:val="007A4DB6"/>
    <w:rsid w:val="00804152"/>
    <w:rsid w:val="00844869"/>
    <w:rsid w:val="008547B8"/>
    <w:rsid w:val="00894CA2"/>
    <w:rsid w:val="00897CAF"/>
    <w:rsid w:val="008A7883"/>
    <w:rsid w:val="008B0A14"/>
    <w:rsid w:val="0090403B"/>
    <w:rsid w:val="00906F24"/>
    <w:rsid w:val="00917B72"/>
    <w:rsid w:val="0095651B"/>
    <w:rsid w:val="009737CF"/>
    <w:rsid w:val="00990B8B"/>
    <w:rsid w:val="009B5917"/>
    <w:rsid w:val="009D12E5"/>
    <w:rsid w:val="009E628D"/>
    <w:rsid w:val="009F22A6"/>
    <w:rsid w:val="009F7A73"/>
    <w:rsid w:val="00A51F8F"/>
    <w:rsid w:val="00A70010"/>
    <w:rsid w:val="00A971CF"/>
    <w:rsid w:val="00B87DFF"/>
    <w:rsid w:val="00BE447C"/>
    <w:rsid w:val="00BE53C5"/>
    <w:rsid w:val="00C33F52"/>
    <w:rsid w:val="00C80F7E"/>
    <w:rsid w:val="00C92716"/>
    <w:rsid w:val="00CB5E16"/>
    <w:rsid w:val="00D117D3"/>
    <w:rsid w:val="00D43890"/>
    <w:rsid w:val="00D56FCE"/>
    <w:rsid w:val="00D85248"/>
    <w:rsid w:val="00DC7E29"/>
    <w:rsid w:val="00DD3B5A"/>
    <w:rsid w:val="00E04186"/>
    <w:rsid w:val="00E401EE"/>
    <w:rsid w:val="00E459FB"/>
    <w:rsid w:val="00E55C0F"/>
    <w:rsid w:val="00E86EA6"/>
    <w:rsid w:val="00E96975"/>
    <w:rsid w:val="00EA48D9"/>
    <w:rsid w:val="00EA7109"/>
    <w:rsid w:val="00EE2CBF"/>
    <w:rsid w:val="00EF56E6"/>
    <w:rsid w:val="00F75C26"/>
    <w:rsid w:val="00F96243"/>
    <w:rsid w:val="00FA231F"/>
    <w:rsid w:val="00FA44A5"/>
    <w:rsid w:val="00FC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A6A50"/>
  <w15:chartTrackingRefBased/>
  <w15:docId w15:val="{630C7E79-2BBD-46CB-9CAA-5B5D05A1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203"/>
    <w:pPr>
      <w:ind w:left="720"/>
      <w:contextualSpacing/>
    </w:pPr>
  </w:style>
  <w:style w:type="character" w:customStyle="1" w:styleId="btitleprolog">
    <w:name w:val="btitle_prolog"/>
    <w:basedOn w:val="DefaultParagraphFont"/>
    <w:rsid w:val="00283061"/>
  </w:style>
  <w:style w:type="paragraph" w:styleId="NormalWeb">
    <w:name w:val="Normal (Web)"/>
    <w:basedOn w:val="Normal"/>
    <w:uiPriority w:val="99"/>
    <w:semiHidden/>
    <w:unhideWhenUsed/>
    <w:rsid w:val="00E96975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4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07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8A10C-690C-4E36-9760-64E7DA29A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Killian</dc:creator>
  <cp:keywords/>
  <dc:description/>
  <cp:lastModifiedBy>Mike Hermanson</cp:lastModifiedBy>
  <cp:revision>2</cp:revision>
  <dcterms:created xsi:type="dcterms:W3CDTF">2023-02-28T22:09:00Z</dcterms:created>
  <dcterms:modified xsi:type="dcterms:W3CDTF">2023-02-28T22:09:00Z</dcterms:modified>
</cp:coreProperties>
</file>