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9A50" w14:textId="7F252A99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 xml:space="preserve">STATE OF MINNESOTA                                                                                       </w:t>
      </w:r>
      <w:r>
        <w:rPr>
          <w:sz w:val="22"/>
        </w:rPr>
        <w:t xml:space="preserve">  TWELFTH</w:t>
      </w:r>
      <w:r>
        <w:rPr>
          <w:sz w:val="22"/>
        </w:rPr>
        <w:t xml:space="preserve"> MEETING</w:t>
      </w:r>
    </w:p>
    <w:p w14:paraId="07EFEB72" w14:textId="77777777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>HOUSE OF REPRESENTATIVES                                                                   NINETY-THIRD SESSION</w:t>
      </w:r>
    </w:p>
    <w:p w14:paraId="1A283BF9" w14:textId="77777777" w:rsidR="006A1267" w:rsidRDefault="006A1267" w:rsidP="006A1267">
      <w:pPr>
        <w:spacing w:line="276" w:lineRule="auto"/>
        <w:rPr>
          <w:sz w:val="22"/>
        </w:rPr>
      </w:pPr>
    </w:p>
    <w:p w14:paraId="149184D8" w14:textId="77777777" w:rsidR="006A1267" w:rsidRDefault="006A1267" w:rsidP="006A1267">
      <w:pPr>
        <w:spacing w:line="276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COMMERCE FINANCE AND POLICY COMMITTEE MINUTES</w:t>
      </w:r>
    </w:p>
    <w:p w14:paraId="2DA20D97" w14:textId="77777777" w:rsidR="006A1267" w:rsidRDefault="006A1267" w:rsidP="006A1267">
      <w:pPr>
        <w:spacing w:line="276" w:lineRule="auto"/>
        <w:rPr>
          <w:sz w:val="22"/>
        </w:rPr>
      </w:pPr>
    </w:p>
    <w:p w14:paraId="3CF01965" w14:textId="08B5A953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 xml:space="preserve">Representative Stephenson, Chair of the Commerce Finance and Policy Committee, called the meeting to order at 1:00PM on February </w:t>
      </w:r>
      <w:r>
        <w:rPr>
          <w:sz w:val="22"/>
        </w:rPr>
        <w:t>20</w:t>
      </w:r>
      <w:r>
        <w:rPr>
          <w:sz w:val="22"/>
        </w:rPr>
        <w:t>, 2023 in Room 10 of the State Office Building. It was broadcast via House Public Information Services.</w:t>
      </w:r>
    </w:p>
    <w:p w14:paraId="620B12BA" w14:textId="77777777" w:rsidR="006A1267" w:rsidRDefault="006A1267" w:rsidP="006A1267">
      <w:pPr>
        <w:spacing w:line="276" w:lineRule="auto"/>
        <w:rPr>
          <w:sz w:val="22"/>
        </w:rPr>
      </w:pPr>
    </w:p>
    <w:p w14:paraId="5DDA5E02" w14:textId="77777777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>Members Present:</w:t>
      </w:r>
    </w:p>
    <w:p w14:paraId="1D5556E8" w14:textId="77777777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>STEPHENSON, Zack, Chair</w:t>
      </w:r>
    </w:p>
    <w:p w14:paraId="6DF3D680" w14:textId="77777777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>KOTYZA-WITTHUHN, Carlie, Vice-Chair</w:t>
      </w:r>
    </w:p>
    <w:p w14:paraId="3E78CCA2" w14:textId="77777777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>O’DRISCOLL, Tim, GOP Lead</w:t>
      </w:r>
    </w:p>
    <w:p w14:paraId="3B4F3E7D" w14:textId="77777777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>BIERMAN, Robert</w:t>
      </w:r>
    </w:p>
    <w:p w14:paraId="6A1D20DE" w14:textId="77777777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>CHA, Ethan</w:t>
      </w:r>
    </w:p>
    <w:p w14:paraId="7A82CE38" w14:textId="42A95A81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>DAUDT, Kurt</w:t>
      </w:r>
      <w:r w:rsidR="00573FAA">
        <w:rPr>
          <w:sz w:val="22"/>
        </w:rPr>
        <w:t xml:space="preserve"> X</w:t>
      </w:r>
    </w:p>
    <w:p w14:paraId="072E37ED" w14:textId="77777777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 xml:space="preserve">DOTSETH, Jeff </w:t>
      </w:r>
    </w:p>
    <w:p w14:paraId="13244310" w14:textId="77777777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 xml:space="preserve">FREIBERG, Mike </w:t>
      </w:r>
    </w:p>
    <w:p w14:paraId="712D669F" w14:textId="77777777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>KLEVORN, Ginny</w:t>
      </w:r>
    </w:p>
    <w:p w14:paraId="75C6C93C" w14:textId="77777777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 xml:space="preserve">KOEGEL, Erin </w:t>
      </w:r>
    </w:p>
    <w:p w14:paraId="6622FD27" w14:textId="77777777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>KRAFT, Larry</w:t>
      </w:r>
    </w:p>
    <w:p w14:paraId="6756B2D5" w14:textId="2999C2A2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 xml:space="preserve">LIEBLING, Tina </w:t>
      </w:r>
    </w:p>
    <w:p w14:paraId="0ACC8F74" w14:textId="5F922CBA" w:rsidR="00573FAA" w:rsidRDefault="00573FAA" w:rsidP="006A1267">
      <w:pPr>
        <w:spacing w:line="276" w:lineRule="auto"/>
        <w:rPr>
          <w:sz w:val="22"/>
        </w:rPr>
      </w:pPr>
      <w:r>
        <w:rPr>
          <w:sz w:val="22"/>
        </w:rPr>
        <w:t>NEU BRINDLEY, Anne</w:t>
      </w:r>
      <w:r>
        <w:rPr>
          <w:sz w:val="22"/>
        </w:rPr>
        <w:t xml:space="preserve"> </w:t>
      </w:r>
    </w:p>
    <w:p w14:paraId="04178447" w14:textId="77777777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>NISKA, Harry</w:t>
      </w:r>
    </w:p>
    <w:p w14:paraId="153A44AE" w14:textId="77777777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>PERRYMAN, Bernie</w:t>
      </w:r>
    </w:p>
    <w:p w14:paraId="7769731E" w14:textId="77777777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>PFARR, Brian</w:t>
      </w:r>
    </w:p>
    <w:p w14:paraId="237230AC" w14:textId="77777777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>TABKE, Brad</w:t>
      </w:r>
    </w:p>
    <w:p w14:paraId="66AFB498" w14:textId="77777777" w:rsidR="006A1267" w:rsidRDefault="006A1267" w:rsidP="006A1267">
      <w:pPr>
        <w:spacing w:line="276" w:lineRule="auto"/>
        <w:rPr>
          <w:sz w:val="22"/>
        </w:rPr>
      </w:pPr>
    </w:p>
    <w:p w14:paraId="7DB00B33" w14:textId="77777777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 xml:space="preserve">A quorum was present. </w:t>
      </w:r>
    </w:p>
    <w:p w14:paraId="3C5FBD85" w14:textId="77777777" w:rsidR="006A1267" w:rsidRDefault="006A1267" w:rsidP="006A1267">
      <w:pPr>
        <w:spacing w:line="276" w:lineRule="auto"/>
        <w:rPr>
          <w:sz w:val="22"/>
        </w:rPr>
      </w:pPr>
    </w:p>
    <w:p w14:paraId="3FF67534" w14:textId="3894C909" w:rsidR="006A1267" w:rsidRDefault="006A1267" w:rsidP="006A1267">
      <w:pPr>
        <w:spacing w:line="276" w:lineRule="auto"/>
        <w:rPr>
          <w:sz w:val="22"/>
          <w:u w:val="single"/>
        </w:rPr>
      </w:pPr>
      <w:r>
        <w:rPr>
          <w:sz w:val="22"/>
        </w:rPr>
        <w:t>Representative Kotyza-Witthuhn moved approval of the minutes from February 1</w:t>
      </w:r>
      <w:r>
        <w:rPr>
          <w:sz w:val="22"/>
        </w:rPr>
        <w:t>5</w:t>
      </w:r>
      <w:r>
        <w:rPr>
          <w:sz w:val="22"/>
        </w:rPr>
        <w:t xml:space="preserve">, 2023. </w:t>
      </w:r>
      <w:r>
        <w:rPr>
          <w:sz w:val="22"/>
          <w:u w:val="single"/>
        </w:rPr>
        <w:t xml:space="preserve">THE MOTION PREVAILED. </w:t>
      </w:r>
    </w:p>
    <w:p w14:paraId="6CFB1638" w14:textId="77777777" w:rsidR="006A1267" w:rsidRPr="00EF5F46" w:rsidRDefault="006A1267" w:rsidP="006A1267">
      <w:pPr>
        <w:spacing w:line="276" w:lineRule="auto"/>
        <w:rPr>
          <w:sz w:val="22"/>
          <w:u w:val="single"/>
        </w:rPr>
      </w:pPr>
    </w:p>
    <w:p w14:paraId="4339A76D" w14:textId="535DE31B" w:rsidR="006A1267" w:rsidRDefault="006A1267" w:rsidP="006A1267">
      <w:pPr>
        <w:spacing w:line="276" w:lineRule="auto"/>
        <w:rPr>
          <w:sz w:val="22"/>
        </w:rPr>
      </w:pPr>
      <w:r w:rsidRPr="006A1267">
        <w:rPr>
          <w:sz w:val="22"/>
        </w:rPr>
        <w:t>HF1520 (Hemmingsen-Jaeger); Direct-to-consumer genetic testing companies required to provide disclosure notices and obtain consent.</w:t>
      </w:r>
    </w:p>
    <w:p w14:paraId="53DE7047" w14:textId="1786478F" w:rsidR="006A1267" w:rsidRDefault="006A1267" w:rsidP="006A1267">
      <w:pPr>
        <w:spacing w:line="276" w:lineRule="auto"/>
        <w:rPr>
          <w:sz w:val="22"/>
        </w:rPr>
      </w:pPr>
    </w:p>
    <w:p w14:paraId="157404C8" w14:textId="5B6DD67B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 xml:space="preserve">Chair Stephenson moved that HF1520 be recommended to be referred to the Judiciary Finance and Civil Law Committee. </w:t>
      </w:r>
    </w:p>
    <w:p w14:paraId="1FCA16C9" w14:textId="26D8D84A" w:rsidR="006A1267" w:rsidRDefault="006A1267" w:rsidP="006A1267">
      <w:pPr>
        <w:spacing w:line="276" w:lineRule="auto"/>
        <w:rPr>
          <w:sz w:val="22"/>
        </w:rPr>
      </w:pPr>
    </w:p>
    <w:p w14:paraId="67EE5C5B" w14:textId="4B1F6225" w:rsidR="006A1267" w:rsidRDefault="006A1267" w:rsidP="006A1267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Chair Stephenson moved the H1520A1 amendment. </w:t>
      </w:r>
      <w:r>
        <w:rPr>
          <w:sz w:val="22"/>
          <w:u w:val="single"/>
        </w:rPr>
        <w:t xml:space="preserve">THE MOTION PREVAILED AND THE AMENDMENT WAS ADOPTED. </w:t>
      </w:r>
    </w:p>
    <w:p w14:paraId="0E05123E" w14:textId="73997E1B" w:rsidR="006A1267" w:rsidRDefault="006A1267" w:rsidP="006A1267">
      <w:pPr>
        <w:spacing w:line="276" w:lineRule="auto"/>
        <w:rPr>
          <w:sz w:val="22"/>
          <w:u w:val="single"/>
        </w:rPr>
      </w:pPr>
    </w:p>
    <w:p w14:paraId="6287CABE" w14:textId="35B402C2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>Representative Hemmingsen-Jaeger presented HF1520</w:t>
      </w:r>
      <w:r w:rsidR="00CD0D09">
        <w:rPr>
          <w:sz w:val="22"/>
        </w:rPr>
        <w:t>, as amended</w:t>
      </w:r>
      <w:r>
        <w:rPr>
          <w:sz w:val="22"/>
        </w:rPr>
        <w:t>.</w:t>
      </w:r>
    </w:p>
    <w:p w14:paraId="39C2A3AC" w14:textId="7B0DCB08" w:rsidR="006A1267" w:rsidRDefault="006A1267" w:rsidP="006A1267">
      <w:pPr>
        <w:spacing w:line="276" w:lineRule="auto"/>
        <w:rPr>
          <w:sz w:val="22"/>
        </w:rPr>
      </w:pPr>
    </w:p>
    <w:p w14:paraId="5B32F208" w14:textId="475ECFF6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lastRenderedPageBreak/>
        <w:t>The following testified on HF1520</w:t>
      </w:r>
      <w:r w:rsidR="00CD0D09">
        <w:rPr>
          <w:sz w:val="22"/>
        </w:rPr>
        <w:t>, as amended</w:t>
      </w:r>
      <w:r>
        <w:rPr>
          <w:sz w:val="22"/>
        </w:rPr>
        <w:t>:</w:t>
      </w:r>
    </w:p>
    <w:p w14:paraId="002C162D" w14:textId="083C7139" w:rsidR="006A1267" w:rsidRPr="006A1267" w:rsidRDefault="006A1267" w:rsidP="006A1267">
      <w:pPr>
        <w:spacing w:line="276" w:lineRule="auto"/>
        <w:rPr>
          <w:sz w:val="22"/>
        </w:rPr>
      </w:pPr>
      <w:r w:rsidRPr="006A1267">
        <w:rPr>
          <w:sz w:val="22"/>
        </w:rPr>
        <w:t xml:space="preserve">Ritchie Engelhardt, </w:t>
      </w:r>
      <w:r w:rsidR="00573FAA">
        <w:rPr>
          <w:sz w:val="22"/>
        </w:rPr>
        <w:t xml:space="preserve">Senior Director of Government Affairs, </w:t>
      </w:r>
      <w:r w:rsidRPr="006A1267">
        <w:rPr>
          <w:sz w:val="22"/>
        </w:rPr>
        <w:t>Ancestry</w:t>
      </w:r>
    </w:p>
    <w:p w14:paraId="365B6675" w14:textId="77777777" w:rsidR="006A1267" w:rsidRPr="006A1267" w:rsidRDefault="006A1267" w:rsidP="006A1267">
      <w:pPr>
        <w:spacing w:line="276" w:lineRule="auto"/>
        <w:rPr>
          <w:sz w:val="22"/>
        </w:rPr>
      </w:pPr>
      <w:r w:rsidRPr="006A1267">
        <w:rPr>
          <w:sz w:val="22"/>
        </w:rPr>
        <w:t>Rich Neumeister</w:t>
      </w:r>
    </w:p>
    <w:p w14:paraId="4D9F91A4" w14:textId="4D57A581" w:rsidR="006A1267" w:rsidRDefault="006A1267" w:rsidP="006A1267">
      <w:pPr>
        <w:spacing w:line="276" w:lineRule="auto"/>
        <w:rPr>
          <w:sz w:val="22"/>
        </w:rPr>
      </w:pPr>
      <w:r w:rsidRPr="006A1267">
        <w:rPr>
          <w:sz w:val="22"/>
        </w:rPr>
        <w:t xml:space="preserve">Natasha Chernyasvsky, </w:t>
      </w:r>
      <w:r w:rsidR="00573FAA">
        <w:rPr>
          <w:sz w:val="22"/>
        </w:rPr>
        <w:t xml:space="preserve">Legislative and Policy Specialist, </w:t>
      </w:r>
      <w:r w:rsidRPr="006A1267">
        <w:rPr>
          <w:sz w:val="22"/>
        </w:rPr>
        <w:t>Citizens’ Council for Health Freedom</w:t>
      </w:r>
      <w:r w:rsidR="006B5737">
        <w:rPr>
          <w:sz w:val="22"/>
        </w:rPr>
        <w:t xml:space="preserve"> (CCHF)</w:t>
      </w:r>
    </w:p>
    <w:p w14:paraId="4A21008B" w14:textId="6F1EC0D7" w:rsidR="006A1267" w:rsidRDefault="006A1267" w:rsidP="006A1267">
      <w:pPr>
        <w:spacing w:line="276" w:lineRule="auto"/>
        <w:rPr>
          <w:sz w:val="22"/>
        </w:rPr>
      </w:pPr>
    </w:p>
    <w:p w14:paraId="09D8EAF9" w14:textId="491432E9" w:rsidR="006A1267" w:rsidRDefault="006A1267" w:rsidP="006A1267">
      <w:pPr>
        <w:spacing w:line="276" w:lineRule="auto"/>
        <w:rPr>
          <w:sz w:val="22"/>
          <w:u w:val="single"/>
        </w:rPr>
      </w:pPr>
      <w:r>
        <w:rPr>
          <w:sz w:val="22"/>
        </w:rPr>
        <w:t>Chair Stephenson renewed the motion that HF1520 be recommended to be referred to the Judiciary Finance and Civil Law Committee</w:t>
      </w:r>
      <w:r w:rsidR="00573FAA">
        <w:rPr>
          <w:sz w:val="22"/>
        </w:rPr>
        <w:t>, as amended</w:t>
      </w:r>
      <w:r>
        <w:rPr>
          <w:sz w:val="22"/>
        </w:rPr>
        <w:t xml:space="preserve">. </w:t>
      </w:r>
      <w:r>
        <w:rPr>
          <w:sz w:val="22"/>
          <w:u w:val="single"/>
        </w:rPr>
        <w:t xml:space="preserve">THE MOTION PREVAILED. </w:t>
      </w:r>
    </w:p>
    <w:p w14:paraId="4E06C1F4" w14:textId="744B9783" w:rsidR="006A1267" w:rsidRDefault="006A1267" w:rsidP="006A1267">
      <w:pPr>
        <w:spacing w:line="276" w:lineRule="auto"/>
        <w:rPr>
          <w:sz w:val="22"/>
          <w:u w:val="single"/>
        </w:rPr>
      </w:pPr>
    </w:p>
    <w:p w14:paraId="13006FAF" w14:textId="2458C0E5" w:rsidR="006A1267" w:rsidRDefault="006A1267" w:rsidP="006A1267">
      <w:pPr>
        <w:spacing w:line="276" w:lineRule="auto"/>
        <w:rPr>
          <w:sz w:val="22"/>
        </w:rPr>
      </w:pPr>
      <w:r w:rsidRPr="006A1267">
        <w:rPr>
          <w:sz w:val="22"/>
        </w:rPr>
        <w:t>HF156 (Feist); Manufactured home park utility billing practice provisions amended.</w:t>
      </w:r>
    </w:p>
    <w:p w14:paraId="7BECDDFD" w14:textId="490D3A15" w:rsidR="006A1267" w:rsidRDefault="006A1267" w:rsidP="006A1267">
      <w:pPr>
        <w:spacing w:line="276" w:lineRule="auto"/>
        <w:rPr>
          <w:sz w:val="22"/>
        </w:rPr>
      </w:pPr>
    </w:p>
    <w:p w14:paraId="1B7A052F" w14:textId="112AFB8E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>Chair Stephenson moved that HF156 be recommended to be placed on the General Register.</w:t>
      </w:r>
    </w:p>
    <w:p w14:paraId="39013766" w14:textId="7EB72276" w:rsidR="006A1267" w:rsidRDefault="006A1267" w:rsidP="006A1267">
      <w:pPr>
        <w:spacing w:line="276" w:lineRule="auto"/>
        <w:rPr>
          <w:sz w:val="22"/>
        </w:rPr>
      </w:pPr>
    </w:p>
    <w:p w14:paraId="53BDE329" w14:textId="77777777" w:rsidR="00846343" w:rsidRDefault="006A1267" w:rsidP="00846343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Chair Stephenson moved the H0156DE2 amendment. </w:t>
      </w:r>
      <w:r w:rsidR="00846343">
        <w:rPr>
          <w:sz w:val="22"/>
          <w:u w:val="single"/>
        </w:rPr>
        <w:t>THE MOTION PREVAILED AND THE AMENDMENT WAS ADOPTED.</w:t>
      </w:r>
    </w:p>
    <w:p w14:paraId="50E23DE1" w14:textId="77777777" w:rsidR="00573FAA" w:rsidRDefault="00573FAA" w:rsidP="006A1267">
      <w:pPr>
        <w:spacing w:line="276" w:lineRule="auto"/>
        <w:rPr>
          <w:sz w:val="22"/>
        </w:rPr>
      </w:pPr>
    </w:p>
    <w:p w14:paraId="0BCDE372" w14:textId="77777777" w:rsidR="008772EA" w:rsidRDefault="00573FAA" w:rsidP="006A1267">
      <w:pPr>
        <w:spacing w:line="276" w:lineRule="auto"/>
        <w:rPr>
          <w:sz w:val="22"/>
        </w:rPr>
      </w:pPr>
      <w:r>
        <w:rPr>
          <w:sz w:val="22"/>
        </w:rPr>
        <w:t xml:space="preserve">Representative O’Driscoll </w:t>
      </w:r>
      <w:r w:rsidR="008772EA">
        <w:rPr>
          <w:sz w:val="22"/>
        </w:rPr>
        <w:t>offered</w:t>
      </w:r>
      <w:r>
        <w:rPr>
          <w:sz w:val="22"/>
        </w:rPr>
        <w:t xml:space="preserve"> an oral amendment </w:t>
      </w:r>
      <w:r w:rsidR="00FC0900">
        <w:rPr>
          <w:sz w:val="22"/>
        </w:rPr>
        <w:t>to HF156</w:t>
      </w:r>
      <w:r w:rsidR="008772EA">
        <w:rPr>
          <w:sz w:val="22"/>
        </w:rPr>
        <w:t>, as amended</w:t>
      </w:r>
      <w:r w:rsidR="00FC0900">
        <w:rPr>
          <w:sz w:val="22"/>
        </w:rPr>
        <w:t xml:space="preserve">: </w:t>
      </w:r>
    </w:p>
    <w:p w14:paraId="634FA40A" w14:textId="77777777" w:rsidR="008772EA" w:rsidRDefault="008772EA" w:rsidP="006A1267">
      <w:pPr>
        <w:spacing w:line="276" w:lineRule="auto"/>
        <w:rPr>
          <w:sz w:val="22"/>
        </w:rPr>
      </w:pPr>
    </w:p>
    <w:p w14:paraId="04EA38AE" w14:textId="1885E284" w:rsidR="008772EA" w:rsidRDefault="00FC0900" w:rsidP="006A1267">
      <w:pPr>
        <w:spacing w:line="276" w:lineRule="auto"/>
        <w:rPr>
          <w:sz w:val="22"/>
        </w:rPr>
      </w:pPr>
      <w:r>
        <w:rPr>
          <w:sz w:val="22"/>
        </w:rPr>
        <w:t xml:space="preserve">Page 3, line 6, </w:t>
      </w:r>
      <w:r w:rsidR="00846343">
        <w:rPr>
          <w:sz w:val="22"/>
        </w:rPr>
        <w:t>delet</w:t>
      </w:r>
      <w:r>
        <w:rPr>
          <w:sz w:val="22"/>
        </w:rPr>
        <w:t>e</w:t>
      </w:r>
      <w:r w:rsidR="00846343">
        <w:rPr>
          <w:sz w:val="22"/>
        </w:rPr>
        <w:t xml:space="preserve"> “</w:t>
      </w:r>
      <w:r w:rsidR="00846343" w:rsidRPr="008772EA">
        <w:rPr>
          <w:sz w:val="22"/>
          <w:u w:val="single"/>
        </w:rPr>
        <w:t>park</w:t>
      </w:r>
      <w:r w:rsidR="00846343">
        <w:rPr>
          <w:sz w:val="22"/>
        </w:rPr>
        <w:t>”</w:t>
      </w:r>
    </w:p>
    <w:p w14:paraId="13A3FB9E" w14:textId="1F5B0E8C" w:rsidR="008772EA" w:rsidRDefault="008772EA" w:rsidP="006A1267">
      <w:pPr>
        <w:spacing w:line="276" w:lineRule="auto"/>
        <w:rPr>
          <w:sz w:val="22"/>
          <w:u w:val="single"/>
        </w:rPr>
      </w:pPr>
    </w:p>
    <w:p w14:paraId="0349E169" w14:textId="39840CD9" w:rsidR="008772EA" w:rsidRPr="008772EA" w:rsidRDefault="008772EA" w:rsidP="006A1267">
      <w:pPr>
        <w:spacing w:line="276" w:lineRule="auto"/>
        <w:rPr>
          <w:sz w:val="22"/>
        </w:rPr>
      </w:pPr>
      <w:r>
        <w:rPr>
          <w:sz w:val="22"/>
        </w:rPr>
        <w:t>“electrician, or licensed manufactured home installer.”</w:t>
      </w:r>
    </w:p>
    <w:p w14:paraId="2D95AFFA" w14:textId="77777777" w:rsidR="008772EA" w:rsidRDefault="008772EA" w:rsidP="006A1267">
      <w:pPr>
        <w:spacing w:line="276" w:lineRule="auto"/>
        <w:rPr>
          <w:sz w:val="22"/>
          <w:u w:val="single"/>
        </w:rPr>
      </w:pPr>
    </w:p>
    <w:p w14:paraId="72131C5B" w14:textId="14F89439" w:rsidR="00573FAA" w:rsidRPr="00846343" w:rsidRDefault="00846343" w:rsidP="006A1267">
      <w:pPr>
        <w:spacing w:line="276" w:lineRule="auto"/>
        <w:rPr>
          <w:sz w:val="22"/>
          <w:u w:val="single"/>
        </w:rPr>
      </w:pPr>
      <w:r>
        <w:rPr>
          <w:sz w:val="22"/>
          <w:u w:val="single"/>
        </w:rPr>
        <w:t>THE AMENDMENT WAS</w:t>
      </w:r>
      <w:r w:rsidR="00FC0900">
        <w:rPr>
          <w:sz w:val="22"/>
          <w:u w:val="single"/>
        </w:rPr>
        <w:t xml:space="preserve"> INCORPORATED</w:t>
      </w:r>
      <w:r>
        <w:rPr>
          <w:sz w:val="22"/>
          <w:u w:val="single"/>
        </w:rPr>
        <w:t xml:space="preserve">. </w:t>
      </w:r>
    </w:p>
    <w:p w14:paraId="7C61F635" w14:textId="552F5C31" w:rsidR="00CD0D09" w:rsidRDefault="00CD0D09" w:rsidP="006A1267">
      <w:pPr>
        <w:spacing w:line="276" w:lineRule="auto"/>
        <w:rPr>
          <w:sz w:val="22"/>
          <w:u w:val="single"/>
        </w:rPr>
      </w:pPr>
    </w:p>
    <w:p w14:paraId="14F0B745" w14:textId="02D3EDF8" w:rsidR="00CD0D09" w:rsidRPr="00CD0D09" w:rsidRDefault="00CD0D09" w:rsidP="006A1267">
      <w:pPr>
        <w:spacing w:line="276" w:lineRule="auto"/>
        <w:rPr>
          <w:sz w:val="22"/>
        </w:rPr>
      </w:pPr>
      <w:r>
        <w:rPr>
          <w:sz w:val="22"/>
        </w:rPr>
        <w:t>Representative Feist presented HF156, as amended:</w:t>
      </w:r>
    </w:p>
    <w:p w14:paraId="65DA9B56" w14:textId="0E86239D" w:rsidR="006A1267" w:rsidRDefault="006A1267" w:rsidP="006A1267">
      <w:pPr>
        <w:spacing w:line="276" w:lineRule="auto"/>
        <w:rPr>
          <w:sz w:val="22"/>
          <w:u w:val="single"/>
        </w:rPr>
      </w:pPr>
    </w:p>
    <w:p w14:paraId="4B10EAB1" w14:textId="1910A8C1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>The following testified on HF156</w:t>
      </w:r>
      <w:r w:rsidR="00CD0D09">
        <w:rPr>
          <w:sz w:val="22"/>
        </w:rPr>
        <w:t>, as amended</w:t>
      </w:r>
      <w:r>
        <w:rPr>
          <w:sz w:val="22"/>
        </w:rPr>
        <w:t>:</w:t>
      </w:r>
    </w:p>
    <w:p w14:paraId="73B208C7" w14:textId="62681CAE" w:rsidR="006A1267" w:rsidRPr="006A1267" w:rsidRDefault="006A1267" w:rsidP="006A1267">
      <w:pPr>
        <w:spacing w:line="276" w:lineRule="auto"/>
        <w:rPr>
          <w:sz w:val="22"/>
        </w:rPr>
      </w:pPr>
      <w:r w:rsidRPr="006A1267">
        <w:rPr>
          <w:sz w:val="22"/>
        </w:rPr>
        <w:t xml:space="preserve">Ron Elwood, </w:t>
      </w:r>
      <w:r>
        <w:rPr>
          <w:sz w:val="22"/>
        </w:rPr>
        <w:t xml:space="preserve">Supervising Attorney, </w:t>
      </w:r>
      <w:r w:rsidRPr="006A1267">
        <w:rPr>
          <w:sz w:val="22"/>
        </w:rPr>
        <w:t>Legal Aid</w:t>
      </w:r>
    </w:p>
    <w:p w14:paraId="330F429E" w14:textId="59BFE26F" w:rsidR="006A1267" w:rsidRDefault="006A1267" w:rsidP="006A1267">
      <w:pPr>
        <w:spacing w:line="276" w:lineRule="auto"/>
        <w:rPr>
          <w:sz w:val="22"/>
        </w:rPr>
      </w:pPr>
      <w:r w:rsidRPr="006A1267">
        <w:rPr>
          <w:sz w:val="22"/>
        </w:rPr>
        <w:t xml:space="preserve">Mark Brunner, </w:t>
      </w:r>
      <w:r>
        <w:rPr>
          <w:sz w:val="22"/>
        </w:rPr>
        <w:t xml:space="preserve">Executive Vice President, </w:t>
      </w:r>
      <w:r w:rsidRPr="006A1267">
        <w:rPr>
          <w:sz w:val="22"/>
        </w:rPr>
        <w:t>Minnesota Manufactured and Modular Home Associations</w:t>
      </w:r>
      <w:r w:rsidR="006B5737">
        <w:rPr>
          <w:sz w:val="22"/>
        </w:rPr>
        <w:t xml:space="preserve"> (MMHA)</w:t>
      </w:r>
    </w:p>
    <w:p w14:paraId="5F2409F0" w14:textId="049E387F" w:rsidR="006A1267" w:rsidRDefault="006A1267" w:rsidP="006A1267">
      <w:pPr>
        <w:spacing w:line="276" w:lineRule="auto"/>
        <w:rPr>
          <w:sz w:val="22"/>
        </w:rPr>
      </w:pPr>
    </w:p>
    <w:p w14:paraId="44EA20BA" w14:textId="062B6CCE" w:rsidR="006A1267" w:rsidRDefault="006A1267" w:rsidP="006A1267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Chair Stephenson renewed the motion that HF156 be recommended to be placed on the General Register, as amended. </w:t>
      </w:r>
      <w:r>
        <w:rPr>
          <w:sz w:val="22"/>
          <w:u w:val="single"/>
        </w:rPr>
        <w:t xml:space="preserve">THE MOTION PREVAILED. </w:t>
      </w:r>
    </w:p>
    <w:p w14:paraId="4AF9CB17" w14:textId="6BF10A4B" w:rsidR="00846343" w:rsidRDefault="00846343" w:rsidP="006A1267">
      <w:pPr>
        <w:spacing w:line="276" w:lineRule="auto"/>
        <w:rPr>
          <w:sz w:val="22"/>
          <w:u w:val="single"/>
        </w:rPr>
      </w:pPr>
    </w:p>
    <w:p w14:paraId="345B4A98" w14:textId="77777777" w:rsidR="00846343" w:rsidRDefault="00846343" w:rsidP="00846343">
      <w:pPr>
        <w:spacing w:line="276" w:lineRule="auto"/>
        <w:rPr>
          <w:sz w:val="22"/>
        </w:rPr>
      </w:pPr>
      <w:r w:rsidRPr="006A1267">
        <w:rPr>
          <w:sz w:val="22"/>
        </w:rPr>
        <w:t>HF1790 (Liebling); Health insurance; preexisting condition limitations prohibited in Medicare supplement insurance policies.</w:t>
      </w:r>
    </w:p>
    <w:p w14:paraId="2D4980E3" w14:textId="77777777" w:rsidR="00846343" w:rsidRDefault="00846343" w:rsidP="00846343">
      <w:pPr>
        <w:spacing w:line="276" w:lineRule="auto"/>
        <w:rPr>
          <w:sz w:val="22"/>
        </w:rPr>
      </w:pPr>
    </w:p>
    <w:p w14:paraId="77E24BDE" w14:textId="77777777" w:rsidR="00846343" w:rsidRDefault="00846343" w:rsidP="00846343">
      <w:pPr>
        <w:spacing w:line="276" w:lineRule="auto"/>
        <w:rPr>
          <w:sz w:val="22"/>
        </w:rPr>
      </w:pPr>
      <w:r>
        <w:rPr>
          <w:sz w:val="22"/>
        </w:rPr>
        <w:t xml:space="preserve">Representative Liebling moved that HF1790 be recommended to be referred to the Health Finance and Policy Committee. </w:t>
      </w:r>
    </w:p>
    <w:p w14:paraId="3F8587D3" w14:textId="77777777" w:rsidR="00846343" w:rsidRDefault="00846343" w:rsidP="00846343">
      <w:pPr>
        <w:spacing w:line="276" w:lineRule="auto"/>
        <w:rPr>
          <w:sz w:val="22"/>
        </w:rPr>
      </w:pPr>
    </w:p>
    <w:p w14:paraId="00B86D04" w14:textId="77777777" w:rsidR="00846343" w:rsidRDefault="00846343" w:rsidP="00846343">
      <w:pPr>
        <w:spacing w:line="276" w:lineRule="auto"/>
        <w:rPr>
          <w:sz w:val="22"/>
        </w:rPr>
      </w:pPr>
      <w:r>
        <w:rPr>
          <w:sz w:val="22"/>
        </w:rPr>
        <w:t xml:space="preserve">Representative Liebling moved the H1790DE1 amendment. </w:t>
      </w:r>
    </w:p>
    <w:p w14:paraId="3E3AF13E" w14:textId="77777777" w:rsidR="00846343" w:rsidRDefault="00846343" w:rsidP="00846343">
      <w:pPr>
        <w:spacing w:line="276" w:lineRule="auto"/>
        <w:rPr>
          <w:sz w:val="22"/>
        </w:rPr>
      </w:pPr>
    </w:p>
    <w:p w14:paraId="7645B99A" w14:textId="77777777" w:rsidR="00846343" w:rsidRDefault="00846343" w:rsidP="00846343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Representative Liebling renewed the motion of the HF1790 amendment, as amended. </w:t>
      </w:r>
      <w:r>
        <w:rPr>
          <w:sz w:val="22"/>
          <w:u w:val="single"/>
        </w:rPr>
        <w:t>THE MOTION PREVAILED AND THE AMENDMENT WAS ADOPTED, AS AMENDED.</w:t>
      </w:r>
    </w:p>
    <w:p w14:paraId="6BEE4BB1" w14:textId="77777777" w:rsidR="00846343" w:rsidRDefault="00846343" w:rsidP="00846343">
      <w:pPr>
        <w:spacing w:line="276" w:lineRule="auto"/>
        <w:rPr>
          <w:sz w:val="22"/>
          <w:u w:val="single"/>
        </w:rPr>
      </w:pPr>
    </w:p>
    <w:p w14:paraId="2FDAC428" w14:textId="77777777" w:rsidR="00846343" w:rsidRPr="00CD0D09" w:rsidRDefault="00846343" w:rsidP="00846343">
      <w:pPr>
        <w:spacing w:line="276" w:lineRule="auto"/>
        <w:rPr>
          <w:sz w:val="22"/>
        </w:rPr>
      </w:pPr>
      <w:r>
        <w:rPr>
          <w:sz w:val="22"/>
        </w:rPr>
        <w:lastRenderedPageBreak/>
        <w:t>Represented Liebling presented HF1790, as amended:</w:t>
      </w:r>
    </w:p>
    <w:p w14:paraId="76A3F9EF" w14:textId="77777777" w:rsidR="00846343" w:rsidRDefault="00846343" w:rsidP="00846343">
      <w:pPr>
        <w:spacing w:line="276" w:lineRule="auto"/>
        <w:rPr>
          <w:sz w:val="22"/>
          <w:u w:val="single"/>
        </w:rPr>
      </w:pPr>
    </w:p>
    <w:p w14:paraId="0BB84A00" w14:textId="77777777" w:rsidR="00846343" w:rsidRDefault="00846343" w:rsidP="00846343">
      <w:pPr>
        <w:tabs>
          <w:tab w:val="left" w:pos="5926"/>
        </w:tabs>
        <w:spacing w:line="276" w:lineRule="auto"/>
        <w:rPr>
          <w:sz w:val="22"/>
        </w:rPr>
      </w:pPr>
      <w:r>
        <w:rPr>
          <w:sz w:val="22"/>
        </w:rPr>
        <w:t>The following testified on HF1790, as amended:</w:t>
      </w:r>
      <w:r>
        <w:rPr>
          <w:sz w:val="22"/>
        </w:rPr>
        <w:tab/>
      </w:r>
    </w:p>
    <w:p w14:paraId="37FBA55D" w14:textId="60BF1F87" w:rsidR="00846343" w:rsidRDefault="00846343" w:rsidP="00846343">
      <w:pPr>
        <w:spacing w:line="276" w:lineRule="auto"/>
        <w:rPr>
          <w:sz w:val="22"/>
        </w:rPr>
      </w:pPr>
      <w:r>
        <w:rPr>
          <w:sz w:val="22"/>
        </w:rPr>
        <w:t>Dana Bacon, Senior Director of State Government Affairs, The Leukemia &amp; Lymphoma Society (LLS)</w:t>
      </w:r>
    </w:p>
    <w:p w14:paraId="1F297927" w14:textId="1519915B" w:rsidR="00F65F0E" w:rsidRDefault="00F65F0E" w:rsidP="00846343">
      <w:pPr>
        <w:spacing w:line="276" w:lineRule="auto"/>
        <w:rPr>
          <w:sz w:val="22"/>
        </w:rPr>
      </w:pPr>
    </w:p>
    <w:p w14:paraId="10EA0EC7" w14:textId="32A0747A" w:rsidR="00F65F0E" w:rsidRDefault="00F65F0E" w:rsidP="00846343">
      <w:pPr>
        <w:spacing w:line="276" w:lineRule="auto"/>
        <w:rPr>
          <w:sz w:val="22"/>
        </w:rPr>
      </w:pPr>
      <w:r>
        <w:rPr>
          <w:sz w:val="22"/>
        </w:rPr>
        <w:t>Representative Liebling offered an oral amendment to HF1790, as amended:</w:t>
      </w:r>
    </w:p>
    <w:p w14:paraId="50A144BC" w14:textId="55D6C706" w:rsidR="00F65F0E" w:rsidRDefault="00F65F0E" w:rsidP="00846343">
      <w:pPr>
        <w:spacing w:line="276" w:lineRule="auto"/>
        <w:rPr>
          <w:sz w:val="22"/>
        </w:rPr>
      </w:pPr>
    </w:p>
    <w:p w14:paraId="2B9E0C25" w14:textId="49B19EB9" w:rsidR="00F65F0E" w:rsidRDefault="00F65F0E" w:rsidP="00846343">
      <w:pPr>
        <w:spacing w:line="276" w:lineRule="auto"/>
        <w:rPr>
          <w:sz w:val="22"/>
        </w:rPr>
      </w:pPr>
      <w:r>
        <w:rPr>
          <w:sz w:val="22"/>
        </w:rPr>
        <w:t>Page 7, Line 15, delete “</w:t>
      </w:r>
      <w:r>
        <w:rPr>
          <w:sz w:val="22"/>
          <w:u w:val="single"/>
        </w:rPr>
        <w:t>guarantee</w:t>
      </w:r>
      <w:r>
        <w:rPr>
          <w:sz w:val="22"/>
        </w:rPr>
        <w:t>”, add “</w:t>
      </w:r>
      <w:r>
        <w:rPr>
          <w:sz w:val="22"/>
          <w:u w:val="single"/>
        </w:rPr>
        <w:t>guaranteed</w:t>
      </w:r>
      <w:r>
        <w:rPr>
          <w:sz w:val="22"/>
        </w:rPr>
        <w:t xml:space="preserve">”. </w:t>
      </w:r>
    </w:p>
    <w:p w14:paraId="3E22ED6F" w14:textId="5CFB8713" w:rsidR="00D060BF" w:rsidRDefault="00D060BF" w:rsidP="00846343">
      <w:pPr>
        <w:spacing w:line="276" w:lineRule="auto"/>
        <w:rPr>
          <w:sz w:val="22"/>
        </w:rPr>
      </w:pPr>
    </w:p>
    <w:p w14:paraId="3879D63E" w14:textId="4C9C173D" w:rsidR="00D060BF" w:rsidRPr="00D060BF" w:rsidRDefault="00D060BF" w:rsidP="00846343">
      <w:pPr>
        <w:spacing w:line="276" w:lineRule="auto"/>
        <w:rPr>
          <w:sz w:val="22"/>
          <w:u w:val="single"/>
        </w:rPr>
      </w:pPr>
      <w:r>
        <w:rPr>
          <w:sz w:val="22"/>
        </w:rPr>
        <w:t>“</w:t>
      </w:r>
      <w:r>
        <w:rPr>
          <w:sz w:val="22"/>
          <w:u w:val="single"/>
        </w:rPr>
        <w:t>guaranteed issue period.”</w:t>
      </w:r>
    </w:p>
    <w:p w14:paraId="23406D54" w14:textId="79AEF485" w:rsidR="00F65F0E" w:rsidRDefault="00F65F0E" w:rsidP="00846343">
      <w:pPr>
        <w:spacing w:line="276" w:lineRule="auto"/>
        <w:rPr>
          <w:sz w:val="22"/>
        </w:rPr>
      </w:pPr>
    </w:p>
    <w:p w14:paraId="47E79DAF" w14:textId="2CAC9D52" w:rsidR="00F65F0E" w:rsidRPr="00F65F0E" w:rsidRDefault="00F65F0E" w:rsidP="00846343">
      <w:pPr>
        <w:spacing w:line="276" w:lineRule="auto"/>
        <w:rPr>
          <w:sz w:val="22"/>
        </w:rPr>
      </w:pPr>
      <w:r>
        <w:rPr>
          <w:sz w:val="22"/>
        </w:rPr>
        <w:t xml:space="preserve">The amendment was incorporated. </w:t>
      </w:r>
    </w:p>
    <w:p w14:paraId="4C039F93" w14:textId="77777777" w:rsidR="00846343" w:rsidRDefault="00846343" w:rsidP="00846343">
      <w:pPr>
        <w:spacing w:line="276" w:lineRule="auto"/>
        <w:rPr>
          <w:sz w:val="22"/>
        </w:rPr>
      </w:pPr>
    </w:p>
    <w:p w14:paraId="1924D064" w14:textId="219EE1F9" w:rsidR="00846343" w:rsidRDefault="00846343" w:rsidP="006A1267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Representative Liebling renewed the motion that HF1790 be recommended to be referred to the Health Finance and Policy Committee, as amended. </w:t>
      </w:r>
      <w:r>
        <w:rPr>
          <w:sz w:val="22"/>
          <w:u w:val="single"/>
        </w:rPr>
        <w:t>THE MOTION PREVAILED.</w:t>
      </w:r>
    </w:p>
    <w:p w14:paraId="574CAB3F" w14:textId="33527E42" w:rsidR="006A1267" w:rsidRDefault="006A1267" w:rsidP="006A1267">
      <w:pPr>
        <w:spacing w:line="276" w:lineRule="auto"/>
        <w:rPr>
          <w:sz w:val="22"/>
          <w:u w:val="single"/>
        </w:rPr>
      </w:pPr>
    </w:p>
    <w:p w14:paraId="7EC272CE" w14:textId="08F88B52" w:rsidR="006A1267" w:rsidRDefault="006A1267" w:rsidP="006A1267">
      <w:pPr>
        <w:spacing w:line="276" w:lineRule="auto"/>
        <w:rPr>
          <w:sz w:val="22"/>
        </w:rPr>
      </w:pPr>
      <w:r w:rsidRPr="006A1267">
        <w:rPr>
          <w:sz w:val="22"/>
        </w:rPr>
        <w:t>HF1726 (Wolgamott); Commerce; definition of cost modified, and prohibition on below cost sales of gasoline eliminated.</w:t>
      </w:r>
    </w:p>
    <w:p w14:paraId="42056FAD" w14:textId="659A241A" w:rsidR="006A1267" w:rsidRDefault="006A1267" w:rsidP="006A1267">
      <w:pPr>
        <w:spacing w:line="276" w:lineRule="auto"/>
        <w:rPr>
          <w:sz w:val="22"/>
        </w:rPr>
      </w:pPr>
    </w:p>
    <w:p w14:paraId="6567D4A2" w14:textId="53102F44" w:rsidR="006A1267" w:rsidRDefault="00CD0D09" w:rsidP="006A1267">
      <w:pPr>
        <w:spacing w:line="276" w:lineRule="auto"/>
        <w:rPr>
          <w:sz w:val="22"/>
        </w:rPr>
      </w:pPr>
      <w:r>
        <w:rPr>
          <w:sz w:val="22"/>
        </w:rPr>
        <w:t>Chair Stephenson moved that HF1726 be recommended to be placed on the General Register.</w:t>
      </w:r>
    </w:p>
    <w:p w14:paraId="2EF22CFB" w14:textId="1BB45488" w:rsidR="00CD0D09" w:rsidRDefault="00CD0D09" w:rsidP="006A1267">
      <w:pPr>
        <w:spacing w:line="276" w:lineRule="auto"/>
        <w:rPr>
          <w:sz w:val="22"/>
        </w:rPr>
      </w:pPr>
    </w:p>
    <w:p w14:paraId="701B937C" w14:textId="77F036DF" w:rsidR="00CD0D09" w:rsidRDefault="00CD0D09" w:rsidP="006A1267">
      <w:pPr>
        <w:spacing w:line="276" w:lineRule="auto"/>
        <w:rPr>
          <w:sz w:val="22"/>
        </w:rPr>
      </w:pPr>
      <w:r>
        <w:rPr>
          <w:sz w:val="22"/>
        </w:rPr>
        <w:t>Representative Wolgamott presented HF1726.</w:t>
      </w:r>
    </w:p>
    <w:p w14:paraId="24D515B1" w14:textId="1DADE831" w:rsidR="00CD0D09" w:rsidRDefault="00CD0D09" w:rsidP="006A1267">
      <w:pPr>
        <w:spacing w:line="276" w:lineRule="auto"/>
        <w:rPr>
          <w:sz w:val="22"/>
        </w:rPr>
      </w:pPr>
    </w:p>
    <w:p w14:paraId="33B15ED1" w14:textId="39EDF1AA" w:rsidR="00CD0D09" w:rsidRDefault="00CD0D09" w:rsidP="006A1267">
      <w:pPr>
        <w:spacing w:line="276" w:lineRule="auto"/>
        <w:rPr>
          <w:sz w:val="22"/>
        </w:rPr>
      </w:pPr>
      <w:r>
        <w:rPr>
          <w:sz w:val="22"/>
        </w:rPr>
        <w:t>The following testified on HF1726:</w:t>
      </w:r>
    </w:p>
    <w:p w14:paraId="2AC2669F" w14:textId="630D8CD1" w:rsidR="00CD0D09" w:rsidRPr="00CD0D09" w:rsidRDefault="00CD0D09" w:rsidP="00CD0D09">
      <w:pPr>
        <w:spacing w:line="276" w:lineRule="auto"/>
        <w:rPr>
          <w:sz w:val="22"/>
        </w:rPr>
      </w:pPr>
      <w:r w:rsidRPr="00CD0D09">
        <w:rPr>
          <w:sz w:val="22"/>
        </w:rPr>
        <w:t>Meagan Forbes,</w:t>
      </w:r>
      <w:r>
        <w:rPr>
          <w:sz w:val="22"/>
        </w:rPr>
        <w:t xml:space="preserve"> Director of Legislation and Senior Legislative Council,</w:t>
      </w:r>
      <w:r w:rsidRPr="00CD0D09">
        <w:rPr>
          <w:sz w:val="22"/>
        </w:rPr>
        <w:t xml:space="preserve"> Institute for Justice</w:t>
      </w:r>
      <w:r w:rsidR="006B5737">
        <w:rPr>
          <w:sz w:val="22"/>
        </w:rPr>
        <w:t xml:space="preserve"> (IJ)</w:t>
      </w:r>
    </w:p>
    <w:p w14:paraId="7EE7B66D" w14:textId="1BDE9997" w:rsidR="00CD0D09" w:rsidRPr="00CD0D09" w:rsidRDefault="00CD0D09" w:rsidP="00CD0D09">
      <w:pPr>
        <w:spacing w:line="276" w:lineRule="auto"/>
        <w:rPr>
          <w:sz w:val="22"/>
        </w:rPr>
      </w:pPr>
      <w:r w:rsidRPr="00CD0D09">
        <w:rPr>
          <w:sz w:val="22"/>
        </w:rPr>
        <w:t xml:space="preserve">Tim Gross, </w:t>
      </w:r>
      <w:r>
        <w:rPr>
          <w:sz w:val="22"/>
        </w:rPr>
        <w:t xml:space="preserve">Executive Director, </w:t>
      </w:r>
      <w:r w:rsidRPr="00CD0D09">
        <w:rPr>
          <w:sz w:val="22"/>
        </w:rPr>
        <w:t>Minnesota Petroleum Marketers</w:t>
      </w:r>
      <w:r w:rsidR="006B5737">
        <w:rPr>
          <w:sz w:val="22"/>
        </w:rPr>
        <w:t xml:space="preserve"> Association (MPMA)</w:t>
      </w:r>
    </w:p>
    <w:p w14:paraId="1A4E7D8B" w14:textId="2B5F70AF" w:rsidR="00CD0D09" w:rsidRPr="00CD0D09" w:rsidRDefault="00CD0D09" w:rsidP="00CD0D09">
      <w:pPr>
        <w:spacing w:line="276" w:lineRule="auto"/>
        <w:rPr>
          <w:sz w:val="22"/>
        </w:rPr>
      </w:pPr>
      <w:r w:rsidRPr="00CD0D09">
        <w:rPr>
          <w:sz w:val="22"/>
        </w:rPr>
        <w:t>Lance Klatt,</w:t>
      </w:r>
      <w:r>
        <w:rPr>
          <w:sz w:val="22"/>
        </w:rPr>
        <w:t xml:space="preserve"> Executive Director,</w:t>
      </w:r>
      <w:r w:rsidRPr="00CD0D09">
        <w:rPr>
          <w:sz w:val="22"/>
        </w:rPr>
        <w:t xml:space="preserve"> Minnesota Service Station &amp; Convenience Store Association</w:t>
      </w:r>
      <w:r w:rsidR="006B5737">
        <w:rPr>
          <w:sz w:val="22"/>
        </w:rPr>
        <w:t xml:space="preserve"> (MSSA)</w:t>
      </w:r>
    </w:p>
    <w:p w14:paraId="110E0072" w14:textId="54E6A21E" w:rsidR="00CD0D09" w:rsidRDefault="00CD0D09" w:rsidP="00CD0D09">
      <w:pPr>
        <w:spacing w:line="276" w:lineRule="auto"/>
        <w:rPr>
          <w:sz w:val="22"/>
        </w:rPr>
      </w:pPr>
      <w:r w:rsidRPr="00CD0D09">
        <w:rPr>
          <w:sz w:val="22"/>
        </w:rPr>
        <w:t xml:space="preserve">Martha Njolomole, </w:t>
      </w:r>
      <w:r>
        <w:rPr>
          <w:sz w:val="22"/>
        </w:rPr>
        <w:t xml:space="preserve">Economist, </w:t>
      </w:r>
      <w:r w:rsidRPr="00CD0D09">
        <w:rPr>
          <w:sz w:val="22"/>
        </w:rPr>
        <w:t>Center for the American Experiment</w:t>
      </w:r>
    </w:p>
    <w:p w14:paraId="2EE64B51" w14:textId="53E423EA" w:rsidR="00CD0D09" w:rsidRDefault="00CD0D09" w:rsidP="00CD0D09">
      <w:pPr>
        <w:spacing w:line="276" w:lineRule="auto"/>
        <w:rPr>
          <w:sz w:val="22"/>
        </w:rPr>
      </w:pPr>
    </w:p>
    <w:p w14:paraId="72429867" w14:textId="7A0BC74B" w:rsidR="00CD0D09" w:rsidRPr="00CD0D09" w:rsidRDefault="00CD0D09" w:rsidP="00CD0D09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Chair Stephenson renewed the motion that HF1726 be recommended to be placed on the General Register. </w:t>
      </w:r>
      <w:r>
        <w:rPr>
          <w:sz w:val="22"/>
          <w:u w:val="single"/>
        </w:rPr>
        <w:t xml:space="preserve">THE MOTION PREVAILED. </w:t>
      </w:r>
    </w:p>
    <w:p w14:paraId="3C579FD1" w14:textId="77777777" w:rsidR="006A1267" w:rsidRDefault="006A1267" w:rsidP="006A1267">
      <w:pPr>
        <w:spacing w:line="276" w:lineRule="auto"/>
        <w:rPr>
          <w:sz w:val="22"/>
        </w:rPr>
      </w:pPr>
    </w:p>
    <w:p w14:paraId="1E29236C" w14:textId="54726B17" w:rsidR="006A1267" w:rsidRDefault="006A1267" w:rsidP="006A1267">
      <w:pPr>
        <w:spacing w:line="276" w:lineRule="auto"/>
        <w:rPr>
          <w:sz w:val="22"/>
        </w:rPr>
      </w:pPr>
      <w:r>
        <w:rPr>
          <w:sz w:val="22"/>
        </w:rPr>
        <w:t>The meeting was adjourned at 2:2</w:t>
      </w:r>
      <w:r w:rsidR="006F1D54">
        <w:rPr>
          <w:sz w:val="22"/>
        </w:rPr>
        <w:t>7</w:t>
      </w:r>
      <w:r>
        <w:rPr>
          <w:sz w:val="22"/>
        </w:rPr>
        <w:t xml:space="preserve"> PM. </w:t>
      </w:r>
    </w:p>
    <w:p w14:paraId="2B40A83F" w14:textId="77777777" w:rsidR="006A1267" w:rsidRDefault="006A1267" w:rsidP="006A1267">
      <w:pPr>
        <w:rPr>
          <w:sz w:val="22"/>
        </w:rPr>
      </w:pPr>
    </w:p>
    <w:p w14:paraId="6A8353B3" w14:textId="77777777" w:rsidR="006A1267" w:rsidRDefault="006A1267" w:rsidP="006A1267">
      <w:pPr>
        <w:jc w:val="right"/>
        <w:rPr>
          <w:sz w:val="22"/>
        </w:rPr>
      </w:pPr>
    </w:p>
    <w:p w14:paraId="4B2ED990" w14:textId="77777777" w:rsidR="006A1267" w:rsidRDefault="006A1267" w:rsidP="006A1267">
      <w:pPr>
        <w:spacing w:line="276" w:lineRule="auto"/>
        <w:ind w:left="3600" w:firstLine="720"/>
        <w:jc w:val="center"/>
        <w:rPr>
          <w:sz w:val="22"/>
        </w:rPr>
      </w:pPr>
      <w:r>
        <w:rPr>
          <w:sz w:val="22"/>
        </w:rPr>
        <w:t>___________________________________________</w:t>
      </w:r>
    </w:p>
    <w:p w14:paraId="5F5D337D" w14:textId="77777777" w:rsidR="006A1267" w:rsidRDefault="006A1267" w:rsidP="006A1267">
      <w:pPr>
        <w:spacing w:line="276" w:lineRule="auto"/>
        <w:ind w:left="3600" w:firstLine="720"/>
        <w:rPr>
          <w:sz w:val="22"/>
        </w:rPr>
      </w:pPr>
      <w:r>
        <w:rPr>
          <w:sz w:val="22"/>
        </w:rPr>
        <w:t xml:space="preserve">   Representative Zack Stephenson, Chair</w:t>
      </w:r>
    </w:p>
    <w:p w14:paraId="158D3BDF" w14:textId="77777777" w:rsidR="006A1267" w:rsidRDefault="006A1267" w:rsidP="006A1267">
      <w:pPr>
        <w:spacing w:line="276" w:lineRule="auto"/>
        <w:jc w:val="right"/>
        <w:rPr>
          <w:sz w:val="22"/>
        </w:rPr>
      </w:pPr>
    </w:p>
    <w:p w14:paraId="663E9E58" w14:textId="77777777" w:rsidR="006A1267" w:rsidRDefault="006A1267" w:rsidP="006A1267">
      <w:pPr>
        <w:spacing w:line="276" w:lineRule="auto"/>
        <w:jc w:val="right"/>
        <w:rPr>
          <w:sz w:val="22"/>
        </w:rPr>
      </w:pPr>
    </w:p>
    <w:p w14:paraId="0B4D88FD" w14:textId="77777777" w:rsidR="006A1267" w:rsidRDefault="006A1267" w:rsidP="006A1267">
      <w:pPr>
        <w:spacing w:line="276" w:lineRule="auto"/>
        <w:ind w:left="4320"/>
        <w:jc w:val="center"/>
        <w:rPr>
          <w:sz w:val="22"/>
        </w:rPr>
      </w:pPr>
      <w:r>
        <w:rPr>
          <w:sz w:val="22"/>
        </w:rPr>
        <w:t>___________________________________________</w:t>
      </w:r>
    </w:p>
    <w:p w14:paraId="388CFE6B" w14:textId="77777777" w:rsidR="006A1267" w:rsidRPr="00205AD6" w:rsidRDefault="006A1267" w:rsidP="006A1267">
      <w:pPr>
        <w:spacing w:line="276" w:lineRule="auto"/>
        <w:ind w:left="2880" w:firstLine="720"/>
        <w:jc w:val="center"/>
        <w:rPr>
          <w:sz w:val="22"/>
        </w:rPr>
      </w:pPr>
      <w:r>
        <w:rPr>
          <w:sz w:val="22"/>
        </w:rPr>
        <w:t xml:space="preserve">        Jack Dockendorf, Committee Legislative Assistant</w:t>
      </w:r>
    </w:p>
    <w:p w14:paraId="140924AB" w14:textId="77777777" w:rsidR="006A1267" w:rsidRDefault="006A1267" w:rsidP="006A1267"/>
    <w:p w14:paraId="1AD0CDD0" w14:textId="77777777" w:rsidR="00614A96" w:rsidRDefault="00614A96"/>
    <w:sectPr w:rsidR="00614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67"/>
    <w:rsid w:val="00573FAA"/>
    <w:rsid w:val="00614A96"/>
    <w:rsid w:val="006A1267"/>
    <w:rsid w:val="006B5737"/>
    <w:rsid w:val="006F1D54"/>
    <w:rsid w:val="00846343"/>
    <w:rsid w:val="008772EA"/>
    <w:rsid w:val="00CD0D09"/>
    <w:rsid w:val="00D060BF"/>
    <w:rsid w:val="00F65F0E"/>
    <w:rsid w:val="00FC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08DB4"/>
  <w15:chartTrackingRefBased/>
  <w15:docId w15:val="{1C55D15C-BC3A-435F-84A5-101EBA3D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3</cp:revision>
  <dcterms:created xsi:type="dcterms:W3CDTF">2023-02-20T18:18:00Z</dcterms:created>
  <dcterms:modified xsi:type="dcterms:W3CDTF">2023-02-20T20:27:00Z</dcterms:modified>
</cp:coreProperties>
</file>