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C" w:rsidRDefault="00B2656C">
      <w:pPr>
        <w:suppressLineNumbers/>
        <w:spacing w:line="360" w:lineRule="auto"/>
        <w:rPr>
          <w:szCs w:val="24"/>
        </w:rPr>
      </w:pPr>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FF37B0">
      <w:pPr>
        <w:spacing w:line="360" w:lineRule="auto"/>
        <w:jc w:val="center"/>
        <w:rPr>
          <w:b/>
          <w:bCs/>
          <w:szCs w:val="24"/>
        </w:rPr>
      </w:pPr>
      <w:r>
        <w:rPr>
          <w:b/>
          <w:bCs/>
          <w:szCs w:val="24"/>
        </w:rPr>
        <w:t xml:space="preserve">Emergency Sick Leave </w:t>
      </w:r>
      <w:proofErr w:type="gramStart"/>
      <w:r>
        <w:rPr>
          <w:b/>
          <w:bCs/>
          <w:szCs w:val="24"/>
        </w:rPr>
        <w:t>During</w:t>
      </w:r>
      <w:proofErr w:type="gramEnd"/>
      <w:r>
        <w:rPr>
          <w:b/>
          <w:bCs/>
          <w:szCs w:val="24"/>
        </w:rPr>
        <w:t xml:space="preserve"> Widespread Illness</w:t>
      </w:r>
    </w:p>
    <w:p w:rsidR="00FF37B0" w:rsidRDefault="00FF37B0">
      <w:pPr>
        <w:spacing w:line="360" w:lineRule="auto"/>
        <w:jc w:val="center"/>
        <w:rPr>
          <w:b/>
          <w:bCs/>
          <w:szCs w:val="24"/>
        </w:rPr>
      </w:pPr>
    </w:p>
    <w:p w:rsidR="00FF37B0" w:rsidRDefault="005F0518" w:rsidP="00FF37B0">
      <w:pPr>
        <w:spacing w:after="240" w:line="360" w:lineRule="auto"/>
      </w:pPr>
      <w:r>
        <w:tab/>
      </w:r>
      <w:r w:rsidR="00FF37B0" w:rsidRPr="00FF37B0">
        <w:t xml:space="preserve">The House shall </w:t>
      </w:r>
      <w:r w:rsidR="00AD7CA3">
        <w:t xml:space="preserve">continue to </w:t>
      </w:r>
      <w:r w:rsidR="00FF37B0" w:rsidRPr="00FF37B0">
        <w:t>temporarily permit employees t</w:t>
      </w:r>
      <w:r w:rsidR="005163A7">
        <w:t>o have a negative sick balance.</w:t>
      </w:r>
    </w:p>
    <w:p w:rsidR="00FF37B0" w:rsidRDefault="00FF37B0" w:rsidP="00FF37B0">
      <w:pPr>
        <w:spacing w:after="240" w:line="360" w:lineRule="auto"/>
      </w:pPr>
      <w:r>
        <w:tab/>
        <w:t>To be eligible for the negative sick balance, a House employee must have first exhausted their sick balance and sick bank.  Once the sick balance and sick bank have been exhausted, Human Resources shall deposit hours into the employee’s sick bank.</w:t>
      </w:r>
    </w:p>
    <w:p w:rsidR="00FF37B0" w:rsidRDefault="00FF37B0" w:rsidP="00FF37B0">
      <w:pPr>
        <w:spacing w:after="240" w:line="360" w:lineRule="auto"/>
      </w:pPr>
      <w:r>
        <w:tab/>
        <w:t>The negative balance shall be reduced proportionately as sick leave is accumulated.  If an employee has a negative sick leave balance upon termination of service, the negative balance must be eliminated by charging the time first to vacation leave, comp time, or non-exempt over time leave and then, to the extent necessary, to reduce pay.</w:t>
      </w:r>
    </w:p>
    <w:p w:rsidR="00B2656C" w:rsidRDefault="00FF37B0" w:rsidP="00FF37B0">
      <w:pPr>
        <w:spacing w:line="360" w:lineRule="auto"/>
        <w:sectPr w:rsidR="00B2656C">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r>
        <w:tab/>
        <w:t xml:space="preserve">As stated, this provision is temporary and shall end on </w:t>
      </w:r>
      <w:r w:rsidR="00390F57" w:rsidRPr="00390F57">
        <w:t>June 30, 2021</w:t>
      </w:r>
      <w:r w:rsidR="00AD7CA3">
        <w:t>,</w:t>
      </w:r>
      <w:r>
        <w:t xml:space="preserve"> unless otherwise extended.  Repayment of any negative sick balance will continue as long as the House employee is employed.</w:t>
      </w: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227F1B">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39B8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4B4B1A">
        <w:tab/>
      </w:r>
    </w:p>
    <w:p w:rsidR="00B2656C" w:rsidRDefault="00B2656C">
      <w:pPr>
        <w:pStyle w:val="BodyTextIndent"/>
        <w:tabs>
          <w:tab w:val="left" w:pos="1710"/>
        </w:tabs>
        <w:spacing w:line="360" w:lineRule="auto"/>
        <w:ind w:left="0"/>
      </w:pPr>
    </w:p>
    <w:p w:rsidR="00B2656C" w:rsidRDefault="00227F1B">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13335" r="9525" b="57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9939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EB7F9D">
        <w:t>RYAN WINKLER</w:t>
      </w:r>
      <w:r>
        <w:t>, CHAIR</w:t>
      </w:r>
    </w:p>
    <w:p w:rsidR="001B2165" w:rsidRDefault="001B2165">
      <w:pPr>
        <w:pStyle w:val="Header"/>
        <w:tabs>
          <w:tab w:val="clear" w:pos="4320"/>
          <w:tab w:val="clear" w:pos="8640"/>
        </w:tabs>
      </w:pPr>
    </w:p>
    <w:p w:rsidR="00B2656C" w:rsidRPr="001B2165" w:rsidRDefault="00B2656C" w:rsidP="001B2165">
      <w:pPr>
        <w:jc w:val="center"/>
      </w:pPr>
    </w:p>
    <w:sectPr w:rsidR="00B2656C" w:rsidRPr="001B2165" w:rsidSect="00B2656C">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6F0" w:rsidRDefault="00D716F0">
      <w:r>
        <w:separator/>
      </w:r>
    </w:p>
  </w:endnote>
  <w:endnote w:type="continuationSeparator" w:id="0">
    <w:p w:rsidR="00D716F0" w:rsidRDefault="00D7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DD7421">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752692">
      <w:rPr>
        <w:rStyle w:val="PageNumber"/>
        <w:noProof/>
      </w:rPr>
      <w:t>1</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pStyle w:val="Footer"/>
      <w:framePr w:w="1020" w:wrap="around" w:vAnchor="page" w:hAnchor="page" w:x="5545" w:y="15121"/>
      <w:jc w:val="right"/>
      <w:rPr>
        <w:rStyle w:val="PageNumber"/>
      </w:rPr>
    </w:pPr>
    <w:r>
      <w:rPr>
        <w:rStyle w:val="PageNumber"/>
      </w:rPr>
      <w:t xml:space="preserve">Page </w:t>
    </w:r>
    <w:r w:rsidR="00DD7421">
      <w:rPr>
        <w:rStyle w:val="PageNumber"/>
      </w:rPr>
      <w:fldChar w:fldCharType="begin"/>
    </w:r>
    <w:r>
      <w:rPr>
        <w:rStyle w:val="PageNumber"/>
      </w:rPr>
      <w:instrText xml:space="preserve"> PAGE </w:instrText>
    </w:r>
    <w:r w:rsidR="00DD7421">
      <w:rPr>
        <w:rStyle w:val="PageNumber"/>
      </w:rPr>
      <w:fldChar w:fldCharType="separate"/>
    </w:r>
    <w:r w:rsidR="00B46377">
      <w:rPr>
        <w:rStyle w:val="PageNumber"/>
        <w:noProof/>
      </w:rPr>
      <w:t>1</w:t>
    </w:r>
    <w:r w:rsidR="00DD7421">
      <w:rPr>
        <w:rStyle w:val="PageNumber"/>
      </w:rPr>
      <w:fldChar w:fldCharType="end"/>
    </w:r>
    <w:r>
      <w:rPr>
        <w:rStyle w:val="PageNumber"/>
      </w:rPr>
      <w:t xml:space="preserve"> of </w:t>
    </w:r>
    <w:r w:rsidR="00DD7421">
      <w:rPr>
        <w:rStyle w:val="PageNumber"/>
      </w:rPr>
      <w:fldChar w:fldCharType="begin"/>
    </w:r>
    <w:r>
      <w:rPr>
        <w:rStyle w:val="PageNumber"/>
      </w:rPr>
      <w:instrText xml:space="preserve"> NUMPAGES </w:instrText>
    </w:r>
    <w:r w:rsidR="00DD7421">
      <w:rPr>
        <w:rStyle w:val="PageNumber"/>
      </w:rPr>
      <w:fldChar w:fldCharType="separate"/>
    </w:r>
    <w:r w:rsidR="00B46377">
      <w:rPr>
        <w:rStyle w:val="PageNumber"/>
        <w:noProof/>
      </w:rPr>
      <w:t>1</w:t>
    </w:r>
    <w:r w:rsidR="00DD7421">
      <w:rPr>
        <w:rStyle w:val="PageNumber"/>
      </w:rPr>
      <w:fldChar w:fldCharType="end"/>
    </w:r>
  </w:p>
  <w:p w:rsidR="00B2656C" w:rsidRDefault="00DD7421">
    <w:pPr>
      <w:jc w:val="right"/>
      <w:rPr>
        <w:sz w:val="16"/>
        <w:szCs w:val="16"/>
      </w:rPr>
    </w:pPr>
    <w:r>
      <w:rPr>
        <w:snapToGrid w:val="0"/>
        <w:sz w:val="16"/>
        <w:szCs w:val="16"/>
      </w:rPr>
      <w:fldChar w:fldCharType="begin"/>
    </w:r>
    <w:r w:rsidR="009137C6">
      <w:rPr>
        <w:snapToGrid w:val="0"/>
        <w:sz w:val="16"/>
        <w:szCs w:val="16"/>
      </w:rPr>
      <w:instrText xml:space="preserve"> FILENAME </w:instrText>
    </w:r>
    <w:r>
      <w:rPr>
        <w:snapToGrid w:val="0"/>
        <w:sz w:val="16"/>
        <w:szCs w:val="16"/>
      </w:rPr>
      <w:fldChar w:fldCharType="separate"/>
    </w:r>
    <w:r w:rsidR="00B46377">
      <w:rPr>
        <w:noProof/>
        <w:snapToGrid w:val="0"/>
        <w:sz w:val="16"/>
        <w:szCs w:val="16"/>
      </w:rPr>
      <w:t>2021-R9.docx</w:t>
    </w:r>
    <w:r>
      <w:rPr>
        <w:snapToGrid w:val="0"/>
        <w:sz w:val="16"/>
        <w:szCs w:val="16"/>
      </w:rPr>
      <w:fldChar w:fldCharType="end"/>
    </w:r>
  </w:p>
  <w:p w:rsidR="00B2656C" w:rsidRDefault="00DD7421">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D45D2B">
      <w:rPr>
        <w:noProof/>
        <w:sz w:val="16"/>
        <w:szCs w:val="16"/>
      </w:rPr>
      <w:t>12/16/20 - 3:27PM</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DD7421">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752692">
      <w:rPr>
        <w:rStyle w:val="PageNumber"/>
        <w:noProof/>
      </w:rPr>
      <w:t>1</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6F0" w:rsidRDefault="00D716F0">
      <w:r>
        <w:separator/>
      </w:r>
    </w:p>
  </w:footnote>
  <w:footnote w:type="continuationSeparator" w:id="0">
    <w:p w:rsidR="00D716F0" w:rsidRDefault="00D71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jc w:val="right"/>
      <w:rPr>
        <w:b/>
        <w:bCs/>
        <w:sz w:val="28"/>
        <w:szCs w:val="28"/>
      </w:rPr>
    </w:pPr>
    <w:r>
      <w:rPr>
        <w:b/>
        <w:bCs/>
        <w:sz w:val="28"/>
        <w:szCs w:val="28"/>
      </w:rPr>
      <w:t>20</w:t>
    </w:r>
    <w:r w:rsidR="00B46377">
      <w:rPr>
        <w:b/>
        <w:bCs/>
        <w:sz w:val="28"/>
        <w:szCs w:val="28"/>
      </w:rPr>
      <w:t>21</w:t>
    </w:r>
    <w:r>
      <w:rPr>
        <w:b/>
        <w:bCs/>
        <w:sz w:val="28"/>
        <w:szCs w:val="28"/>
      </w:rPr>
      <w:t>-</w:t>
    </w:r>
    <w:proofErr w:type="spellStart"/>
    <w:r>
      <w:rPr>
        <w:b/>
        <w:bCs/>
        <w:sz w:val="28"/>
        <w:szCs w:val="28"/>
      </w:rPr>
      <w:t>R</w:t>
    </w:r>
    <w:r w:rsidR="00B46377">
      <w:rPr>
        <w:b/>
        <w:bCs/>
        <w:sz w:val="28"/>
        <w:szCs w:val="28"/>
      </w:rPr>
      <w:t>9</w:t>
    </w:r>
    <w:proofErr w:type="spellEnd"/>
  </w:p>
  <w:p w:rsidR="00B2656C" w:rsidRDefault="00B2656C">
    <w:pPr>
      <w:jc w:val="right"/>
      <w:rPr>
        <w:b/>
        <w:bCs/>
        <w:sz w:val="28"/>
        <w:szCs w:val="28"/>
      </w:rPr>
    </w:pPr>
  </w:p>
  <w:p w:rsidR="00B2656C" w:rsidRDefault="00B2656C">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D9"/>
    <w:rsid w:val="000A2236"/>
    <w:rsid w:val="000D4D8B"/>
    <w:rsid w:val="000E2AE0"/>
    <w:rsid w:val="00170749"/>
    <w:rsid w:val="00174CB9"/>
    <w:rsid w:val="001B2165"/>
    <w:rsid w:val="001D53F5"/>
    <w:rsid w:val="00227F1B"/>
    <w:rsid w:val="00272C52"/>
    <w:rsid w:val="00302E55"/>
    <w:rsid w:val="00390F57"/>
    <w:rsid w:val="003C5C0B"/>
    <w:rsid w:val="00433344"/>
    <w:rsid w:val="004B4351"/>
    <w:rsid w:val="004B4B1A"/>
    <w:rsid w:val="005163A7"/>
    <w:rsid w:val="0052689B"/>
    <w:rsid w:val="00551EEE"/>
    <w:rsid w:val="005E5006"/>
    <w:rsid w:val="005F0518"/>
    <w:rsid w:val="00613FC9"/>
    <w:rsid w:val="006209DA"/>
    <w:rsid w:val="006F39CD"/>
    <w:rsid w:val="00752692"/>
    <w:rsid w:val="00806A08"/>
    <w:rsid w:val="0088441E"/>
    <w:rsid w:val="008C33F5"/>
    <w:rsid w:val="008F276F"/>
    <w:rsid w:val="009137C6"/>
    <w:rsid w:val="009167AC"/>
    <w:rsid w:val="009A1EFE"/>
    <w:rsid w:val="009F3A8D"/>
    <w:rsid w:val="00A34091"/>
    <w:rsid w:val="00AD7CA3"/>
    <w:rsid w:val="00B2656C"/>
    <w:rsid w:val="00B46377"/>
    <w:rsid w:val="00B476FB"/>
    <w:rsid w:val="00B6051C"/>
    <w:rsid w:val="00B727D8"/>
    <w:rsid w:val="00BE12D9"/>
    <w:rsid w:val="00C406B4"/>
    <w:rsid w:val="00C50864"/>
    <w:rsid w:val="00CA28A6"/>
    <w:rsid w:val="00CB5589"/>
    <w:rsid w:val="00CE3823"/>
    <w:rsid w:val="00D45D2B"/>
    <w:rsid w:val="00D5391F"/>
    <w:rsid w:val="00D716F0"/>
    <w:rsid w:val="00D8173D"/>
    <w:rsid w:val="00DA3C71"/>
    <w:rsid w:val="00DD7421"/>
    <w:rsid w:val="00E418CB"/>
    <w:rsid w:val="00E72533"/>
    <w:rsid w:val="00E8609A"/>
    <w:rsid w:val="00EB249B"/>
    <w:rsid w:val="00EB7F9D"/>
    <w:rsid w:val="00ED429D"/>
    <w:rsid w:val="00EE0ED8"/>
    <w:rsid w:val="00F006F5"/>
    <w:rsid w:val="00F04551"/>
    <w:rsid w:val="00FF3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572139-1205-4B6E-85A2-DE4D0E35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3C5C0B"/>
    <w:rPr>
      <w:rFonts w:ascii="Tahoma" w:hAnsi="Tahoma" w:cs="Tahoma"/>
      <w:sz w:val="16"/>
      <w:szCs w:val="16"/>
    </w:rPr>
  </w:style>
  <w:style w:type="character" w:customStyle="1" w:styleId="BalloonTextChar">
    <w:name w:val="Balloon Text Char"/>
    <w:basedOn w:val="DefaultParagraphFont"/>
    <w:link w:val="BalloonText"/>
    <w:uiPriority w:val="99"/>
    <w:semiHidden/>
    <w:rsid w:val="003C5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Resolution.dotm</Template>
  <TotalTime>3</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COMMITTEE ON RULES AND LEGISLATIVE ADMINISTRATION</vt:lpstr>
    </vt:vector>
  </TitlesOfParts>
  <Company>Mn House of Representatives</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RULES AND LEGISLATIVE ADMINISTRATION</dc:title>
  <dc:creator>Nathan Hanson</dc:creator>
  <cp:lastModifiedBy>HRDUser</cp:lastModifiedBy>
  <cp:revision>5</cp:revision>
  <cp:lastPrinted>2020-03-12T19:36:00Z</cp:lastPrinted>
  <dcterms:created xsi:type="dcterms:W3CDTF">2020-12-16T21:30:00Z</dcterms:created>
  <dcterms:modified xsi:type="dcterms:W3CDTF">2020-12-16T21:32:00Z</dcterms:modified>
</cp:coreProperties>
</file>