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464" w:rsidRPr="00B14464" w:rsidRDefault="00B14464" w:rsidP="00B14464">
      <w:pPr>
        <w:pStyle w:val="Standard"/>
        <w:rPr>
          <w:rFonts w:ascii="Arial" w:hAnsi="Arial" w:cs="Arial"/>
          <w:sz w:val="22"/>
          <w:szCs w:val="22"/>
        </w:rPr>
      </w:pPr>
      <w:r w:rsidRPr="00B14464">
        <w:rPr>
          <w:rFonts w:ascii="Arial" w:hAnsi="Arial" w:cs="Arial"/>
          <w:sz w:val="22"/>
          <w:szCs w:val="22"/>
        </w:rPr>
        <w:t>January 31, 2023</w:t>
      </w:r>
    </w:p>
    <w:p w:rsidR="00B14464" w:rsidRPr="00B14464" w:rsidRDefault="00B14464" w:rsidP="00B14464">
      <w:pPr>
        <w:pStyle w:val="Standard"/>
        <w:rPr>
          <w:rFonts w:ascii="Arial" w:hAnsi="Arial" w:cs="Arial"/>
          <w:sz w:val="22"/>
          <w:szCs w:val="22"/>
        </w:rPr>
      </w:pPr>
    </w:p>
    <w:p w:rsidR="00B14464" w:rsidRPr="00B14464" w:rsidRDefault="00B14464" w:rsidP="00B14464">
      <w:pPr>
        <w:pStyle w:val="Standard"/>
        <w:rPr>
          <w:rFonts w:ascii="Arial" w:hAnsi="Arial" w:cs="Arial"/>
          <w:sz w:val="22"/>
          <w:szCs w:val="22"/>
        </w:rPr>
      </w:pPr>
    </w:p>
    <w:p w:rsidR="00B14464" w:rsidRPr="00B14464" w:rsidRDefault="00B14464" w:rsidP="00B14464">
      <w:pPr>
        <w:pStyle w:val="Standard"/>
        <w:rPr>
          <w:rFonts w:ascii="Arial" w:hAnsi="Arial" w:cs="Arial"/>
          <w:b/>
          <w:bCs/>
          <w:sz w:val="22"/>
          <w:szCs w:val="22"/>
        </w:rPr>
      </w:pPr>
      <w:r w:rsidRPr="00B14464">
        <w:rPr>
          <w:rFonts w:ascii="Arial" w:hAnsi="Arial" w:cs="Arial"/>
          <w:b/>
          <w:bCs/>
          <w:sz w:val="22"/>
          <w:szCs w:val="22"/>
        </w:rPr>
        <w:t>Chair Noor and Members of the Human Service Finance Committee,</w:t>
      </w:r>
    </w:p>
    <w:p w:rsidR="00B14464" w:rsidRPr="00B14464" w:rsidRDefault="00B14464" w:rsidP="00B14464">
      <w:pPr>
        <w:pStyle w:val="Standard"/>
        <w:rPr>
          <w:rFonts w:ascii="Arial" w:hAnsi="Arial" w:cs="Arial"/>
          <w:sz w:val="22"/>
          <w:szCs w:val="22"/>
        </w:rPr>
      </w:pPr>
    </w:p>
    <w:p w:rsidR="00B14464" w:rsidRPr="00B14464" w:rsidRDefault="00B14464" w:rsidP="00B14464">
      <w:pPr>
        <w:pStyle w:val="Standard"/>
        <w:rPr>
          <w:rFonts w:ascii="Arial" w:hAnsi="Arial" w:cs="Arial"/>
          <w:sz w:val="22"/>
          <w:szCs w:val="22"/>
        </w:rPr>
      </w:pPr>
    </w:p>
    <w:p w:rsidR="00B14464" w:rsidRPr="00B14464" w:rsidRDefault="00B14464" w:rsidP="00B14464">
      <w:pPr>
        <w:pStyle w:val="Standard"/>
        <w:rPr>
          <w:rFonts w:ascii="Arial" w:hAnsi="Arial" w:cs="Arial"/>
          <w:sz w:val="22"/>
          <w:szCs w:val="22"/>
        </w:rPr>
      </w:pPr>
      <w:r w:rsidRPr="00B14464">
        <w:rPr>
          <w:rFonts w:ascii="Arial" w:hAnsi="Arial" w:cs="Arial"/>
          <w:sz w:val="22"/>
          <w:szCs w:val="22"/>
        </w:rPr>
        <w:t>This letter is sent to support the Best Life Alliance legislation which makes long-term sustainable investments in the DWRS rates. Without these investments to address the workforce crisis, the crumbling we are seeing in community disability services now will soon lead to a collapse of the system.</w:t>
      </w:r>
    </w:p>
    <w:p w:rsidR="00B14464" w:rsidRPr="00B14464" w:rsidRDefault="00B14464" w:rsidP="00B14464">
      <w:pPr>
        <w:pStyle w:val="Standard"/>
        <w:rPr>
          <w:rFonts w:ascii="Arial" w:hAnsi="Arial" w:cs="Arial"/>
          <w:sz w:val="22"/>
          <w:szCs w:val="22"/>
        </w:rPr>
      </w:pPr>
    </w:p>
    <w:p w:rsidR="00B14464" w:rsidRPr="00B14464" w:rsidRDefault="00B14464" w:rsidP="00B14464">
      <w:pPr>
        <w:pStyle w:val="Standard"/>
        <w:rPr>
          <w:rFonts w:ascii="Arial" w:hAnsi="Arial" w:cs="Arial"/>
          <w:sz w:val="22"/>
          <w:szCs w:val="22"/>
        </w:rPr>
      </w:pPr>
      <w:r>
        <w:rPr>
          <w:rFonts w:ascii="Arial" w:hAnsi="Arial" w:cs="Arial"/>
          <w:sz w:val="22"/>
          <w:szCs w:val="22"/>
        </w:rPr>
        <w:t>Accord</w:t>
      </w:r>
      <w:r w:rsidRPr="00B14464">
        <w:rPr>
          <w:rFonts w:ascii="Arial" w:hAnsi="Arial" w:cs="Arial"/>
          <w:sz w:val="22"/>
          <w:szCs w:val="22"/>
        </w:rPr>
        <w:t xml:space="preserve"> supports people with disabilities and people with mental illness </w:t>
      </w:r>
      <w:r>
        <w:rPr>
          <w:rFonts w:ascii="Arial" w:hAnsi="Arial" w:cs="Arial"/>
          <w:sz w:val="22"/>
          <w:szCs w:val="22"/>
        </w:rPr>
        <w:t>in the Twin Cities and throughout Minnesota</w:t>
      </w:r>
      <w:r w:rsidRPr="00B14464">
        <w:rPr>
          <w:rFonts w:ascii="Arial" w:hAnsi="Arial" w:cs="Arial"/>
          <w:sz w:val="22"/>
          <w:szCs w:val="22"/>
        </w:rPr>
        <w:t xml:space="preserve">. </w:t>
      </w:r>
      <w:r>
        <w:rPr>
          <w:rFonts w:ascii="Arial" w:hAnsi="Arial" w:cs="Arial"/>
          <w:sz w:val="22"/>
          <w:szCs w:val="22"/>
        </w:rPr>
        <w:t>We consistently have 30-40 waiver related</w:t>
      </w:r>
      <w:r w:rsidRPr="00B14464">
        <w:rPr>
          <w:rFonts w:ascii="Arial" w:hAnsi="Arial" w:cs="Arial"/>
          <w:sz w:val="22"/>
          <w:szCs w:val="22"/>
        </w:rPr>
        <w:t xml:space="preserve"> positions </w:t>
      </w:r>
      <w:r>
        <w:rPr>
          <w:rFonts w:ascii="Arial" w:hAnsi="Arial" w:cs="Arial"/>
          <w:sz w:val="22"/>
          <w:szCs w:val="22"/>
        </w:rPr>
        <w:t>open at any given time on a base fully staffed employee count of just under 200</w:t>
      </w:r>
      <w:r w:rsidRPr="00B14464">
        <w:rPr>
          <w:rFonts w:ascii="Arial" w:hAnsi="Arial" w:cs="Arial"/>
          <w:sz w:val="22"/>
          <w:szCs w:val="22"/>
        </w:rPr>
        <w:t>.</w:t>
      </w:r>
    </w:p>
    <w:p w:rsidR="00B14464" w:rsidRPr="00B14464" w:rsidRDefault="00B14464" w:rsidP="00B14464">
      <w:pPr>
        <w:pStyle w:val="Standard"/>
        <w:rPr>
          <w:rFonts w:ascii="Arial" w:hAnsi="Arial" w:cs="Arial"/>
          <w:sz w:val="22"/>
          <w:szCs w:val="22"/>
        </w:rPr>
      </w:pPr>
    </w:p>
    <w:p w:rsidR="00B14464" w:rsidRPr="00B14464" w:rsidRDefault="00B14464" w:rsidP="00B14464">
      <w:pPr>
        <w:pStyle w:val="Standard"/>
        <w:rPr>
          <w:rFonts w:ascii="Arial" w:hAnsi="Arial" w:cs="Arial"/>
          <w:sz w:val="22"/>
          <w:szCs w:val="22"/>
        </w:rPr>
      </w:pPr>
      <w:r>
        <w:rPr>
          <w:rFonts w:ascii="Arial" w:hAnsi="Arial" w:cs="Arial"/>
          <w:sz w:val="22"/>
          <w:szCs w:val="22"/>
        </w:rPr>
        <w:t>These consistently open position not only limit the amount of support and services Accord can provide, they have created an ongoing level of stress for all employees at Accord that is unhealthy and unsustainable.</w:t>
      </w:r>
      <w:r w:rsidRPr="00B14464">
        <w:rPr>
          <w:rFonts w:ascii="Arial" w:hAnsi="Arial" w:cs="Arial"/>
          <w:sz w:val="22"/>
          <w:szCs w:val="22"/>
        </w:rPr>
        <w:t xml:space="preserve"> </w:t>
      </w:r>
      <w:r>
        <w:rPr>
          <w:rFonts w:ascii="Arial" w:hAnsi="Arial" w:cs="Arial"/>
          <w:sz w:val="22"/>
          <w:szCs w:val="22"/>
        </w:rPr>
        <w:t>These employees have been asked to take on a rising workload with no foreseeable end in sight, causing the</w:t>
      </w:r>
      <w:r w:rsidRPr="00B14464">
        <w:rPr>
          <w:rFonts w:ascii="Arial" w:hAnsi="Arial" w:cs="Arial"/>
          <w:sz w:val="22"/>
          <w:szCs w:val="22"/>
        </w:rPr>
        <w:t xml:space="preserve"> loss of experienced and valuable employees who </w:t>
      </w:r>
      <w:r>
        <w:rPr>
          <w:rFonts w:ascii="Arial" w:hAnsi="Arial" w:cs="Arial"/>
          <w:sz w:val="22"/>
          <w:szCs w:val="22"/>
        </w:rPr>
        <w:t>choose to find other employment rather than</w:t>
      </w:r>
      <w:r w:rsidRPr="00B14464">
        <w:rPr>
          <w:rFonts w:ascii="Arial" w:hAnsi="Arial" w:cs="Arial"/>
          <w:sz w:val="22"/>
          <w:szCs w:val="22"/>
        </w:rPr>
        <w:t xml:space="preserve"> work under these circumstances.</w:t>
      </w:r>
    </w:p>
    <w:p w:rsidR="00B14464" w:rsidRPr="00B14464" w:rsidRDefault="00B14464" w:rsidP="00B14464">
      <w:pPr>
        <w:pStyle w:val="Standard"/>
        <w:rPr>
          <w:rFonts w:ascii="Arial" w:hAnsi="Arial" w:cs="Arial"/>
          <w:sz w:val="22"/>
          <w:szCs w:val="22"/>
        </w:rPr>
      </w:pPr>
    </w:p>
    <w:p w:rsidR="00B14464" w:rsidRPr="00B14464" w:rsidRDefault="00B14464" w:rsidP="00B14464">
      <w:pPr>
        <w:pStyle w:val="Standard"/>
        <w:rPr>
          <w:rFonts w:ascii="Arial" w:hAnsi="Arial" w:cs="Arial"/>
          <w:sz w:val="22"/>
          <w:szCs w:val="22"/>
        </w:rPr>
      </w:pPr>
      <w:r w:rsidRPr="00B14464">
        <w:rPr>
          <w:rFonts w:ascii="Arial" w:hAnsi="Arial" w:cs="Arial"/>
          <w:sz w:val="22"/>
          <w:szCs w:val="22"/>
        </w:rPr>
        <w:t xml:space="preserve">Imagine being </w:t>
      </w:r>
      <w:r>
        <w:rPr>
          <w:rFonts w:ascii="Arial" w:hAnsi="Arial" w:cs="Arial"/>
          <w:sz w:val="22"/>
          <w:szCs w:val="22"/>
        </w:rPr>
        <w:t>an employee</w:t>
      </w:r>
      <w:r w:rsidRPr="00B14464">
        <w:rPr>
          <w:rFonts w:ascii="Arial" w:hAnsi="Arial" w:cs="Arial"/>
          <w:sz w:val="22"/>
          <w:szCs w:val="22"/>
        </w:rPr>
        <w:t xml:space="preserve"> who </w:t>
      </w:r>
      <w:r>
        <w:rPr>
          <w:rFonts w:ascii="Arial" w:hAnsi="Arial" w:cs="Arial"/>
          <w:sz w:val="22"/>
          <w:szCs w:val="22"/>
        </w:rPr>
        <w:t>has to take on additional “temporary” workloads, only to realize that the “temporary” additional workload does not end, or they only experience brief respites from shouldering that additional workload</w:t>
      </w:r>
      <w:r w:rsidRPr="00B14464">
        <w:rPr>
          <w:rFonts w:ascii="Arial" w:hAnsi="Arial" w:cs="Arial"/>
          <w:sz w:val="22"/>
          <w:szCs w:val="22"/>
        </w:rPr>
        <w:t xml:space="preserve">. They are faced with </w:t>
      </w:r>
      <w:r>
        <w:rPr>
          <w:rFonts w:ascii="Arial" w:hAnsi="Arial" w:cs="Arial"/>
          <w:sz w:val="22"/>
          <w:szCs w:val="22"/>
        </w:rPr>
        <w:t>some very unsatisfactory choices in the struggle to find or attempt to maintain a healthy work/life balance.</w:t>
      </w:r>
    </w:p>
    <w:p w:rsidR="00B14464" w:rsidRPr="00B14464" w:rsidRDefault="00B14464" w:rsidP="00B14464">
      <w:pPr>
        <w:pStyle w:val="Standard"/>
        <w:rPr>
          <w:rFonts w:ascii="Arial" w:hAnsi="Arial" w:cs="Arial"/>
          <w:sz w:val="22"/>
          <w:szCs w:val="22"/>
        </w:rPr>
      </w:pPr>
    </w:p>
    <w:p w:rsidR="00B14464" w:rsidRDefault="00B14464" w:rsidP="00B14464">
      <w:pPr>
        <w:pStyle w:val="Standard"/>
        <w:rPr>
          <w:rFonts w:ascii="Arial" w:hAnsi="Arial" w:cs="Arial"/>
          <w:sz w:val="22"/>
          <w:szCs w:val="22"/>
        </w:rPr>
      </w:pPr>
      <w:r w:rsidRPr="00B14464">
        <w:rPr>
          <w:rFonts w:ascii="Arial" w:hAnsi="Arial" w:cs="Arial"/>
          <w:sz w:val="22"/>
          <w:szCs w:val="22"/>
        </w:rPr>
        <w:t>The circumstances described above are happening every day</w:t>
      </w:r>
      <w:r>
        <w:rPr>
          <w:rFonts w:ascii="Arial" w:hAnsi="Arial" w:cs="Arial"/>
          <w:sz w:val="22"/>
          <w:szCs w:val="22"/>
        </w:rPr>
        <w:t xml:space="preserve"> in all programs within Accord.</w:t>
      </w:r>
      <w:r w:rsidRPr="00B14464">
        <w:rPr>
          <w:rFonts w:ascii="Arial" w:hAnsi="Arial" w:cs="Arial"/>
          <w:sz w:val="22"/>
          <w:szCs w:val="22"/>
        </w:rPr>
        <w:t xml:space="preserve"> The people we serve, who depend on the care and support of </w:t>
      </w:r>
      <w:r>
        <w:rPr>
          <w:rFonts w:ascii="Arial" w:hAnsi="Arial" w:cs="Arial"/>
          <w:sz w:val="22"/>
          <w:szCs w:val="22"/>
        </w:rPr>
        <w:t>our employees</w:t>
      </w:r>
      <w:r w:rsidRPr="00B14464">
        <w:rPr>
          <w:rFonts w:ascii="Arial" w:hAnsi="Arial" w:cs="Arial"/>
          <w:sz w:val="22"/>
          <w:szCs w:val="22"/>
        </w:rPr>
        <w:t xml:space="preserve">, are living with the daily stress they see in </w:t>
      </w:r>
      <w:r>
        <w:rPr>
          <w:rFonts w:ascii="Arial" w:hAnsi="Arial" w:cs="Arial"/>
          <w:sz w:val="22"/>
          <w:szCs w:val="22"/>
        </w:rPr>
        <w:t>those providing support, and the relatively constant turnover in those employees. Accord could easily support and serve 500-600 additional individuals if we could achieve and maintain those consistently open positions.</w:t>
      </w:r>
    </w:p>
    <w:p w:rsidR="00B14464" w:rsidRPr="00B14464" w:rsidRDefault="00B14464" w:rsidP="00B14464">
      <w:pPr>
        <w:pStyle w:val="Standard"/>
        <w:rPr>
          <w:rFonts w:ascii="Arial" w:hAnsi="Arial" w:cs="Arial"/>
        </w:rPr>
      </w:pPr>
    </w:p>
    <w:p w:rsidR="00B14464" w:rsidRDefault="00B14464" w:rsidP="00B14464">
      <w:pPr>
        <w:pStyle w:val="Standard"/>
        <w:rPr>
          <w:rFonts w:ascii="Arial" w:hAnsi="Arial" w:cs="Arial"/>
        </w:rPr>
      </w:pPr>
      <w:r w:rsidRPr="00B14464">
        <w:rPr>
          <w:rFonts w:ascii="Arial" w:hAnsi="Arial" w:cs="Arial"/>
        </w:rPr>
        <w:t xml:space="preserve">Without additional investments in DWRS, disability services </w:t>
      </w:r>
      <w:r>
        <w:rPr>
          <w:rFonts w:ascii="Arial" w:hAnsi="Arial" w:cs="Arial"/>
        </w:rPr>
        <w:t>providers, like Accord, will continue to contract</w:t>
      </w:r>
      <w:r w:rsidRPr="00B14464">
        <w:rPr>
          <w:rFonts w:ascii="Arial" w:hAnsi="Arial" w:cs="Arial"/>
        </w:rPr>
        <w:t>. The impacts of this happening will cost much more than the needed investment. The legislature’s failure to pass funding last year has led to the system weakening a great deal. The problem cannot be ignored without very serious implications for people with disabilities. Please act on this legislation.</w:t>
      </w:r>
    </w:p>
    <w:p w:rsidR="00B14464" w:rsidRDefault="00B14464" w:rsidP="00B14464">
      <w:pPr>
        <w:pStyle w:val="Standard"/>
        <w:rPr>
          <w:rFonts w:ascii="Arial" w:hAnsi="Arial" w:cs="Arial"/>
        </w:rPr>
      </w:pPr>
    </w:p>
    <w:p w:rsidR="00B14464" w:rsidRPr="00B14464" w:rsidRDefault="00B14464" w:rsidP="00B14464">
      <w:pPr>
        <w:pStyle w:val="Standard"/>
        <w:rPr>
          <w:rFonts w:ascii="Arial" w:hAnsi="Arial" w:cs="Arial"/>
        </w:rPr>
      </w:pPr>
      <w:r>
        <w:rPr>
          <w:rFonts w:ascii="Arial" w:hAnsi="Arial" w:cs="Arial"/>
        </w:rPr>
        <w:t>Regards,</w:t>
      </w:r>
      <w:bookmarkStart w:id="0" w:name="_GoBack"/>
      <w:bookmarkEnd w:id="0"/>
    </w:p>
    <w:p w:rsidR="00B14464" w:rsidRPr="00B14464" w:rsidRDefault="00B14464" w:rsidP="00B14464">
      <w:pPr>
        <w:pStyle w:val="Standard"/>
        <w:rPr>
          <w:rFonts w:ascii="Arial" w:hAnsi="Arial" w:cs="Arial"/>
        </w:rPr>
      </w:pPr>
    </w:p>
    <w:p w:rsidR="00636251" w:rsidRDefault="00B14464" w:rsidP="00B14464">
      <w:pPr>
        <w:pStyle w:val="Standard"/>
        <w:rPr>
          <w:rFonts w:ascii="Arial" w:hAnsi="Arial" w:cs="Arial"/>
        </w:rPr>
      </w:pPr>
      <w:r>
        <w:rPr>
          <w:rFonts w:ascii="Arial" w:hAnsi="Arial" w:cs="Arial"/>
        </w:rPr>
        <w:t xml:space="preserve"> </w:t>
      </w:r>
    </w:p>
    <w:p w:rsidR="00B14464" w:rsidRDefault="00B14464" w:rsidP="00B14464">
      <w:pPr>
        <w:pStyle w:val="Standard"/>
        <w:rPr>
          <w:rFonts w:ascii="Arial" w:hAnsi="Arial" w:cs="Arial"/>
        </w:rPr>
      </w:pPr>
    </w:p>
    <w:p w:rsidR="00B14464" w:rsidRDefault="00B14464" w:rsidP="00B14464">
      <w:pPr>
        <w:pStyle w:val="Standard"/>
        <w:rPr>
          <w:rFonts w:ascii="Arial" w:hAnsi="Arial" w:cs="Arial"/>
        </w:rPr>
      </w:pPr>
      <w:r>
        <w:rPr>
          <w:rFonts w:ascii="Arial" w:hAnsi="Arial" w:cs="Arial"/>
        </w:rPr>
        <w:t xml:space="preserve">Paul </w:t>
      </w:r>
      <w:proofErr w:type="spellStart"/>
      <w:r>
        <w:rPr>
          <w:rFonts w:ascii="Arial" w:hAnsi="Arial" w:cs="Arial"/>
        </w:rPr>
        <w:t>Welna</w:t>
      </w:r>
      <w:proofErr w:type="spellEnd"/>
    </w:p>
    <w:p w:rsidR="00B14464" w:rsidRPr="00B14464" w:rsidRDefault="00B14464" w:rsidP="00B14464">
      <w:pPr>
        <w:pStyle w:val="Standard"/>
        <w:rPr>
          <w:rFonts w:ascii="Arial" w:hAnsi="Arial" w:cs="Arial"/>
        </w:rPr>
      </w:pPr>
      <w:r>
        <w:rPr>
          <w:rFonts w:ascii="Arial" w:hAnsi="Arial" w:cs="Arial"/>
        </w:rPr>
        <w:t>Chief Human Capital Officer</w:t>
      </w:r>
    </w:p>
    <w:p w:rsidR="002E2FC6" w:rsidRPr="00B14464" w:rsidRDefault="002E2FC6" w:rsidP="002E2FC6">
      <w:pPr>
        <w:rPr>
          <w:rFonts w:ascii="Arial" w:hAnsi="Arial" w:cs="Arial"/>
          <w:b/>
        </w:rPr>
      </w:pPr>
      <w:r w:rsidRPr="00B14464">
        <w:rPr>
          <w:rFonts w:ascii="Arial" w:hAnsi="Arial" w:cs="Arial"/>
          <w:b/>
        </w:rPr>
        <w:br/>
      </w:r>
    </w:p>
    <w:p w:rsidR="002E2FC6" w:rsidRPr="00B14464" w:rsidRDefault="002E2FC6" w:rsidP="002E2FC6">
      <w:pPr>
        <w:rPr>
          <w:rFonts w:ascii="Arial" w:hAnsi="Arial" w:cs="Arial"/>
          <w:b/>
        </w:rPr>
      </w:pPr>
    </w:p>
    <w:sectPr w:rsidR="002E2FC6" w:rsidRPr="00B14464" w:rsidSect="00636251">
      <w:headerReference w:type="default" r:id="rId7"/>
      <w:footerReference w:type="default" r:id="rId8"/>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71B" w:rsidRDefault="00B1571B" w:rsidP="001F1B32">
      <w:pPr>
        <w:spacing w:after="0" w:line="240" w:lineRule="auto"/>
      </w:pPr>
      <w:r>
        <w:separator/>
      </w:r>
    </w:p>
  </w:endnote>
  <w:endnote w:type="continuationSeparator" w:id="0">
    <w:p w:rsidR="00B1571B" w:rsidRDefault="00B1571B" w:rsidP="001F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B32" w:rsidRDefault="001F1B32">
    <w:pPr>
      <w:pStyle w:val="Footer"/>
    </w:pPr>
    <w:r>
      <w:rPr>
        <w:rFonts w:ascii="Arial" w:hAnsi="Arial" w:cs="Arial"/>
        <w:b/>
        <w:noProof/>
      </w:rPr>
      <w:drawing>
        <wp:anchor distT="0" distB="0" distL="114300" distR="114300" simplePos="0" relativeHeight="251661312" behindDoc="1" locked="0" layoutInCell="1" allowOverlap="1" wp14:anchorId="2ABC0163" wp14:editId="098DF355">
          <wp:simplePos x="0" y="0"/>
          <wp:positionH relativeFrom="column">
            <wp:posOffset>-908050</wp:posOffset>
          </wp:positionH>
          <wp:positionV relativeFrom="paragraph">
            <wp:posOffset>-292735</wp:posOffset>
          </wp:positionV>
          <wp:extent cx="7759065" cy="9105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ACCORD_LETTERHEAD.fw.png"/>
                  <pic:cNvPicPr/>
                </pic:nvPicPr>
                <pic:blipFill rotWithShape="1">
                  <a:blip r:embed="rId1" cstate="print">
                    <a:extLst>
                      <a:ext uri="{28A0092B-C50C-407E-A947-70E740481C1C}">
                        <a14:useLocalDpi xmlns:a14="http://schemas.microsoft.com/office/drawing/2010/main" val="0"/>
                      </a:ext>
                    </a:extLst>
                  </a:blip>
                  <a:srcRect t="90932"/>
                  <a:stretch/>
                </pic:blipFill>
                <pic:spPr bwMode="auto">
                  <a:xfrm>
                    <a:off x="0" y="0"/>
                    <a:ext cx="7759065" cy="910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71B" w:rsidRDefault="00B1571B" w:rsidP="001F1B32">
      <w:pPr>
        <w:spacing w:after="0" w:line="240" w:lineRule="auto"/>
      </w:pPr>
      <w:r>
        <w:separator/>
      </w:r>
    </w:p>
  </w:footnote>
  <w:footnote w:type="continuationSeparator" w:id="0">
    <w:p w:rsidR="00B1571B" w:rsidRDefault="00B1571B" w:rsidP="001F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B32" w:rsidRDefault="001F1B32">
    <w:pPr>
      <w:pStyle w:val="Header"/>
    </w:pPr>
    <w:r>
      <w:rPr>
        <w:rFonts w:ascii="Arial" w:hAnsi="Arial" w:cs="Arial"/>
        <w:b/>
        <w:noProof/>
      </w:rPr>
      <w:drawing>
        <wp:anchor distT="0" distB="0" distL="114300" distR="114300" simplePos="0" relativeHeight="251659264" behindDoc="1" locked="0" layoutInCell="1" allowOverlap="1" wp14:anchorId="1366BB61" wp14:editId="672F31C9">
          <wp:simplePos x="0" y="0"/>
          <wp:positionH relativeFrom="column">
            <wp:posOffset>-996950</wp:posOffset>
          </wp:positionH>
          <wp:positionV relativeFrom="paragraph">
            <wp:posOffset>-1841500</wp:posOffset>
          </wp:positionV>
          <wp:extent cx="7898130" cy="2616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ACCORD_LETTERHEAD.fw.png"/>
                  <pic:cNvPicPr/>
                </pic:nvPicPr>
                <pic:blipFill rotWithShape="1">
                  <a:blip r:embed="rId1" cstate="print">
                    <a:extLst>
                      <a:ext uri="{28A0092B-C50C-407E-A947-70E740481C1C}">
                        <a14:useLocalDpi xmlns:a14="http://schemas.microsoft.com/office/drawing/2010/main" val="0"/>
                      </a:ext>
                    </a:extLst>
                  </a:blip>
                  <a:srcRect l="-737" t="-13218" r="-1064" b="87161"/>
                  <a:stretch/>
                </pic:blipFill>
                <pic:spPr bwMode="auto">
                  <a:xfrm>
                    <a:off x="0" y="0"/>
                    <a:ext cx="7898130" cy="2616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4FAF"/>
    <w:multiLevelType w:val="hybridMultilevel"/>
    <w:tmpl w:val="AC28007E"/>
    <w:lvl w:ilvl="0" w:tplc="254EA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D5442"/>
    <w:multiLevelType w:val="hybridMultilevel"/>
    <w:tmpl w:val="44526B70"/>
    <w:lvl w:ilvl="0" w:tplc="3C004A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403898"/>
    <w:multiLevelType w:val="hybridMultilevel"/>
    <w:tmpl w:val="A74A2C64"/>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 w15:restartNumberingAfterBreak="0">
    <w:nsid w:val="1B721E07"/>
    <w:multiLevelType w:val="hybridMultilevel"/>
    <w:tmpl w:val="6B680A7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35A5"/>
    <w:multiLevelType w:val="hybridMultilevel"/>
    <w:tmpl w:val="6B6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A3575"/>
    <w:multiLevelType w:val="hybridMultilevel"/>
    <w:tmpl w:val="F7C6F4B6"/>
    <w:lvl w:ilvl="0" w:tplc="04090011">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72033A49"/>
    <w:multiLevelType w:val="hybridMultilevel"/>
    <w:tmpl w:val="6D82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C87F60"/>
    <w:multiLevelType w:val="hybridMultilevel"/>
    <w:tmpl w:val="8EACD9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81"/>
    <w:rsid w:val="000607C6"/>
    <w:rsid w:val="001F1B32"/>
    <w:rsid w:val="002E2FC6"/>
    <w:rsid w:val="005E357C"/>
    <w:rsid w:val="00605881"/>
    <w:rsid w:val="00636251"/>
    <w:rsid w:val="009769C2"/>
    <w:rsid w:val="00B02425"/>
    <w:rsid w:val="00B14464"/>
    <w:rsid w:val="00B1571B"/>
    <w:rsid w:val="00B74ED8"/>
    <w:rsid w:val="00BC53FD"/>
    <w:rsid w:val="00D14EED"/>
    <w:rsid w:val="00DE3BC8"/>
    <w:rsid w:val="00F0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33C0"/>
  <w15:chartTrackingRefBased/>
  <w15:docId w15:val="{6BC7AE0A-2306-4B8B-BDE2-07A23895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3BC8"/>
    <w:rPr>
      <w:b/>
      <w:bCs/>
    </w:rPr>
  </w:style>
  <w:style w:type="character" w:styleId="Hyperlink">
    <w:name w:val="Hyperlink"/>
    <w:basedOn w:val="DefaultParagraphFont"/>
    <w:uiPriority w:val="99"/>
    <w:semiHidden/>
    <w:unhideWhenUsed/>
    <w:rsid w:val="00DE3BC8"/>
    <w:rPr>
      <w:color w:val="0000FF"/>
      <w:u w:val="single"/>
    </w:rPr>
  </w:style>
  <w:style w:type="paragraph" w:styleId="Footer">
    <w:name w:val="footer"/>
    <w:basedOn w:val="Normal"/>
    <w:link w:val="FooterChar"/>
    <w:uiPriority w:val="99"/>
    <w:unhideWhenUsed/>
    <w:rsid w:val="00636251"/>
    <w:pPr>
      <w:tabs>
        <w:tab w:val="center" w:pos="4680"/>
        <w:tab w:val="right" w:pos="9360"/>
      </w:tabs>
      <w:spacing w:after="0" w:line="240" w:lineRule="auto"/>
      <w:ind w:left="360"/>
      <w:contextualSpacing/>
    </w:pPr>
    <w:rPr>
      <w:rFonts w:ascii="Verdana" w:eastAsia="Calibri" w:hAnsi="Verdana" w:cs="Times New Roman"/>
    </w:rPr>
  </w:style>
  <w:style w:type="character" w:customStyle="1" w:styleId="FooterChar">
    <w:name w:val="Footer Char"/>
    <w:basedOn w:val="DefaultParagraphFont"/>
    <w:link w:val="Footer"/>
    <w:uiPriority w:val="99"/>
    <w:rsid w:val="00636251"/>
    <w:rPr>
      <w:rFonts w:ascii="Verdana" w:eastAsia="Calibri" w:hAnsi="Verdana" w:cs="Times New Roman"/>
    </w:rPr>
  </w:style>
  <w:style w:type="paragraph" w:styleId="ListParagraph">
    <w:name w:val="List Paragraph"/>
    <w:basedOn w:val="Normal"/>
    <w:uiPriority w:val="34"/>
    <w:qFormat/>
    <w:rsid w:val="00636251"/>
    <w:pPr>
      <w:spacing w:after="200" w:line="240" w:lineRule="auto"/>
      <w:ind w:left="720"/>
      <w:contextualSpacing/>
    </w:pPr>
    <w:rPr>
      <w:rFonts w:ascii="Verdana" w:eastAsia="Calibri" w:hAnsi="Verdana" w:cs="Times New Roman"/>
    </w:rPr>
  </w:style>
  <w:style w:type="paragraph" w:styleId="NoSpacing">
    <w:name w:val="No Spacing"/>
    <w:uiPriority w:val="1"/>
    <w:qFormat/>
    <w:rsid w:val="00636251"/>
    <w:pPr>
      <w:spacing w:after="0" w:line="240" w:lineRule="auto"/>
      <w:ind w:left="360"/>
      <w:jc w:val="center"/>
    </w:pPr>
    <w:rPr>
      <w:rFonts w:ascii="Verdana" w:eastAsia="Calibri" w:hAnsi="Verdana" w:cs="Times New Roman"/>
      <w:b/>
      <w:sz w:val="28"/>
      <w:szCs w:val="28"/>
    </w:rPr>
  </w:style>
  <w:style w:type="paragraph" w:customStyle="1" w:styleId="SectionHeader">
    <w:name w:val="Section Header"/>
    <w:basedOn w:val="Normal"/>
    <w:link w:val="SectionHeaderChar"/>
    <w:qFormat/>
    <w:rsid w:val="00636251"/>
    <w:pPr>
      <w:spacing w:after="200" w:line="240" w:lineRule="auto"/>
      <w:ind w:left="360"/>
      <w:contextualSpacing/>
    </w:pPr>
    <w:rPr>
      <w:rFonts w:ascii="Verdana" w:eastAsia="Calibri" w:hAnsi="Verdana" w:cs="Times New Roman"/>
      <w:b/>
    </w:rPr>
  </w:style>
  <w:style w:type="character" w:customStyle="1" w:styleId="SectionHeaderChar">
    <w:name w:val="Section Header Char"/>
    <w:basedOn w:val="DefaultParagraphFont"/>
    <w:link w:val="SectionHeader"/>
    <w:rsid w:val="00636251"/>
    <w:rPr>
      <w:rFonts w:ascii="Verdana" w:eastAsia="Calibri" w:hAnsi="Verdana" w:cs="Times New Roman"/>
      <w:b/>
    </w:rPr>
  </w:style>
  <w:style w:type="paragraph" w:styleId="Header">
    <w:name w:val="header"/>
    <w:basedOn w:val="Normal"/>
    <w:link w:val="HeaderChar"/>
    <w:uiPriority w:val="99"/>
    <w:unhideWhenUsed/>
    <w:rsid w:val="001F1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B32"/>
  </w:style>
  <w:style w:type="paragraph" w:customStyle="1" w:styleId="Standard">
    <w:name w:val="Standard"/>
    <w:rsid w:val="00B14464"/>
    <w:pPr>
      <w:widowControl w:val="0"/>
      <w:suppressAutoHyphens/>
      <w:autoSpaceDN w:val="0"/>
      <w:spacing w:after="0" w:line="240" w:lineRule="auto"/>
    </w:pPr>
    <w:rPr>
      <w:rFonts w:ascii="Times New Roman" w:eastAsia="Lucida Sans Unicode" w:hAnsi="Times New Roman" w:cs="Tahoma"/>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31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John</dc:creator>
  <cp:keywords/>
  <dc:description/>
  <cp:lastModifiedBy>Welna, Paul</cp:lastModifiedBy>
  <cp:revision>2</cp:revision>
  <dcterms:created xsi:type="dcterms:W3CDTF">2023-01-31T20:47:00Z</dcterms:created>
  <dcterms:modified xsi:type="dcterms:W3CDTF">2023-01-31T20:47:00Z</dcterms:modified>
</cp:coreProperties>
</file>