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49E" w:rsidRDefault="00105897" w:rsidP="00105897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6"/>
        </w:rPr>
      </w:pPr>
      <w:r>
        <w:rPr>
          <w:rFonts w:ascii="Times New Roman" w:eastAsia="Times New Roman" w:hAnsi="Times New Roman" w:cs="Times New Roman"/>
          <w:b/>
          <w:sz w:val="36"/>
          <w:szCs w:val="26"/>
        </w:rPr>
        <w:t>Medical Assistance Reform</w:t>
      </w:r>
      <w:r w:rsidR="00593DAF">
        <w:rPr>
          <w:rFonts w:ascii="Times New Roman" w:eastAsia="Times New Roman" w:hAnsi="Times New Roman" w:cs="Times New Roman"/>
          <w:b/>
          <w:sz w:val="36"/>
          <w:szCs w:val="26"/>
        </w:rPr>
        <w:t>: HF 2438/SF 2284</w:t>
      </w:r>
    </w:p>
    <w:p w:rsidR="008F51EE" w:rsidRDefault="008F1CE4" w:rsidP="008F51EE">
      <w:pPr>
        <w:spacing w:before="100" w:beforeAutospacing="1" w:after="100" w:afterAutospacing="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8170B5" wp14:editId="7ACDB2A8">
            <wp:simplePos x="0" y="0"/>
            <wp:positionH relativeFrom="column">
              <wp:posOffset>-234315</wp:posOffset>
            </wp:positionH>
            <wp:positionV relativeFrom="paragraph">
              <wp:posOffset>74295</wp:posOffset>
            </wp:positionV>
            <wp:extent cx="2040890" cy="2680970"/>
            <wp:effectExtent l="0" t="0" r="0" b="5080"/>
            <wp:wrapTight wrapText="bothSides">
              <wp:wrapPolygon edited="0">
                <wp:start x="0" y="0"/>
                <wp:lineTo x="0" y="21487"/>
                <wp:lineTo x="21371" y="21487"/>
                <wp:lineTo x="2137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2680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64A" w:rsidRPr="0057264A">
        <w:rPr>
          <w:rFonts w:ascii="Times New Roman" w:eastAsia="Times New Roman" w:hAnsi="Times New Roman" w:cs="Times New Roman"/>
          <w:b/>
          <w:sz w:val="24"/>
          <w:szCs w:val="26"/>
        </w:rPr>
        <w:t xml:space="preserve"> </w:t>
      </w:r>
      <w:r w:rsidR="008F51EE">
        <w:t>My name is Joy Kieffer, I live in Buffalo Minnesota. My 34 year old son, Kevin, suffered a traumatic brain injury during a rugby match in September of 2013.  Before his injury he served in the Army for 10 years with deployments to Kosovo, Iraq and Kuwait.  Today my son, a former sharpshooter in the Army and black belt in Tai Kwon Do is legally blind and unable to walk on his own. Once a world traveler</w:t>
      </w:r>
      <w:proofErr w:type="gramStart"/>
      <w:r w:rsidR="008F51EE">
        <w:t>,  Kevin</w:t>
      </w:r>
      <w:proofErr w:type="gramEnd"/>
      <w:r w:rsidR="008F51EE">
        <w:t xml:space="preserve"> travels no farther than the local mall or doctor.  </w:t>
      </w:r>
    </w:p>
    <w:p w:rsidR="008F51EE" w:rsidRPr="00BE0FC6" w:rsidRDefault="008F51EE" w:rsidP="008F51EE">
      <w:pPr>
        <w:spacing w:before="100" w:beforeAutospacing="1" w:after="100" w:afterAutospacing="1"/>
        <w:ind w:left="-360"/>
        <w:rPr>
          <w:b/>
          <w:iCs/>
        </w:rPr>
      </w:pPr>
      <w:r w:rsidRPr="00E81243">
        <w:rPr>
          <w:iCs/>
        </w:rPr>
        <w:t>I recently retired as the Director of Special Education for Buffalo school district so</w:t>
      </w:r>
      <w:r>
        <w:rPr>
          <w:iCs/>
        </w:rPr>
        <w:t xml:space="preserve"> that I can help </w:t>
      </w:r>
      <w:r w:rsidRPr="00E81243">
        <w:rPr>
          <w:iCs/>
        </w:rPr>
        <w:t>ens</w:t>
      </w:r>
      <w:r>
        <w:rPr>
          <w:iCs/>
        </w:rPr>
        <w:t>ure that Kevin achieves his</w:t>
      </w:r>
      <w:r w:rsidRPr="00E81243">
        <w:rPr>
          <w:iCs/>
        </w:rPr>
        <w:t xml:space="preserve"> best possible outcomes.  </w:t>
      </w:r>
      <w:r w:rsidRPr="00E81243">
        <w:t xml:space="preserve">  </w:t>
      </w:r>
      <w:r w:rsidRPr="00BE0FC6">
        <w:rPr>
          <w:b/>
          <w:iCs/>
        </w:rPr>
        <w:t xml:space="preserve">I am sharing his story because something needs to be done about a system that </w:t>
      </w:r>
      <w:r>
        <w:rPr>
          <w:b/>
          <w:iCs/>
        </w:rPr>
        <w:t xml:space="preserve">leaves </w:t>
      </w:r>
      <w:r w:rsidRPr="00BE0FC6">
        <w:rPr>
          <w:b/>
          <w:iCs/>
        </w:rPr>
        <w:t>my son with nothing in order to get the help he needs and gives him no real choices in where he lives.</w:t>
      </w:r>
    </w:p>
    <w:p w:rsidR="008F51EE" w:rsidRPr="00382A58" w:rsidRDefault="008F51EE" w:rsidP="008F51EE">
      <w:pPr>
        <w:spacing w:before="100" w:beforeAutospacing="1" w:after="100" w:afterAutospacing="1"/>
        <w:ind w:left="-360"/>
        <w:rPr>
          <w:iCs/>
        </w:rPr>
      </w:pPr>
      <w:r w:rsidRPr="00E81243">
        <w:rPr>
          <w:iCs/>
        </w:rPr>
        <w:t>This is Kevin’s situation</w:t>
      </w:r>
      <w:r w:rsidR="00382A58">
        <w:rPr>
          <w:iCs/>
        </w:rPr>
        <w:t xml:space="preserve"> as best I </w:t>
      </w:r>
      <w:r>
        <w:rPr>
          <w:iCs/>
        </w:rPr>
        <w:t xml:space="preserve">understand from all the Medical Assistance (MA) </w:t>
      </w:r>
      <w:r w:rsidR="00382A58">
        <w:rPr>
          <w:iCs/>
        </w:rPr>
        <w:t xml:space="preserve">&amp; other </w:t>
      </w:r>
      <w:r>
        <w:rPr>
          <w:iCs/>
        </w:rPr>
        <w:t>paperwork</w:t>
      </w:r>
      <w:r w:rsidRPr="00E81243">
        <w:rPr>
          <w:iCs/>
        </w:rPr>
        <w:t>.</w:t>
      </w:r>
      <w:r w:rsidRPr="00E81243">
        <w:rPr>
          <w:i/>
          <w:iCs/>
        </w:rPr>
        <w:t xml:space="preserve"> </w:t>
      </w:r>
      <w:r>
        <w:rPr>
          <w:i/>
          <w:iCs/>
        </w:rPr>
        <w:t xml:space="preserve"> </w:t>
      </w:r>
      <w:r>
        <w:rPr>
          <w:iCs/>
        </w:rPr>
        <w:t xml:space="preserve">He </w:t>
      </w:r>
      <w:r w:rsidRPr="00E81243">
        <w:rPr>
          <w:iCs/>
        </w:rPr>
        <w:t>receives $1105.00/month in S</w:t>
      </w:r>
      <w:r>
        <w:rPr>
          <w:iCs/>
        </w:rPr>
        <w:t xml:space="preserve">ocial </w:t>
      </w:r>
      <w:r w:rsidRPr="00E81243">
        <w:rPr>
          <w:iCs/>
        </w:rPr>
        <w:t>S</w:t>
      </w:r>
      <w:r>
        <w:rPr>
          <w:iCs/>
        </w:rPr>
        <w:t xml:space="preserve">ecurity </w:t>
      </w:r>
      <w:r w:rsidRPr="00E81243">
        <w:rPr>
          <w:iCs/>
        </w:rPr>
        <w:t>D</w:t>
      </w:r>
      <w:r>
        <w:rPr>
          <w:iCs/>
        </w:rPr>
        <w:t>isability Insurance</w:t>
      </w:r>
      <w:r w:rsidRPr="00E81243">
        <w:rPr>
          <w:iCs/>
        </w:rPr>
        <w:t>, which he paid into from working and serving his country</w:t>
      </w:r>
      <w:r>
        <w:rPr>
          <w:iCs/>
        </w:rPr>
        <w:t>,</w:t>
      </w:r>
      <w:r w:rsidRPr="00E81243">
        <w:rPr>
          <w:iCs/>
        </w:rPr>
        <w:t xml:space="preserve"> along with a $1072.00/month service pension</w:t>
      </w:r>
      <w:r w:rsidRPr="00BE0FC6">
        <w:rPr>
          <w:b/>
          <w:iCs/>
        </w:rPr>
        <w:t>.  Because this income is</w:t>
      </w:r>
      <w:r>
        <w:rPr>
          <w:b/>
          <w:iCs/>
        </w:rPr>
        <w:t xml:space="preserve"> above the poverty level, Kevin is expected to pay</w:t>
      </w:r>
      <w:r w:rsidRPr="00BE0FC6">
        <w:rPr>
          <w:b/>
          <w:iCs/>
        </w:rPr>
        <w:t xml:space="preserve"> $1,189/month for his health care before Medical Assistance will start paying.  This is known as his spend down</w:t>
      </w:r>
      <w:r>
        <w:rPr>
          <w:iCs/>
        </w:rPr>
        <w:t xml:space="preserve"> to</w:t>
      </w:r>
      <w:r w:rsidRPr="00E81243">
        <w:rPr>
          <w:iCs/>
        </w:rPr>
        <w:t xml:space="preserve"> qualify for MA and the B</w:t>
      </w:r>
      <w:r>
        <w:rPr>
          <w:iCs/>
        </w:rPr>
        <w:t xml:space="preserve">rain </w:t>
      </w:r>
      <w:r w:rsidRPr="00E81243">
        <w:rPr>
          <w:iCs/>
        </w:rPr>
        <w:t>I</w:t>
      </w:r>
      <w:r>
        <w:rPr>
          <w:iCs/>
        </w:rPr>
        <w:t>njury</w:t>
      </w:r>
      <w:r w:rsidRPr="00E81243">
        <w:rPr>
          <w:iCs/>
        </w:rPr>
        <w:t xml:space="preserve"> Waiver services that help pay for his care in </w:t>
      </w:r>
      <w:r>
        <w:rPr>
          <w:iCs/>
        </w:rPr>
        <w:t xml:space="preserve">the group home where he lives. </w:t>
      </w:r>
      <w:r w:rsidRPr="00E81243">
        <w:rPr>
          <w:i/>
          <w:iCs/>
        </w:rPr>
        <w:t xml:space="preserve"> </w:t>
      </w:r>
      <w:bookmarkStart w:id="0" w:name="_GoBack"/>
    </w:p>
    <w:bookmarkEnd w:id="0"/>
    <w:p w:rsidR="008F51EE" w:rsidRDefault="008F51EE" w:rsidP="008F51EE">
      <w:pPr>
        <w:spacing w:before="100" w:beforeAutospacing="1" w:after="100" w:afterAutospacing="1"/>
        <w:ind w:left="-360"/>
        <w:rPr>
          <w:b/>
        </w:rPr>
      </w:pPr>
      <w:r>
        <w:t>In addition to his spend down, Kevin pays $891/month room and board and is allowed just $97/</w:t>
      </w:r>
      <w:proofErr w:type="spellStart"/>
      <w:r>
        <w:t>mo</w:t>
      </w:r>
      <w:proofErr w:type="spellEnd"/>
      <w:r>
        <w:t xml:space="preserve"> special needs allowance.  After paying $12/month in MA co-pays for medication he really has just $85/month.  He is left with so little money that he can’t afford a cell phone or fitness center membership so I pay for both with my own limited income. </w:t>
      </w:r>
    </w:p>
    <w:p w:rsidR="008F51EE" w:rsidRPr="00C2428D" w:rsidRDefault="008F51EE" w:rsidP="008F51EE">
      <w:pPr>
        <w:spacing w:before="100" w:beforeAutospacing="1" w:after="100" w:afterAutospacing="1"/>
        <w:ind w:left="-360"/>
        <w:rPr>
          <w:b/>
        </w:rPr>
      </w:pPr>
      <w:r w:rsidRPr="00C2428D">
        <w:rPr>
          <w:b/>
        </w:rPr>
        <w:t>I am thankful for the Brain Injury waiver services that help keep him out of a long-te</w:t>
      </w:r>
      <w:r>
        <w:rPr>
          <w:b/>
        </w:rPr>
        <w:t xml:space="preserve">rm care facility but </w:t>
      </w:r>
      <w:r w:rsidRPr="00C2428D">
        <w:rPr>
          <w:b/>
        </w:rPr>
        <w:t xml:space="preserve">I am shocked at how low his income and assets need to be to get those services. </w:t>
      </w:r>
      <w:r w:rsidRPr="00692A21">
        <w:t xml:space="preserve">If Kevin were to move </w:t>
      </w:r>
      <w:r>
        <w:t>out of the group home</w:t>
      </w:r>
      <w:r w:rsidRPr="00692A21">
        <w:t>, he would have to spend his Social Security and Veteran’s pension down to $792/</w:t>
      </w:r>
      <w:proofErr w:type="spellStart"/>
      <w:r w:rsidRPr="00692A21">
        <w:t>mo</w:t>
      </w:r>
      <w:proofErr w:type="spellEnd"/>
      <w:r w:rsidRPr="00692A21">
        <w:t xml:space="preserve"> beginning this July to get the brain injury services he needs.</w:t>
      </w:r>
      <w:r w:rsidRPr="00C2428D">
        <w:rPr>
          <w:b/>
        </w:rPr>
        <w:t xml:space="preserve">  This leaves Kevin with no choice but to live in a group home</w:t>
      </w:r>
      <w:r>
        <w:rPr>
          <w:b/>
        </w:rPr>
        <w:t xml:space="preserve">. </w:t>
      </w:r>
      <w:r w:rsidRPr="00C2428D">
        <w:rPr>
          <w:b/>
        </w:rPr>
        <w:t>He couldn’t possibly pay foo</w:t>
      </w:r>
      <w:r>
        <w:rPr>
          <w:b/>
        </w:rPr>
        <w:t>d, rent and other basics on $792</w:t>
      </w:r>
      <w:r w:rsidRPr="00C2428D">
        <w:rPr>
          <w:b/>
        </w:rPr>
        <w:t>/mon</w:t>
      </w:r>
      <w:r>
        <w:rPr>
          <w:b/>
        </w:rPr>
        <w:t xml:space="preserve">th. </w:t>
      </w:r>
      <w:r w:rsidRPr="00C2428D">
        <w:rPr>
          <w:b/>
        </w:rPr>
        <w:t xml:space="preserve"> </w:t>
      </w:r>
    </w:p>
    <w:p w:rsidR="008F51EE" w:rsidRPr="00692A21" w:rsidRDefault="008F51EE" w:rsidP="008F51EE">
      <w:pPr>
        <w:spacing w:before="100" w:beforeAutospacing="1" w:after="100" w:afterAutospacing="1"/>
        <w:ind w:left="-360"/>
      </w:pPr>
      <w:r w:rsidRPr="001542CB">
        <w:rPr>
          <w:b/>
        </w:rPr>
        <w:t xml:space="preserve">If the MA spend </w:t>
      </w:r>
      <w:r>
        <w:rPr>
          <w:b/>
        </w:rPr>
        <w:t>down limit was</w:t>
      </w:r>
      <w:r w:rsidRPr="001542CB">
        <w:rPr>
          <w:b/>
        </w:rPr>
        <w:t xml:space="preserve"> raised, allowing Kevin to keep more of </w:t>
      </w:r>
      <w:r>
        <w:rPr>
          <w:b/>
        </w:rPr>
        <w:t xml:space="preserve">his income, he could have more choices beyond living in a </w:t>
      </w:r>
      <w:r w:rsidRPr="001542CB">
        <w:rPr>
          <w:b/>
        </w:rPr>
        <w:t>nursing home or group home</w:t>
      </w:r>
      <w:r w:rsidRPr="00692A21">
        <w:t xml:space="preserve">. Offering Kevin and other people with disabilities real choices aligns with our state’s move toward person-centered planning and the goals of the Olmstead Plan.  </w:t>
      </w:r>
      <w:r>
        <w:t>Please</w:t>
      </w:r>
      <w:r w:rsidR="005A0526">
        <w:t xml:space="preserve"> fund</w:t>
      </w:r>
      <w:r>
        <w:t xml:space="preserve"> MA Refo</w:t>
      </w:r>
      <w:r w:rsidR="005A0526">
        <w:t xml:space="preserve">rm this session.  </w:t>
      </w:r>
    </w:p>
    <w:p w:rsidR="00105897" w:rsidRDefault="005A0526" w:rsidP="000B7E36">
      <w:pPr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  <w:r w:rsidRPr="00105897">
        <w:rPr>
          <w:i/>
          <w:sz w:val="18"/>
        </w:rPr>
        <w:t>For more information contact Erica Schmiel, MN Brain Injury Alliance at 612-877-7905 or ericas@braininjurymn.org</w:t>
      </w:r>
    </w:p>
    <w:sectPr w:rsidR="00105897" w:rsidSect="00105897">
      <w:headerReference w:type="default" r:id="rId9"/>
      <w:pgSz w:w="12240" w:h="15840"/>
      <w:pgMar w:top="1440" w:right="1440" w:bottom="72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A58" w:rsidRDefault="00382A58" w:rsidP="00C37D9A">
      <w:pPr>
        <w:spacing w:after="0" w:line="240" w:lineRule="auto"/>
      </w:pPr>
      <w:r>
        <w:separator/>
      </w:r>
    </w:p>
  </w:endnote>
  <w:endnote w:type="continuationSeparator" w:id="0">
    <w:p w:rsidR="00382A58" w:rsidRDefault="00382A58" w:rsidP="00C37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A58" w:rsidRDefault="00382A58" w:rsidP="00C37D9A">
      <w:pPr>
        <w:spacing w:after="0" w:line="240" w:lineRule="auto"/>
      </w:pPr>
      <w:r>
        <w:separator/>
      </w:r>
    </w:p>
  </w:footnote>
  <w:footnote w:type="continuationSeparator" w:id="0">
    <w:p w:rsidR="00382A58" w:rsidRDefault="00382A58" w:rsidP="00C37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A58" w:rsidRDefault="00382A58" w:rsidP="00F55304">
    <w:pPr>
      <w:pStyle w:val="Header"/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 wp14:anchorId="6A145281" wp14:editId="28AE1939">
          <wp:simplePos x="0" y="0"/>
          <wp:positionH relativeFrom="column">
            <wp:posOffset>3944620</wp:posOffset>
          </wp:positionH>
          <wp:positionV relativeFrom="paragraph">
            <wp:posOffset>-742669</wp:posOffset>
          </wp:positionV>
          <wp:extent cx="2658110" cy="1551940"/>
          <wp:effectExtent l="0" t="0" r="8890" b="0"/>
          <wp:wrapNone/>
          <wp:docPr id="4" name="Picture 4" descr="MN Stroke Logo on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N Stroke Logo on Whi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110" cy="155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4"/>
      </w:rPr>
      <w:drawing>
        <wp:anchor distT="0" distB="0" distL="114300" distR="114300" simplePos="0" relativeHeight="251660288" behindDoc="1" locked="0" layoutInCell="1" allowOverlap="1" wp14:anchorId="3A0A6AF0" wp14:editId="3CB53AC0">
          <wp:simplePos x="0" y="0"/>
          <wp:positionH relativeFrom="column">
            <wp:posOffset>-234315</wp:posOffset>
          </wp:positionH>
          <wp:positionV relativeFrom="paragraph">
            <wp:posOffset>-298450</wp:posOffset>
          </wp:positionV>
          <wp:extent cx="1962150" cy="629285"/>
          <wp:effectExtent l="0" t="0" r="0" b="0"/>
          <wp:wrapThrough wrapText="bothSides">
            <wp:wrapPolygon edited="0">
              <wp:start x="0" y="0"/>
              <wp:lineTo x="0" y="20924"/>
              <wp:lineTo x="21390" y="20924"/>
              <wp:lineTo x="21390" y="0"/>
              <wp:lineTo x="0" y="0"/>
            </wp:wrapPolygon>
          </wp:wrapThrough>
          <wp:docPr id="5" name="Picture 5" descr="S:\Andi\Logo\Alliance Logos\MNBIA Logo 2-color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Andi\Logo\Alliance Logos\MNBIA Logo 2-color-RG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2A58" w:rsidRPr="00F55304" w:rsidRDefault="00382A58" w:rsidP="00F553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877"/>
    <w:rsid w:val="000B7E36"/>
    <w:rsid w:val="00105897"/>
    <w:rsid w:val="00175877"/>
    <w:rsid w:val="00191E08"/>
    <w:rsid w:val="002A0DD9"/>
    <w:rsid w:val="0031113E"/>
    <w:rsid w:val="00324E9D"/>
    <w:rsid w:val="0033147D"/>
    <w:rsid w:val="00382A58"/>
    <w:rsid w:val="00393613"/>
    <w:rsid w:val="00422FBE"/>
    <w:rsid w:val="0048695D"/>
    <w:rsid w:val="0048728B"/>
    <w:rsid w:val="00490801"/>
    <w:rsid w:val="004A4659"/>
    <w:rsid w:val="004C1F0F"/>
    <w:rsid w:val="005722C9"/>
    <w:rsid w:val="0057264A"/>
    <w:rsid w:val="00593DAF"/>
    <w:rsid w:val="005A0526"/>
    <w:rsid w:val="005D3EDB"/>
    <w:rsid w:val="0073385A"/>
    <w:rsid w:val="00777811"/>
    <w:rsid w:val="0078592F"/>
    <w:rsid w:val="007A5A2E"/>
    <w:rsid w:val="0087633C"/>
    <w:rsid w:val="008854BA"/>
    <w:rsid w:val="008B350A"/>
    <w:rsid w:val="008F1CE4"/>
    <w:rsid w:val="008F51EE"/>
    <w:rsid w:val="009040F9"/>
    <w:rsid w:val="00A14071"/>
    <w:rsid w:val="00AB1701"/>
    <w:rsid w:val="00C06DD5"/>
    <w:rsid w:val="00C21286"/>
    <w:rsid w:val="00C37D9A"/>
    <w:rsid w:val="00C66E2E"/>
    <w:rsid w:val="00C7649E"/>
    <w:rsid w:val="00D01F26"/>
    <w:rsid w:val="00DD127D"/>
    <w:rsid w:val="00DE5CBB"/>
    <w:rsid w:val="00DE6904"/>
    <w:rsid w:val="00E142BD"/>
    <w:rsid w:val="00E26AE6"/>
    <w:rsid w:val="00E91756"/>
    <w:rsid w:val="00F06949"/>
    <w:rsid w:val="00F47245"/>
    <w:rsid w:val="00F55304"/>
    <w:rsid w:val="00FD3DCE"/>
    <w:rsid w:val="00FF6063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87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24E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04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40F9"/>
    <w:rPr>
      <w:rFonts w:ascii="Tahoma" w:eastAsiaTheme="minorHAns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24E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324E9D"/>
    <w:rPr>
      <w:i/>
      <w:iCs/>
    </w:rPr>
  </w:style>
  <w:style w:type="character" w:styleId="Strong">
    <w:name w:val="Strong"/>
    <w:basedOn w:val="DefaultParagraphFont"/>
    <w:qFormat/>
    <w:rsid w:val="00324E9D"/>
    <w:rPr>
      <w:b/>
      <w:bCs/>
    </w:rPr>
  </w:style>
  <w:style w:type="paragraph" w:styleId="Title">
    <w:name w:val="Title"/>
    <w:basedOn w:val="Normal"/>
    <w:next w:val="Normal"/>
    <w:link w:val="TitleChar"/>
    <w:qFormat/>
    <w:rsid w:val="00324E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24E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DE5CBB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DE5CBB"/>
    <w:pPr>
      <w:ind w:left="720"/>
      <w:contextualSpacing/>
    </w:pPr>
  </w:style>
  <w:style w:type="paragraph" w:styleId="Header">
    <w:name w:val="header"/>
    <w:basedOn w:val="Normal"/>
    <w:link w:val="HeaderChar"/>
    <w:rsid w:val="00C37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37D9A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rsid w:val="00C37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37D9A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87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24E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04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40F9"/>
    <w:rPr>
      <w:rFonts w:ascii="Tahoma" w:eastAsiaTheme="minorHAns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24E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324E9D"/>
    <w:rPr>
      <w:i/>
      <w:iCs/>
    </w:rPr>
  </w:style>
  <w:style w:type="character" w:styleId="Strong">
    <w:name w:val="Strong"/>
    <w:basedOn w:val="DefaultParagraphFont"/>
    <w:qFormat/>
    <w:rsid w:val="00324E9D"/>
    <w:rPr>
      <w:b/>
      <w:bCs/>
    </w:rPr>
  </w:style>
  <w:style w:type="paragraph" w:styleId="Title">
    <w:name w:val="Title"/>
    <w:basedOn w:val="Normal"/>
    <w:next w:val="Normal"/>
    <w:link w:val="TitleChar"/>
    <w:qFormat/>
    <w:rsid w:val="00324E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24E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DE5CBB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DE5CBB"/>
    <w:pPr>
      <w:ind w:left="720"/>
      <w:contextualSpacing/>
    </w:pPr>
  </w:style>
  <w:style w:type="paragraph" w:styleId="Header">
    <w:name w:val="header"/>
    <w:basedOn w:val="Normal"/>
    <w:link w:val="HeaderChar"/>
    <w:rsid w:val="00C37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37D9A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rsid w:val="00C37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37D9A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08B65-7B0F-4549-8D51-512AA2F36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Schmiel</dc:creator>
  <cp:lastModifiedBy>Erica Schmiel</cp:lastModifiedBy>
  <cp:revision>2</cp:revision>
  <cp:lastPrinted>2016-03-21T19:36:00Z</cp:lastPrinted>
  <dcterms:created xsi:type="dcterms:W3CDTF">2016-03-21T19:39:00Z</dcterms:created>
  <dcterms:modified xsi:type="dcterms:W3CDTF">2016-03-21T19:39:00Z</dcterms:modified>
</cp:coreProperties>
</file>