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020" w:rsidRDefault="00E56020">
      <w:pPr>
        <w:tabs>
          <w:tab w:val="left" w:pos="-360"/>
          <w:tab w:val="left" w:pos="0"/>
          <w:tab w:val="right" w:pos="1980"/>
          <w:tab w:val="left" w:pos="2250"/>
          <w:tab w:val="right" w:pos="6840"/>
          <w:tab w:val="left" w:pos="7200"/>
          <w:tab w:val="left" w:pos="10800"/>
        </w:tabs>
        <w:spacing w:after="0"/>
        <w:ind w:left="7200" w:hanging="7200"/>
        <w:rPr>
          <w:rFonts w:ascii="Arial" w:hAnsi="Arial"/>
          <w:b/>
          <w:noProof/>
          <w:sz w:val="28"/>
        </w:rPr>
      </w:pPr>
      <w:r w:rsidRPr="00E56020">
        <w:rPr>
          <w:rFonts w:ascii="Arial" w:hAnsi="Arial"/>
          <w:b/>
          <w:noProof/>
          <w:sz w:val="28"/>
        </w:rPr>
        <w:drawing>
          <wp:anchor distT="0" distB="0" distL="114300" distR="114300" simplePos="0" relativeHeight="251663872" behindDoc="0" locked="0" layoutInCell="1" allowOverlap="1">
            <wp:simplePos x="0" y="0"/>
            <wp:positionH relativeFrom="column">
              <wp:posOffset>-219075</wp:posOffset>
            </wp:positionH>
            <wp:positionV relativeFrom="paragraph">
              <wp:posOffset>0</wp:posOffset>
            </wp:positionV>
            <wp:extent cx="6858000" cy="1143000"/>
            <wp:effectExtent l="0" t="0" r="0" b="0"/>
            <wp:wrapSquare wrapText="bothSides"/>
            <wp:docPr id="17" name="Picture 17" descr="Graphic saying House Research Bill Summary" title="House Research Bill 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RDUser\Documents\GroupWise\110116_HRD banner graphic_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114A" w:rsidRDefault="009129D2">
      <w:pPr>
        <w:tabs>
          <w:tab w:val="left" w:pos="-360"/>
          <w:tab w:val="left" w:pos="0"/>
          <w:tab w:val="right" w:pos="1980"/>
          <w:tab w:val="left" w:pos="2250"/>
          <w:tab w:val="right" w:pos="6840"/>
          <w:tab w:val="left" w:pos="7200"/>
          <w:tab w:val="left" w:pos="10800"/>
        </w:tabs>
        <w:spacing w:after="0"/>
        <w:ind w:left="7200" w:hanging="7200"/>
        <w:rPr>
          <w:bCs/>
        </w:rPr>
      </w:pPr>
      <w:r>
        <w:rPr>
          <w:rFonts w:ascii="Tahoma" w:hAnsi="Tahoma" w:cs="Tahoma"/>
          <w:b/>
          <w:sz w:val="26"/>
          <w:szCs w:val="26"/>
        </w:rPr>
        <w:tab/>
      </w:r>
      <w:r w:rsidR="000774FA" w:rsidRPr="00BF28E5">
        <w:rPr>
          <w:rFonts w:ascii="Tahoma" w:hAnsi="Tahoma" w:cs="Tahoma"/>
          <w:b/>
          <w:szCs w:val="24"/>
        </w:rPr>
        <w:t>File Number</w:t>
      </w:r>
      <w:r w:rsidR="002B114A" w:rsidRPr="00BF28E5">
        <w:rPr>
          <w:rFonts w:ascii="Tahoma" w:hAnsi="Tahoma" w:cs="Tahoma"/>
          <w:b/>
          <w:szCs w:val="24"/>
        </w:rPr>
        <w:t>:</w:t>
      </w:r>
      <w:r w:rsidR="000774FA">
        <w:tab/>
      </w:r>
      <w:r w:rsidR="002B114A">
        <w:t>H.F.</w:t>
      </w:r>
      <w:r w:rsidR="00B51879">
        <w:t xml:space="preserve"> 2574</w:t>
      </w:r>
      <w:r w:rsidR="002B114A">
        <w:tab/>
      </w:r>
      <w:r w:rsidR="00AB6828" w:rsidRPr="00904AA6">
        <w:rPr>
          <w:rFonts w:ascii="Tahoma" w:hAnsi="Tahoma" w:cs="Tahoma"/>
          <w:b/>
          <w:sz w:val="22"/>
          <w:szCs w:val="22"/>
        </w:rPr>
        <w:t>Date</w:t>
      </w:r>
      <w:r w:rsidR="002B114A" w:rsidRPr="00904AA6">
        <w:rPr>
          <w:rFonts w:ascii="Tahoma" w:hAnsi="Tahoma" w:cs="Tahoma"/>
          <w:b/>
          <w:sz w:val="22"/>
          <w:szCs w:val="22"/>
        </w:rPr>
        <w:t>:</w:t>
      </w:r>
      <w:r w:rsidR="002B114A">
        <w:rPr>
          <w:rFonts w:ascii="Arial" w:hAnsi="Arial"/>
          <w:b/>
          <w:sz w:val="28"/>
        </w:rPr>
        <w:tab/>
      </w:r>
      <w:r w:rsidR="00B51879">
        <w:rPr>
          <w:bCs/>
        </w:rPr>
        <w:t>February 2</w:t>
      </w:r>
      <w:r w:rsidR="00A07DBC">
        <w:rPr>
          <w:bCs/>
        </w:rPr>
        <w:t>6</w:t>
      </w:r>
      <w:r w:rsidR="00B51879">
        <w:rPr>
          <w:bCs/>
        </w:rPr>
        <w:t>, 2018</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r>
      <w:r w:rsidRPr="009129D2">
        <w:rPr>
          <w:rFonts w:ascii="Tahoma" w:hAnsi="Tahoma" w:cs="Tahoma"/>
          <w:b/>
          <w:sz w:val="22"/>
          <w:szCs w:val="22"/>
        </w:rPr>
        <w:t>Version:</w:t>
      </w:r>
      <w:r>
        <w:rPr>
          <w:rFonts w:ascii="Arial" w:hAnsi="Arial"/>
          <w:b/>
        </w:rPr>
        <w:tab/>
      </w:r>
      <w:r w:rsidR="002A1187">
        <w:rPr>
          <w:bCs/>
        </w:rPr>
        <w:t>T</w:t>
      </w:r>
      <w:r w:rsidR="00B51879">
        <w:rPr>
          <w:bCs/>
        </w:rPr>
        <w:t>he delete-everything amendment H2574DE1</w:t>
      </w:r>
      <w:r w:rsidR="00A07DBC">
        <w:rPr>
          <w:bCs/>
        </w:rPr>
        <w:t>-1</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bookmarkStart w:id="0" w:name="_GoBack"/>
      <w:bookmarkEnd w:id="0"/>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r>
      <w:r w:rsidRPr="009129D2">
        <w:rPr>
          <w:rFonts w:ascii="Tahoma" w:hAnsi="Tahoma" w:cs="Tahoma"/>
          <w:b/>
          <w:sz w:val="22"/>
          <w:szCs w:val="22"/>
        </w:rPr>
        <w:t>Authors:</w:t>
      </w:r>
      <w:r>
        <w:tab/>
      </w:r>
      <w:r w:rsidR="00B51879">
        <w:rPr>
          <w:bCs/>
        </w:rPr>
        <w:t>Dean</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sidRPr="009129D2">
        <w:rPr>
          <w:rFonts w:ascii="Tahoma" w:hAnsi="Tahoma" w:cs="Tahoma"/>
          <w:b/>
          <w:sz w:val="22"/>
          <w:szCs w:val="22"/>
        </w:rPr>
        <w:t>Subject:</w:t>
      </w:r>
      <w:r>
        <w:rPr>
          <w:rFonts w:ascii="Arial" w:hAnsi="Arial"/>
          <w:b/>
        </w:rPr>
        <w:tab/>
      </w:r>
      <w:r w:rsidR="00B51879">
        <w:rPr>
          <w:bCs/>
        </w:rPr>
        <w:t>Rare disease advisory council</w:t>
      </w:r>
    </w:p>
    <w:p w:rsidR="002B114A" w:rsidRPr="00904AA6" w:rsidRDefault="002B114A">
      <w:pPr>
        <w:tabs>
          <w:tab w:val="left" w:pos="-360"/>
          <w:tab w:val="left" w:pos="0"/>
          <w:tab w:val="right" w:pos="1980"/>
          <w:tab w:val="left" w:pos="2250"/>
          <w:tab w:val="left" w:pos="3789"/>
        </w:tabs>
        <w:ind w:left="2250" w:hanging="2250"/>
        <w:rPr>
          <w:rFonts w:ascii="Tahoma" w:hAnsi="Tahoma" w:cs="Tahoma"/>
          <w:sz w:val="22"/>
          <w:szCs w:val="22"/>
        </w:rPr>
      </w:pPr>
      <w:r>
        <w:rPr>
          <w:rFonts w:ascii="Arial" w:hAnsi="Arial"/>
          <w:b/>
        </w:rPr>
        <w:tab/>
      </w:r>
      <w:r w:rsidRPr="00904AA6">
        <w:rPr>
          <w:rFonts w:ascii="Tahoma" w:hAnsi="Tahoma" w:cs="Tahoma"/>
          <w:b/>
          <w:sz w:val="22"/>
          <w:szCs w:val="22"/>
        </w:rPr>
        <w:t>Analyst:</w:t>
      </w:r>
      <w:r w:rsidRPr="00904AA6">
        <w:rPr>
          <w:rFonts w:ascii="Tahoma" w:hAnsi="Tahoma" w:cs="Tahoma"/>
          <w:sz w:val="22"/>
          <w:szCs w:val="22"/>
        </w:rPr>
        <w:tab/>
      </w:r>
      <w:r w:rsidR="00031B7D">
        <w:t>El</w:t>
      </w:r>
      <w:r w:rsidR="009611BA">
        <w:t>isabeth Klarqvist</w:t>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w:t>
      </w:r>
      <w:proofErr w:type="gramStart"/>
      <w:r>
        <w:rPr>
          <w:sz w:val="22"/>
        </w:rPr>
        <w:t>voice</w:t>
      </w:r>
      <w:proofErr w:type="gramEnd"/>
      <w:r>
        <w:rPr>
          <w:sz w:val="22"/>
        </w:rPr>
        <w:t>); or the Minnesota State Relay Service at 1-800-627-3529 (TTY) for assistance.  Summaries are also available on our webs</w:t>
      </w:r>
      <w:r w:rsidR="00AD17F7">
        <w:rPr>
          <w:sz w:val="22"/>
        </w:rPr>
        <w:t>ite at: www.house.mn/hrd/</w:t>
      </w:r>
      <w:r>
        <w:rPr>
          <w:sz w:val="22"/>
        </w:rPr>
        <w:t>.</w:t>
      </w:r>
    </w:p>
    <w:p w:rsidR="002B114A" w:rsidRDefault="00B911B2">
      <w:pPr>
        <w:tabs>
          <w:tab w:val="left" w:pos="-360"/>
          <w:tab w:val="left" w:pos="0"/>
          <w:tab w:val="left" w:pos="360"/>
          <w:tab w:val="left" w:pos="2250"/>
          <w:tab w:val="left" w:pos="6390"/>
          <w:tab w:val="left" w:pos="6840"/>
          <w:tab w:val="left" w:pos="7920"/>
          <w:tab w:val="left" w:pos="10800"/>
        </w:tabs>
        <w:spacing w:line="43" w:lineRule="exact"/>
      </w:pPr>
      <w:r>
        <w:rPr>
          <w:noProof/>
        </w:rPr>
        <mc:AlternateContent>
          <mc:Choice Requires="wps">
            <w:drawing>
              <wp:anchor distT="0" distB="0" distL="114300" distR="114300" simplePos="0" relativeHeight="251662848" behindDoc="1" locked="1" layoutInCell="0" allowOverlap="1">
                <wp:simplePos x="0" y="0"/>
                <wp:positionH relativeFrom="page">
                  <wp:posOffset>457200</wp:posOffset>
                </wp:positionH>
                <wp:positionV relativeFrom="paragraph">
                  <wp:posOffset>0</wp:posOffset>
                </wp:positionV>
                <wp:extent cx="6858000" cy="27305"/>
                <wp:effectExtent l="0" t="3175"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C2AC1" id="Rectangle 13" o:spid="_x0000_s1026" style="position:absolute;margin-left:36pt;margin-top:0;width:540pt;height:2.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QndQIAAPgEAAAOAAAAZHJzL2Uyb0RvYy54bWysVNuO0zAQfUfiHyy/t0na9JJo09VuSxFS&#10;gRULH+DaTmPh2MZ2mxbEvzN22qULLytEH1xPZnx85syMb26PrUQHbp3QqsLZMMWIK6qZULsKf/m8&#10;Hswxcp4oRqRWvMIn7vDt4vWrm86UfKQbLRm3CECUKztT4cZ7UyaJow1viRtqwxU4a21b4sG0u4RZ&#10;0gF6K5NRmk6TTltmrKbcOfi66p14EfHrmlP/sa4d90hWGLj5uNq4bsOaLG5IubPENIKeaZB/YNES&#10;oeDSJ6gV8QTtrfgLqhXUaqdrP6S6TXRdC8pjDpBNlv6RzWNDDI+5gDjOPMnk/h8s/XB4sEiwCo8x&#10;UqSFEn0C0YjaSY6ycdCnM66EsEfzYEOGzmw0/eqQ0ssGwvidtbprOGHAKgvxybMDwXBwFG2795oB&#10;PNl7HaU61rYNgCACOsaKnJ4qwo8eUfg4nU/maQqFo+AbzcbpJN5AysthY51/y3WLwqbCFrhHcHLY&#10;OB/IkPISEslrKdhaSBkNu9supUUHEpoj/s7o7jpMqhCsdDjWI/ZfgCPcEXyBbSz2jyIb5en9qBis&#10;p/PZIF/nk0ExS+eDNCvui2maF/lq/TMQzPKyEYxxtRGKXxovy19W2PMI9C0TWw91QbqY1DV197IM&#10;W+FhCKVoKxzUBr0hT1KGor5RLO49EbLfJ8+5R4lBgMt/lCS2QKh63z1bzU7QAVZDhaCW8FzAptH2&#10;O0YdjF6F3bc9sRwj+U5BFxVZnodZjUY+mY3AsNee7bWHKApQFfYY9dul7+d7b6zYNXBTFoVR+g46&#10;rxaxK0JX9qzO/QrjFTM4PwVhfq/tGPX7wVr8AgAA//8DAFBLAwQUAAYACAAAACEA2mR9u9oAAAAG&#10;AQAADwAAAGRycy9kb3ducmV2LnhtbEyPwU7DMBBE70j9B2uRuFGnTRuqEKcCJK5IDVy4OfGSRMRr&#10;N3bb8PdsTu1lpdGsZt4U+8kO4oxj6B0pWC0TEEiNMz21Cr4+3x93IELUZPTgCBX8YYB9ubgrdG7c&#10;hQ54rmIrOIRCrhV0MfpcytB0aHVYOo/E3o8brY4sx1aaUV843A5ynSSZtLonbui0x7cOm9/qZLn3&#10;O60Svzu+tmQ/Noc682mdbZV6uJ9enkFEnOL1GWZ8RoeSmWp3IhPEoOBpzVOiAr6zu9rOulawSUGW&#10;hbzFL/8BAAD//wMAUEsBAi0AFAAGAAgAAAAhALaDOJL+AAAA4QEAABMAAAAAAAAAAAAAAAAAAAAA&#10;AFtDb250ZW50X1R5cGVzXS54bWxQSwECLQAUAAYACAAAACEAOP0h/9YAAACUAQAACwAAAAAAAAAA&#10;AAAAAAAvAQAAX3JlbHMvLnJlbHNQSwECLQAUAAYACAAAACEAwsmUJ3UCAAD4BAAADgAAAAAAAAAA&#10;AAAAAAAuAgAAZHJzL2Uyb0RvYy54bWxQSwECLQAUAAYACAAAACEA2mR9u9oAAAAGAQAADwAAAAAA&#10;AAAAAAAAAADPBAAAZHJzL2Rvd25yZXYueG1sUEsFBgAAAAAEAAQA8wAAANYFAAAAAA==&#10;" o:allowincell="f" fillcolor="black" stroked="f" strokeweight="0">
                <w10:wrap anchorx="page"/>
                <w10:anchorlock/>
              </v:rect>
            </w:pict>
          </mc:Fallback>
        </mc:AlternateContent>
      </w:r>
    </w:p>
    <w:p w:rsidR="002B114A" w:rsidRDefault="002B114A" w:rsidP="008345F2">
      <w:pPr>
        <w:tabs>
          <w:tab w:val="left" w:pos="-360"/>
          <w:tab w:val="left" w:pos="0"/>
          <w:tab w:val="left" w:pos="1080"/>
        </w:tabs>
        <w:jc w:val="center"/>
      </w:pPr>
    </w:p>
    <w:p w:rsidR="002B114A" w:rsidRDefault="002B114A">
      <w:pPr>
        <w:pStyle w:val="Heading4"/>
      </w:pPr>
      <w:r>
        <w:t>Overview</w:t>
      </w:r>
    </w:p>
    <w:p w:rsidR="002B114A" w:rsidRDefault="00B51879">
      <w:pPr>
        <w:tabs>
          <w:tab w:val="left" w:pos="-360"/>
          <w:tab w:val="left" w:pos="0"/>
          <w:tab w:val="left" w:pos="1080"/>
        </w:tabs>
        <w:spacing w:before="100" w:beforeAutospacing="1" w:after="100" w:afterAutospacing="1"/>
        <w:ind w:left="1080" w:right="1080"/>
      </w:pPr>
      <w:r>
        <w:t>This bill requests that the Board of Regents of the University of Minnesota establish a rare disease</w:t>
      </w:r>
      <w:r w:rsidR="00A46057">
        <w:t>s</w:t>
      </w:r>
      <w:r>
        <w:t xml:space="preserve"> advisory council at the university.</w:t>
      </w:r>
    </w:p>
    <w:tbl>
      <w:tblPr>
        <w:tblW w:w="10296" w:type="dxa"/>
        <w:tblCellMar>
          <w:left w:w="58" w:type="dxa"/>
          <w:right w:w="58" w:type="dxa"/>
        </w:tblCellMar>
        <w:tblLook w:val="0000" w:firstRow="0" w:lastRow="0" w:firstColumn="0" w:lastColumn="0" w:noHBand="0" w:noVBand="0"/>
      </w:tblPr>
      <w:tblGrid>
        <w:gridCol w:w="1195"/>
        <w:gridCol w:w="9101"/>
      </w:tblGrid>
      <w:tr w:rsidR="002B114A">
        <w:tc>
          <w:tcPr>
            <w:tcW w:w="1195" w:type="dxa"/>
            <w:tcMar>
              <w:right w:w="43" w:type="dxa"/>
            </w:tcMar>
          </w:tcPr>
          <w:p w:rsidR="002B114A" w:rsidRDefault="002B114A">
            <w:pPr>
              <w:pStyle w:val="Heading3"/>
              <w:spacing w:after="160"/>
              <w:ind w:right="0"/>
            </w:pPr>
            <w:r>
              <w:t xml:space="preserve">Section </w:t>
            </w:r>
          </w:p>
        </w:tc>
        <w:tc>
          <w:tcPr>
            <w:tcW w:w="9101" w:type="dxa"/>
          </w:tcPr>
          <w:p w:rsidR="002B114A" w:rsidRDefault="002B114A">
            <w:pPr>
              <w:tabs>
                <w:tab w:val="left" w:pos="0"/>
                <w:tab w:val="left" w:pos="1980"/>
                <w:tab w:val="left" w:pos="2340"/>
                <w:tab w:val="left" w:pos="2700"/>
                <w:tab w:val="left" w:pos="3060"/>
              </w:tabs>
              <w:spacing w:after="160"/>
              <w:ind w:right="360"/>
            </w:pPr>
          </w:p>
        </w:tc>
      </w:tr>
      <w:tr w:rsidR="002B114A">
        <w:tc>
          <w:tcPr>
            <w:tcW w:w="1195" w:type="dxa"/>
            <w:tcMar>
              <w:right w:w="43" w:type="dxa"/>
            </w:tcMar>
          </w:tcPr>
          <w:p w:rsidR="002B114A" w:rsidRDefault="002B114A" w:rsidP="00EE5435">
            <w:pPr>
              <w:pStyle w:val="Sectionnumber"/>
              <w:spacing w:before="0" w:beforeAutospacing="0" w:after="120" w:afterAutospacing="0"/>
            </w:pPr>
          </w:p>
        </w:tc>
        <w:tc>
          <w:tcPr>
            <w:tcW w:w="9101" w:type="dxa"/>
          </w:tcPr>
          <w:p w:rsidR="002B114A" w:rsidRDefault="00B51879" w:rsidP="00EE5435">
            <w:pPr>
              <w:pStyle w:val="Sectionnumber"/>
              <w:numPr>
                <w:ilvl w:val="0"/>
                <w:numId w:val="0"/>
              </w:numPr>
              <w:spacing w:before="0" w:beforeAutospacing="0" w:after="120" w:afterAutospacing="0"/>
              <w:rPr>
                <w:b w:val="0"/>
                <w:bCs/>
              </w:rPr>
            </w:pPr>
            <w:r>
              <w:rPr>
                <w:bCs/>
              </w:rPr>
              <w:t>Advisory council on rare diseases.</w:t>
            </w:r>
            <w:r>
              <w:rPr>
                <w:b w:val="0"/>
                <w:bCs/>
              </w:rPr>
              <w:t xml:space="preserve"> Adds § 137.68. Requests the establishment of an advisory council on rare diseases at the University of Minnesota.</w:t>
            </w:r>
          </w:p>
          <w:p w:rsidR="00B51879" w:rsidRDefault="00B51879" w:rsidP="00B51879">
            <w:pPr>
              <w:pStyle w:val="Sectionnumber"/>
              <w:numPr>
                <w:ilvl w:val="0"/>
                <w:numId w:val="0"/>
              </w:numPr>
              <w:tabs>
                <w:tab w:val="left" w:pos="965"/>
              </w:tabs>
              <w:spacing w:before="0" w:beforeAutospacing="0" w:after="120" w:afterAutospacing="0"/>
              <w:ind w:left="605" w:hanging="14"/>
              <w:rPr>
                <w:b w:val="0"/>
              </w:rPr>
            </w:pPr>
            <w:r>
              <w:rPr>
                <w:b w:val="0"/>
              </w:rPr>
              <w:t xml:space="preserve">     </w:t>
            </w:r>
            <w:r>
              <w:t>Subd. 1. Establishment.</w:t>
            </w:r>
            <w:r>
              <w:rPr>
                <w:b w:val="0"/>
              </w:rPr>
              <w:t xml:space="preserve"> Requests that the Board of Regents establish a Chloe Barnes Advisory Council on Rare Diseases at the University of Minnesota. Defines rare disease as any disease (1) that affects less than 200,000 people in the U.S., or (2) that affects more than 200,000 people in the U.S. and for which the cost of developing and making available a drug for that disease would not be recovered from the U.S. sales of that drug.</w:t>
            </w:r>
          </w:p>
          <w:p w:rsidR="00B51879" w:rsidRDefault="00B51879" w:rsidP="00B51879">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2. Membership. </w:t>
            </w:r>
            <w:r>
              <w:rPr>
                <w:b w:val="0"/>
              </w:rPr>
              <w:t>Lists suggested advisory council membership.</w:t>
            </w:r>
          </w:p>
          <w:p w:rsidR="00B51879" w:rsidRDefault="00B51879" w:rsidP="00B51879">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3. Meetings. </w:t>
            </w:r>
            <w:r>
              <w:rPr>
                <w:b w:val="0"/>
              </w:rPr>
              <w:t>Requests the first meeting of the advisory council to occur by September 1, 2018, and requires it to meet at the call of the chair or the request of a majority of the council members.</w:t>
            </w:r>
          </w:p>
          <w:p w:rsidR="00B51879" w:rsidRDefault="00B51879" w:rsidP="00B51879">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4. Duties. </w:t>
            </w:r>
            <w:r>
              <w:rPr>
                <w:b w:val="0"/>
              </w:rPr>
              <w:t>Lists permitted duties for the advisory council.</w:t>
            </w:r>
          </w:p>
          <w:p w:rsidR="00B51879" w:rsidRDefault="00B51879" w:rsidP="00B51879">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5. Conflicts of interest. </w:t>
            </w:r>
            <w:r>
              <w:rPr>
                <w:b w:val="0"/>
              </w:rPr>
              <w:t>Makes advisory council members subject to the Board of Regents policy on conflicts of interest.</w:t>
            </w:r>
          </w:p>
          <w:p w:rsidR="00B51879" w:rsidRPr="00B51879" w:rsidRDefault="00B51879" w:rsidP="00B51879">
            <w:pPr>
              <w:pStyle w:val="Sectionnumber"/>
              <w:numPr>
                <w:ilvl w:val="0"/>
                <w:numId w:val="0"/>
              </w:numPr>
              <w:tabs>
                <w:tab w:val="left" w:pos="965"/>
              </w:tabs>
              <w:spacing w:before="0" w:beforeAutospacing="0" w:after="120" w:afterAutospacing="0"/>
              <w:ind w:left="605" w:hanging="14"/>
              <w:rPr>
                <w:b w:val="0"/>
              </w:rPr>
            </w:pPr>
            <w:r>
              <w:rPr>
                <w:b w:val="0"/>
              </w:rPr>
              <w:lastRenderedPageBreak/>
              <w:t xml:space="preserve">     </w:t>
            </w:r>
            <w:r>
              <w:t xml:space="preserve">Subd. 6. Annual report. </w:t>
            </w:r>
            <w:r>
              <w:rPr>
                <w:b w:val="0"/>
              </w:rPr>
              <w:t>Requires the advisory council to annually report to certain legislative committees on the council’s activities and other issues on which it chooses to report.</w:t>
            </w:r>
          </w:p>
        </w:tc>
      </w:tr>
    </w:tbl>
    <w:p w:rsidR="002B114A" w:rsidRDefault="002B114A">
      <w:pPr>
        <w:pStyle w:val="Sectionnumber"/>
        <w:sectPr w:rsidR="002B114A">
          <w:headerReference w:type="default" r:id="rId8"/>
          <w:footerReference w:type="default" r:id="rId9"/>
          <w:footerReference w:type="first" r:id="rId10"/>
          <w:type w:val="continuous"/>
          <w:pgSz w:w="12240" w:h="15840" w:code="1"/>
          <w:pgMar w:top="720" w:right="1080" w:bottom="720" w:left="1080" w:header="720" w:footer="432" w:gutter="0"/>
          <w:cols w:space="720"/>
          <w:titlePg/>
        </w:sectPr>
      </w:pPr>
    </w:p>
    <w:p w:rsidR="00AF1245" w:rsidRDefault="00AF1245" w:rsidP="006A57F0">
      <w:pPr>
        <w:spacing w:after="0"/>
      </w:pPr>
    </w:p>
    <w:sectPr w:rsidR="00AF1245" w:rsidSect="00560958">
      <w:type w:val="continuous"/>
      <w:pgSz w:w="12240" w:h="15840" w:code="1"/>
      <w:pgMar w:top="720" w:right="1080" w:bottom="576" w:left="1080" w:header="720"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879" w:rsidRDefault="00B51879">
      <w:pPr>
        <w:spacing w:after="0"/>
      </w:pPr>
      <w:r>
        <w:separator/>
      </w:r>
    </w:p>
  </w:endnote>
  <w:endnote w:type="continuationSeparator" w:id="0">
    <w:p w:rsidR="00B51879" w:rsidRDefault="00B518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B911B2">
    <w:pPr>
      <w:pStyle w:val="Header"/>
      <w:spacing w:line="240" w:lineRule="exact"/>
      <w:rPr>
        <w:noProof/>
      </w:rPr>
    </w:pPr>
    <w:r>
      <w:rPr>
        <w:noProof/>
      </w:rPr>
      <mc:AlternateContent>
        <mc:Choice Requires="wps">
          <w:drawing>
            <wp:anchor distT="0" distB="0" distL="114300" distR="114300" simplePos="0" relativeHeight="251657216" behindDoc="0" locked="0" layoutInCell="1" allowOverlap="1">
              <wp:simplePos x="0" y="0"/>
              <wp:positionH relativeFrom="column">
                <wp:posOffset>-224790</wp:posOffset>
              </wp:positionH>
              <wp:positionV relativeFrom="paragraph">
                <wp:posOffset>187325</wp:posOffset>
              </wp:positionV>
              <wp:extent cx="68580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6608"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pt,14.75pt" to="522.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3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ZfDpPUxCNDr6EFEOisc5/4rpDwSixBM4RmJy2zgcipBhCwj1Kb4SU&#10;UWypUA9sF+k0jRlOS8GCN8Q5e9hX0qITCfMSv1gWeB7DrD4qFtFaTtj6Znsi5NWG26UKeFAL8LlZ&#10;14H4sUgX6/l6no/yyWw9ytO6Hn3cVPlotsk+TOunuqrq7GegluVFKxjjKrAbhjPL/0782zO5jtV9&#10;PO99SN6ix4YB2eEfSUcxg37XSdhrdtnZQWSYxxh8ezth4B/3YD++8NUvAAAA//8DAFBLAwQUAAYA&#10;CAAAACEA5zWJXt0AAAAKAQAADwAAAGRycy9kb3ducmV2LnhtbEyPwU6DQBCG7ya+w2ZMvLWLFRqK&#10;LI028dKb2KjHKTsCkZ0l7JbC27uNB3ucmT/ffH++nUwnRhpca1nBwzICQVxZ3XKt4PD+ukhBOI+s&#10;sbNMCmZysC1ub3LMtD3zG42lr0WAsMtQQeN9n0npqoYMuqXticPt2w4GfRiHWuoBzwFuOrmKorU0&#10;2HL40GBPu4aqn/JkAiX5TF/2mB7muSu/NvHuYz+yUer+bnp+AuFp8v9huOgHdSiC09GeWDvRKVg8&#10;JnGIKlhtEhCXQBTHaxDHv40scnldofgFAAD//wMAUEsBAi0AFAAGAAgAAAAhALaDOJL+AAAA4QEA&#10;ABMAAAAAAAAAAAAAAAAAAAAAAFtDb250ZW50X1R5cGVzXS54bWxQSwECLQAUAAYACAAAACEAOP0h&#10;/9YAAACUAQAACwAAAAAAAAAAAAAAAAAvAQAAX3JlbHMvLnJlbHNQSwECLQAUAAYACAAAACEAjOtx&#10;fxICAAApBAAADgAAAAAAAAAAAAAAAAAuAgAAZHJzL2Uyb0RvYy54bWxQSwECLQAUAAYACAAAACEA&#10;5zWJXt0AAAAKAQAADwAAAAAAAAAAAAAAAABsBAAAZHJzL2Rvd25yZXYueG1sUEsFBgAAAAAEAAQA&#10;8wAAAHYFAAAAAA==&#10;" strokeweight="1.5pt"/>
          </w:pict>
        </mc:Fallback>
      </mc:AlternateContent>
    </w:r>
  </w:p>
  <w:p w:rsidR="00560958" w:rsidRDefault="0002163B" w:rsidP="00560958">
    <w:pPr>
      <w:pStyle w:val="Footer"/>
      <w:tabs>
        <w:tab w:val="clear" w:pos="4320"/>
        <w:tab w:val="clear" w:pos="8640"/>
        <w:tab w:val="center" w:pos="4950"/>
        <w:tab w:val="right" w:pos="1044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r w:rsidR="00560958">
      <w:rPr>
        <w:rFonts w:ascii="Arial" w:hAnsi="Arial"/>
      </w:rPr>
      <w:fldChar w:fldCharType="begin"/>
    </w:r>
    <w:r w:rsidR="00560958">
      <w:rPr>
        <w:rFonts w:ascii="Arial" w:hAnsi="Arial"/>
      </w:rPr>
      <w:instrText>ADVANCE \u2</w:instrText>
    </w:r>
    <w:r w:rsidR="00560958">
      <w:rPr>
        <w:rFonts w:ascii="Arial" w:hAnsi="Arial"/>
      </w:rPr>
      <w:fldChar w:fldCharType="end"/>
    </w:r>
    <w:r w:rsidR="00560958" w:rsidRPr="009129D2">
      <w:rPr>
        <w:rFonts w:ascii="Tahoma" w:hAnsi="Tahoma" w:cs="Tahoma"/>
        <w:sz w:val="18"/>
        <w:szCs w:val="18"/>
      </w:rPr>
      <w:t>Research Department</w:t>
    </w:r>
    <w:r w:rsidR="00560958" w:rsidRPr="009129D2">
      <w:rPr>
        <w:rFonts w:ascii="Tahoma" w:hAnsi="Tahoma" w:cs="Tahoma"/>
        <w:sz w:val="18"/>
        <w:szCs w:val="18"/>
      </w:rPr>
      <w:tab/>
      <w:t>Minnesota House of Representatives</w:t>
    </w:r>
    <w:r w:rsidR="00560958" w:rsidRPr="009129D2">
      <w:rPr>
        <w:rFonts w:ascii="Tahoma" w:hAnsi="Tahoma" w:cs="Tahoma"/>
        <w:sz w:val="18"/>
        <w:szCs w:val="18"/>
      </w:rPr>
      <w:tab/>
      <w:t>600 State Office Building</w:t>
    </w:r>
  </w:p>
  <w:p w:rsidR="002B114A" w:rsidRDefault="00560958" w:rsidP="00560958">
    <w:pPr>
      <w:pStyle w:val="Footer"/>
      <w:tabs>
        <w:tab w:val="clear" w:pos="4320"/>
        <w:tab w:val="clear" w:pos="8640"/>
        <w:tab w:val="right" w:pos="10080"/>
      </w:tabs>
      <w:spacing w:before="0"/>
      <w:rPr>
        <w:sz w:val="18"/>
      </w:rPr>
    </w:pPr>
    <w:r>
      <w:tab/>
    </w:r>
    <w:r>
      <w:rPr>
        <w:snapToGrid w:val="0"/>
        <w:sz w:val="18"/>
      </w:rPr>
      <w:fldChar w:fldCharType="begin"/>
    </w:r>
    <w:r>
      <w:rPr>
        <w:snapToGrid w:val="0"/>
        <w:sz w:val="18"/>
      </w:rPr>
      <w:instrText xml:space="preserve"> FILENAME \p </w:instrText>
    </w:r>
    <w:r>
      <w:rPr>
        <w:snapToGrid w:val="0"/>
        <w:sz w:val="18"/>
      </w:rPr>
      <w:fldChar w:fldCharType="separate"/>
    </w:r>
    <w:r w:rsidR="00864F16">
      <w:rPr>
        <w:noProof/>
        <w:snapToGrid w:val="0"/>
        <w:sz w:val="18"/>
      </w:rPr>
      <w:t>G:\Summaries\2018\2574de1 Dean.el.docx</w:t>
    </w:r>
    <w:r>
      <w:rPr>
        <w:snapToGrid w:val="0"/>
        <w:sz w:val="18"/>
      </w:rPr>
      <w:fldChar w:fldCharType="end"/>
    </w:r>
    <w:r>
      <w:rPr>
        <w:snapToGrid w:val="0"/>
        <w:sz w:val="18"/>
      </w:rPr>
      <w:t xml:space="preserve">  Last printed </w:t>
    </w:r>
    <w:r>
      <w:rPr>
        <w:snapToGrid w:val="0"/>
        <w:sz w:val="18"/>
      </w:rPr>
      <w:fldChar w:fldCharType="begin"/>
    </w:r>
    <w:r>
      <w:rPr>
        <w:snapToGrid w:val="0"/>
        <w:sz w:val="18"/>
      </w:rPr>
      <w:instrText xml:space="preserve"> PRINTDATE </w:instrText>
    </w:r>
    <w:r>
      <w:rPr>
        <w:snapToGrid w:val="0"/>
        <w:sz w:val="18"/>
      </w:rPr>
      <w:fldChar w:fldCharType="separate"/>
    </w:r>
    <w:r w:rsidR="00864F16">
      <w:rPr>
        <w:noProof/>
        <w:snapToGrid w:val="0"/>
        <w:sz w:val="18"/>
      </w:rPr>
      <w:t>2/24/2018 12:46:00 PM</w:t>
    </w:r>
    <w:r>
      <w:rPr>
        <w:snapToGrid w:val="0"/>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B911B2">
    <w:pPr>
      <w:pStyle w:val="Header"/>
      <w:spacing w:line="240" w:lineRule="exact"/>
      <w:rPr>
        <w:noProof/>
      </w:rPr>
    </w:pPr>
    <w:r>
      <w:rPr>
        <w:noProof/>
      </w:rPr>
      <mc:AlternateContent>
        <mc:Choice Requires="wps">
          <w:drawing>
            <wp:anchor distT="0" distB="0" distL="114300" distR="114300" simplePos="0" relativeHeight="251656192" behindDoc="0" locked="0" layoutInCell="1" allowOverlap="1">
              <wp:simplePos x="0" y="0"/>
              <wp:positionH relativeFrom="column">
                <wp:posOffset>-234315</wp:posOffset>
              </wp:positionH>
              <wp:positionV relativeFrom="paragraph">
                <wp:posOffset>187325</wp:posOffset>
              </wp:positionV>
              <wp:extent cx="6858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C954D"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5pt,14.75pt" to="521.5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AeM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fz6TxNQTQ6+BJSDInGOv+Z6w4Fo8QSOEdgcto6H4iQYggJ9yi9EVJG&#10;saVCPbBdpNM0ZjgtBQveEOfsYV9Ji04kzEv8YlngeQyz+qhYRGs5Yeub7YmQVxtulyrgQS3A52Zd&#10;B+LHIl2s5+t5Psons/UoT+t69GlT5aPZJvs4rT/UVVVnPwO1LC9awRhXgd0wnFn+d+Lfnsl1rO7j&#10;ee9D8hY9NgzIDv9IOooZ9LtOwl6zy84OIsM8xuDb2wkD/7gH+/GFr34BAAD//wMAUEsDBBQABgAI&#10;AAAAIQCf/rRU3QAAAAoBAAAPAAAAZHJzL2Rvd25yZXYueG1sTI9NT8MwDIbvSPyHyEjctnSfakvT&#10;CSZx2Y0yAUevMW1F41RN1rX/nkwc2NH2q8fPm+1G04qBetdYVrCYRyCIS6sbrhQc319nMQjnkTW2&#10;lknBRA52+f1dhqm2F36jofCVCBB2KSqove9SKV1Zk0E3tx1xuH3b3qAPY19J3eMlwE0rl1G0lQYb&#10;Dh9q7GhfU/lTnE2gbD7jlwPGx2lqi69kvf84DGyUenwYn59AeBr9fxiu+kEd8uB0smfWTrQKZqtt&#10;EqIKlskGxDUQrVcLEKe/jcwzeVsh/wUAAP//AwBQSwECLQAUAAYACAAAACEAtoM4kv4AAADhAQAA&#10;EwAAAAAAAAAAAAAAAAAAAAAAW0NvbnRlbnRfVHlwZXNdLnhtbFBLAQItABQABgAIAAAAIQA4/SH/&#10;1gAAAJQBAAALAAAAAAAAAAAAAAAAAC8BAABfcmVscy8ucmVsc1BLAQItABQABgAIAAAAIQD3KAeM&#10;EQIAACkEAAAOAAAAAAAAAAAAAAAAAC4CAABkcnMvZTJvRG9jLnhtbFBLAQItABQABgAIAAAAIQCf&#10;/rRU3QAAAAoBAAAPAAAAAAAAAAAAAAAAAGsEAABkcnMvZG93bnJldi54bWxQSwUGAAAAAAQABADz&#10;AAAAdQUAAAAA&#10;" strokeweight="1.5pt"/>
          </w:pict>
        </mc:Fallback>
      </mc:AlternateContent>
    </w:r>
  </w:p>
  <w:p w:rsidR="002B114A" w:rsidRDefault="0002163B" w:rsidP="0031102F">
    <w:pPr>
      <w:pStyle w:val="Footer"/>
      <w:tabs>
        <w:tab w:val="clear" w:pos="4320"/>
        <w:tab w:val="clear" w:pos="8640"/>
        <w:tab w:val="center" w:pos="4950"/>
        <w:tab w:val="right" w:pos="1044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r w:rsidR="002B114A" w:rsidRPr="009129D2">
      <w:rPr>
        <w:rFonts w:ascii="Tahoma" w:hAnsi="Tahoma" w:cs="Tahoma"/>
        <w:sz w:val="18"/>
        <w:szCs w:val="18"/>
      </w:rPr>
      <w:t>Research Department</w:t>
    </w:r>
    <w:r w:rsidR="002B114A" w:rsidRPr="009129D2">
      <w:rPr>
        <w:rFonts w:ascii="Tahoma" w:hAnsi="Tahoma" w:cs="Tahoma"/>
        <w:sz w:val="18"/>
        <w:szCs w:val="18"/>
      </w:rPr>
      <w:tab/>
      <w:t>Minnesota House of Representatives</w:t>
    </w:r>
    <w:r w:rsidR="002B114A" w:rsidRPr="009129D2">
      <w:rPr>
        <w:rFonts w:ascii="Tahoma" w:hAnsi="Tahoma" w:cs="Tahoma"/>
        <w:sz w:val="18"/>
        <w:szCs w:val="18"/>
      </w:rPr>
      <w:tab/>
      <w:t>600 State Office Building</w:t>
    </w:r>
  </w:p>
  <w:p w:rsidR="002B114A" w:rsidRDefault="002B114A" w:rsidP="006A57F0">
    <w:pPr>
      <w:pStyle w:val="Footer"/>
      <w:tabs>
        <w:tab w:val="clear" w:pos="4320"/>
        <w:tab w:val="clear" w:pos="8640"/>
        <w:tab w:val="right" w:pos="10080"/>
      </w:tabs>
      <w:spacing w:before="0"/>
      <w:rPr>
        <w:sz w:val="18"/>
      </w:rPr>
    </w:pPr>
    <w:r>
      <w:tab/>
    </w:r>
    <w:r w:rsidR="0002163B">
      <w:rPr>
        <w:snapToGrid w:val="0"/>
        <w:sz w:val="18"/>
      </w:rPr>
      <w:fldChar w:fldCharType="begin"/>
    </w:r>
    <w:r>
      <w:rPr>
        <w:snapToGrid w:val="0"/>
        <w:sz w:val="18"/>
      </w:rPr>
      <w:instrText xml:space="preserve"> FILENAME \p </w:instrText>
    </w:r>
    <w:r w:rsidR="0002163B">
      <w:rPr>
        <w:snapToGrid w:val="0"/>
        <w:sz w:val="18"/>
      </w:rPr>
      <w:fldChar w:fldCharType="separate"/>
    </w:r>
    <w:r w:rsidR="00864F16">
      <w:rPr>
        <w:noProof/>
        <w:snapToGrid w:val="0"/>
        <w:sz w:val="18"/>
      </w:rPr>
      <w:t>G:\Summaries\2018\2574de1 Dean.el.docx</w:t>
    </w:r>
    <w:r w:rsidR="0002163B">
      <w:rPr>
        <w:snapToGrid w:val="0"/>
        <w:sz w:val="18"/>
      </w:rPr>
      <w:fldChar w:fldCharType="end"/>
    </w:r>
    <w:r>
      <w:rPr>
        <w:snapToGrid w:val="0"/>
        <w:sz w:val="18"/>
      </w:rPr>
      <w:t xml:space="preserve">  Last printed </w:t>
    </w:r>
    <w:r w:rsidR="0002163B">
      <w:rPr>
        <w:snapToGrid w:val="0"/>
        <w:sz w:val="18"/>
      </w:rPr>
      <w:fldChar w:fldCharType="begin"/>
    </w:r>
    <w:r>
      <w:rPr>
        <w:snapToGrid w:val="0"/>
        <w:sz w:val="18"/>
      </w:rPr>
      <w:instrText xml:space="preserve"> PRINTDATE </w:instrText>
    </w:r>
    <w:r w:rsidR="0002163B">
      <w:rPr>
        <w:snapToGrid w:val="0"/>
        <w:sz w:val="18"/>
      </w:rPr>
      <w:fldChar w:fldCharType="separate"/>
    </w:r>
    <w:r w:rsidR="00864F16">
      <w:rPr>
        <w:noProof/>
        <w:snapToGrid w:val="0"/>
        <w:sz w:val="18"/>
      </w:rPr>
      <w:t>2/24/2018 12:46:00 PM</w:t>
    </w:r>
    <w:r w:rsidR="0002163B">
      <w:rPr>
        <w:snapToGrid w:val="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879" w:rsidRDefault="00B51879">
      <w:pPr>
        <w:spacing w:after="0"/>
      </w:pPr>
      <w:r>
        <w:separator/>
      </w:r>
    </w:p>
  </w:footnote>
  <w:footnote w:type="continuationSeparator" w:id="0">
    <w:p w:rsidR="00B51879" w:rsidRDefault="00B5187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DBC" w:rsidRDefault="00A07DBC">
    <w:pPr>
      <w:pStyle w:val="Header"/>
    </w:pPr>
    <w:r w:rsidRPr="00A07DBC">
      <w:t>H.F. 2574</w:t>
    </w:r>
    <w:r w:rsidRPr="00A07DBC">
      <w:tab/>
    </w:r>
    <w:r>
      <w:tab/>
    </w:r>
    <w:r w:rsidRPr="00A07DBC">
      <w:t>February 26, 2018</w:t>
    </w:r>
  </w:p>
  <w:p w:rsidR="00A07DBC" w:rsidRDefault="00A07DBC">
    <w:pPr>
      <w:pStyle w:val="Header"/>
    </w:pPr>
    <w:r w:rsidRPr="00A07DBC">
      <w:t>Version:</w:t>
    </w:r>
    <w:r w:rsidRPr="00A07DBC">
      <w:tab/>
      <w:t>The delete-everything amendment H2574DE1-1</w:t>
    </w:r>
    <w:r>
      <w:tab/>
      <w:t xml:space="preserve">Page </w:t>
    </w:r>
    <w:r>
      <w:fldChar w:fldCharType="begin"/>
    </w:r>
    <w:r>
      <w:instrText xml:space="preserve"> PAGE  \* MERGEFORMAT </w:instrText>
    </w:r>
    <w:r>
      <w:fldChar w:fldCharType="separate"/>
    </w:r>
    <w:r>
      <w:rPr>
        <w:noProof/>
      </w:rPr>
      <w:t>2</w:t>
    </w:r>
    <w:r>
      <w:fldChar w:fldCharType="end"/>
    </w:r>
  </w:p>
  <w:p w:rsidR="00A07DBC" w:rsidRDefault="00A07DBC">
    <w:pPr>
      <w:pStyle w:val="Header"/>
    </w:pPr>
  </w:p>
  <w:p w:rsidR="00A07DBC" w:rsidRPr="00A07DBC" w:rsidRDefault="00A07DBC" w:rsidP="00A07DBC">
    <w:pPr>
      <w:pStyle w:val="Header"/>
      <w:spacing w:after="120"/>
      <w:rPr>
        <w:b/>
        <w:sz w:val="24"/>
        <w:u w:val="single"/>
      </w:rPr>
    </w:pPr>
    <w:r>
      <w:rPr>
        <w:b/>
        <w:sz w:val="24"/>
        <w:u w:val="single"/>
      </w:rPr>
      <w:t>Section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934C8"/>
    <w:multiLevelType w:val="singleLevel"/>
    <w:tmpl w:val="0BD8BFB8"/>
    <w:lvl w:ilvl="0">
      <w:start w:val="1"/>
      <w:numFmt w:val="decimal"/>
      <w:lvlText w:val="%1"/>
      <w:lvlJc w:val="left"/>
      <w:pPr>
        <w:tabs>
          <w:tab w:val="num" w:pos="360"/>
        </w:tabs>
        <w:ind w:left="360" w:hanging="360"/>
      </w:pPr>
    </w:lvl>
  </w:abstractNum>
  <w:abstractNum w:abstractNumId="2" w15:restartNumberingAfterBreak="0">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3" w15:restartNumberingAfterBreak="0">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6A0179"/>
    <w:multiLevelType w:val="singleLevel"/>
    <w:tmpl w:val="0BD8BFB8"/>
    <w:lvl w:ilvl="0">
      <w:start w:val="1"/>
      <w:numFmt w:val="decimal"/>
      <w:lvlText w:val="%1"/>
      <w:lvlJc w:val="left"/>
      <w:pPr>
        <w:tabs>
          <w:tab w:val="num" w:pos="360"/>
        </w:tabs>
        <w:ind w:left="360" w:hanging="360"/>
      </w:pPr>
    </w:lvl>
  </w:abstractNum>
  <w:abstractNum w:abstractNumId="6" w15:restartNumberingAfterBreak="0">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B74449"/>
    <w:multiLevelType w:val="singleLevel"/>
    <w:tmpl w:val="EC02AB28"/>
    <w:lvl w:ilvl="0">
      <w:start w:val="1"/>
      <w:numFmt w:val="decimal"/>
      <w:lvlText w:val="%1"/>
      <w:lvlJc w:val="left"/>
      <w:pPr>
        <w:tabs>
          <w:tab w:val="num" w:pos="360"/>
        </w:tabs>
        <w:ind w:left="360" w:hanging="360"/>
      </w:pPr>
    </w:lvl>
  </w:abstractNum>
  <w:abstractNum w:abstractNumId="9" w15:restartNumberingAfterBreak="0">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0" w15:restartNumberingAfterBreak="0">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5" w15:restartNumberingAfterBreak="0">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8"/>
  </w:num>
  <w:num w:numId="4">
    <w:abstractNumId w:val="0"/>
  </w:num>
  <w:num w:numId="5">
    <w:abstractNumId w:val="3"/>
  </w:num>
  <w:num w:numId="6">
    <w:abstractNumId w:val="11"/>
  </w:num>
  <w:num w:numId="7">
    <w:abstractNumId w:val="15"/>
  </w:num>
  <w:num w:numId="8">
    <w:abstractNumId w:val="7"/>
  </w:num>
  <w:num w:numId="9">
    <w:abstractNumId w:val="9"/>
  </w:num>
  <w:num w:numId="10">
    <w:abstractNumId w:val="2"/>
  </w:num>
  <w:num w:numId="11">
    <w:abstractNumId w:val="14"/>
  </w:num>
  <w:num w:numId="12">
    <w:abstractNumId w:val="12"/>
  </w:num>
  <w:num w:numId="13">
    <w:abstractNumId w:val="10"/>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4"/>
  </w:num>
  <w:num w:numId="27">
    <w:abstractNumId w:val="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879"/>
    <w:rsid w:val="0002163B"/>
    <w:rsid w:val="00031B7D"/>
    <w:rsid w:val="0005269F"/>
    <w:rsid w:val="00073A3E"/>
    <w:rsid w:val="000774FA"/>
    <w:rsid w:val="000C714C"/>
    <w:rsid w:val="00162B42"/>
    <w:rsid w:val="0026479C"/>
    <w:rsid w:val="00266735"/>
    <w:rsid w:val="00282ECE"/>
    <w:rsid w:val="0028618B"/>
    <w:rsid w:val="002A1187"/>
    <w:rsid w:val="002B114A"/>
    <w:rsid w:val="0031102F"/>
    <w:rsid w:val="00405797"/>
    <w:rsid w:val="00560958"/>
    <w:rsid w:val="005D7CC5"/>
    <w:rsid w:val="005E4BEA"/>
    <w:rsid w:val="00616D28"/>
    <w:rsid w:val="006407E4"/>
    <w:rsid w:val="006626C8"/>
    <w:rsid w:val="006719EA"/>
    <w:rsid w:val="006871C4"/>
    <w:rsid w:val="006A57F0"/>
    <w:rsid w:val="006B1887"/>
    <w:rsid w:val="006F533C"/>
    <w:rsid w:val="00721873"/>
    <w:rsid w:val="007464E0"/>
    <w:rsid w:val="0074665F"/>
    <w:rsid w:val="007673C2"/>
    <w:rsid w:val="008345F2"/>
    <w:rsid w:val="00864F16"/>
    <w:rsid w:val="00904AA6"/>
    <w:rsid w:val="009129D2"/>
    <w:rsid w:val="00955214"/>
    <w:rsid w:val="009611BA"/>
    <w:rsid w:val="009D4386"/>
    <w:rsid w:val="009D5DA0"/>
    <w:rsid w:val="00A0791B"/>
    <w:rsid w:val="00A07DBC"/>
    <w:rsid w:val="00A46057"/>
    <w:rsid w:val="00A8513B"/>
    <w:rsid w:val="00A96A3C"/>
    <w:rsid w:val="00AA551F"/>
    <w:rsid w:val="00AB6828"/>
    <w:rsid w:val="00AB78BA"/>
    <w:rsid w:val="00AD17F7"/>
    <w:rsid w:val="00AF1245"/>
    <w:rsid w:val="00B02998"/>
    <w:rsid w:val="00B51879"/>
    <w:rsid w:val="00B74CC1"/>
    <w:rsid w:val="00B911B2"/>
    <w:rsid w:val="00BF28E5"/>
    <w:rsid w:val="00C07E79"/>
    <w:rsid w:val="00E45A55"/>
    <w:rsid w:val="00E56020"/>
    <w:rsid w:val="00E620A7"/>
    <w:rsid w:val="00EC4E16"/>
    <w:rsid w:val="00EE5435"/>
    <w:rsid w:val="00F43E68"/>
    <w:rsid w:val="00F44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4BACFC7-C82E-4E2C-A152-F8663AFB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6</TotalTime>
  <Pages>2</Pages>
  <Words>286</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Summary</dc:title>
  <dc:subject/>
  <dc:creator>Elisabeth Klarqvist</dc:creator>
  <cp:keywords>Health Care</cp:keywords>
  <dc:description/>
  <cp:lastModifiedBy>SKulzer</cp:lastModifiedBy>
  <cp:revision>7</cp:revision>
  <cp:lastPrinted>2018-02-24T18:46:00Z</cp:lastPrinted>
  <dcterms:created xsi:type="dcterms:W3CDTF">2018-02-24T18:44:00Z</dcterms:created>
  <dcterms:modified xsi:type="dcterms:W3CDTF">2018-02-26T16:49:00Z</dcterms:modified>
  <cp:category>Health and Human Services</cp:category>
</cp:coreProperties>
</file>