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B411" w14:textId="33819A6D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STATE OF MINNESOTA                                                                                    TWENTIETH MEETING</w:t>
      </w:r>
    </w:p>
    <w:p w14:paraId="476ABE2D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HOUSE OF REPRESENTATIVES                                                                   NINETY-THIRD SESSION</w:t>
      </w:r>
    </w:p>
    <w:p w14:paraId="650EA18E" w14:textId="77777777" w:rsidR="004B064D" w:rsidRDefault="004B064D" w:rsidP="004B064D">
      <w:pPr>
        <w:spacing w:line="276" w:lineRule="auto"/>
        <w:rPr>
          <w:sz w:val="22"/>
        </w:rPr>
      </w:pPr>
    </w:p>
    <w:p w14:paraId="7D58C349" w14:textId="77777777" w:rsidR="004B064D" w:rsidRDefault="004B064D" w:rsidP="004B064D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COMMERCE FINANCE AND POLICY COMMITTEE MINUTES</w:t>
      </w:r>
    </w:p>
    <w:p w14:paraId="5148CDA4" w14:textId="77777777" w:rsidR="004B064D" w:rsidRDefault="004B064D" w:rsidP="004B064D">
      <w:pPr>
        <w:spacing w:line="276" w:lineRule="auto"/>
        <w:rPr>
          <w:sz w:val="22"/>
        </w:rPr>
      </w:pPr>
    </w:p>
    <w:p w14:paraId="7105EBCF" w14:textId="024FDE03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Representative Zack Stephenson, Chair of the Commerce Finance and Policy Committee, called the meeting to order at 1:00 PM on March 20, 2023 in Room 10 of the State Office Building. It was broadcast via House Public Information Services.</w:t>
      </w:r>
    </w:p>
    <w:p w14:paraId="0B345F3C" w14:textId="77777777" w:rsidR="004B064D" w:rsidRDefault="004B064D" w:rsidP="004B064D">
      <w:pPr>
        <w:spacing w:line="276" w:lineRule="auto"/>
        <w:rPr>
          <w:sz w:val="22"/>
        </w:rPr>
      </w:pPr>
    </w:p>
    <w:p w14:paraId="73363E29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02FBA209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0A83DF8E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00240B7B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01D91D55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0146FE2F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1B9203C8" w14:textId="08740693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DAUDT, Kurt</w:t>
      </w:r>
      <w:r w:rsidR="006A69DD">
        <w:rPr>
          <w:sz w:val="22"/>
        </w:rPr>
        <w:t xml:space="preserve"> </w:t>
      </w:r>
    </w:p>
    <w:p w14:paraId="4BA7D93A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01455367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5B9D34EA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3903CC14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61B8DCC0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KRAFT, Larry </w:t>
      </w:r>
    </w:p>
    <w:p w14:paraId="0BF9A884" w14:textId="129A601B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4765B4CA" w14:textId="509F38CF" w:rsidR="006A69DD" w:rsidRDefault="006A69DD" w:rsidP="004B064D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03C27F9D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57A64B3A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PERRYMAN, Bernie </w:t>
      </w:r>
    </w:p>
    <w:p w14:paraId="21A0DBD2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331DC269" w14:textId="77777777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7D1D748A" w14:textId="6E0CC931" w:rsidR="008B6039" w:rsidRDefault="008B6039" w:rsidP="00D637C9">
      <w:pPr>
        <w:spacing w:line="276" w:lineRule="auto"/>
        <w:rPr>
          <w:sz w:val="22"/>
        </w:rPr>
      </w:pPr>
    </w:p>
    <w:p w14:paraId="7B8F4EC3" w14:textId="2382794C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A presentation of the Governor’s Commerce budget recommendations from the Department of Commerce.</w:t>
      </w:r>
    </w:p>
    <w:p w14:paraId="5F7423D6" w14:textId="058FB0AC" w:rsidR="008B6039" w:rsidRDefault="008B6039" w:rsidP="00D637C9">
      <w:pPr>
        <w:spacing w:line="276" w:lineRule="auto"/>
        <w:rPr>
          <w:sz w:val="22"/>
        </w:rPr>
      </w:pPr>
    </w:p>
    <w:p w14:paraId="7479677C" w14:textId="1C7C70E2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Presenting:</w:t>
      </w:r>
    </w:p>
    <w:p w14:paraId="6D035CC6" w14:textId="48A44580" w:rsidR="008B6039" w:rsidRDefault="008B6039" w:rsidP="00D637C9">
      <w:pPr>
        <w:spacing w:line="276" w:lineRule="auto"/>
        <w:rPr>
          <w:sz w:val="22"/>
        </w:rPr>
      </w:pPr>
      <w:r w:rsidRPr="00D637C9">
        <w:rPr>
          <w:sz w:val="22"/>
        </w:rPr>
        <w:t xml:space="preserve">Grace Arnold, </w:t>
      </w:r>
      <w:r>
        <w:rPr>
          <w:sz w:val="22"/>
        </w:rPr>
        <w:t xml:space="preserve">Commissioner, </w:t>
      </w:r>
      <w:r w:rsidRPr="00D637C9">
        <w:rPr>
          <w:sz w:val="22"/>
        </w:rPr>
        <w:t>Department of Commerce</w:t>
      </w:r>
    </w:p>
    <w:p w14:paraId="418D9861" w14:textId="7BA5B9B1" w:rsidR="008B6039" w:rsidRDefault="008B6039" w:rsidP="00D637C9">
      <w:pPr>
        <w:spacing w:line="276" w:lineRule="auto"/>
        <w:rPr>
          <w:sz w:val="22"/>
        </w:rPr>
      </w:pPr>
    </w:p>
    <w:p w14:paraId="12440163" w14:textId="77777777" w:rsidR="006A69DD" w:rsidRDefault="006A69DD" w:rsidP="006A69DD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55F5FDAB" w14:textId="77777777" w:rsidR="006A69DD" w:rsidRDefault="006A69DD" w:rsidP="006A69DD">
      <w:pPr>
        <w:spacing w:line="276" w:lineRule="auto"/>
        <w:rPr>
          <w:sz w:val="22"/>
        </w:rPr>
      </w:pPr>
    </w:p>
    <w:p w14:paraId="20BF58B1" w14:textId="77ACAAB0" w:rsidR="006A69DD" w:rsidRPr="006A69DD" w:rsidRDefault="006A69DD" w:rsidP="00D637C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Vice Chair Kotyza-Witthuhn moved approval of the minutes from March 15, 2023. </w:t>
      </w:r>
      <w:r>
        <w:rPr>
          <w:sz w:val="22"/>
          <w:u w:val="single"/>
        </w:rPr>
        <w:t xml:space="preserve">THE MOTION PREVAILED. </w:t>
      </w:r>
    </w:p>
    <w:p w14:paraId="71923D3B" w14:textId="77777777" w:rsidR="006A69DD" w:rsidRDefault="006A69DD" w:rsidP="00D637C9">
      <w:pPr>
        <w:spacing w:line="276" w:lineRule="auto"/>
        <w:rPr>
          <w:sz w:val="22"/>
        </w:rPr>
      </w:pPr>
    </w:p>
    <w:p w14:paraId="2F5FBA06" w14:textId="2FE823A8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 xml:space="preserve">Vice Chair Kotyza-Witthuhn assumed the gavel at </w:t>
      </w:r>
      <w:r w:rsidR="006A69DD">
        <w:rPr>
          <w:sz w:val="22"/>
        </w:rPr>
        <w:t>1:18 PM.</w:t>
      </w:r>
    </w:p>
    <w:p w14:paraId="50996F57" w14:textId="77777777" w:rsidR="008B6039" w:rsidRPr="00D637C9" w:rsidRDefault="008B6039" w:rsidP="00D637C9">
      <w:pPr>
        <w:spacing w:line="276" w:lineRule="auto"/>
        <w:rPr>
          <w:sz w:val="22"/>
        </w:rPr>
      </w:pPr>
    </w:p>
    <w:p w14:paraId="51AC47CE" w14:textId="411BBA75" w:rsidR="00D637C9" w:rsidRDefault="00D637C9" w:rsidP="00D637C9">
      <w:pPr>
        <w:spacing w:line="276" w:lineRule="auto"/>
        <w:rPr>
          <w:sz w:val="22"/>
        </w:rPr>
      </w:pPr>
      <w:r w:rsidRPr="00D637C9">
        <w:rPr>
          <w:sz w:val="22"/>
        </w:rPr>
        <w:t>HF100 (Stephenson); Omnibus cannabis bill.</w:t>
      </w:r>
    </w:p>
    <w:p w14:paraId="5FCCF970" w14:textId="558A1CD8" w:rsidR="008B6039" w:rsidRDefault="008B6039" w:rsidP="00D637C9">
      <w:pPr>
        <w:spacing w:line="276" w:lineRule="auto"/>
        <w:rPr>
          <w:sz w:val="22"/>
        </w:rPr>
      </w:pPr>
    </w:p>
    <w:p w14:paraId="2E817E89" w14:textId="4AFB71D3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Chair Stephenson moved that HF100 be recommended to be referred to the Taxes Committee.</w:t>
      </w:r>
    </w:p>
    <w:p w14:paraId="2B4A8B1D" w14:textId="65C79ABE" w:rsidR="008B6039" w:rsidRDefault="008B6039" w:rsidP="00D637C9">
      <w:pPr>
        <w:spacing w:line="276" w:lineRule="auto"/>
        <w:rPr>
          <w:sz w:val="22"/>
        </w:rPr>
      </w:pPr>
    </w:p>
    <w:p w14:paraId="1AE02950" w14:textId="363DF0F9" w:rsidR="006A69DD" w:rsidRPr="006A69DD" w:rsidRDefault="008B6039" w:rsidP="00D637C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moved the H0100A83 amendment. </w:t>
      </w:r>
      <w:r>
        <w:rPr>
          <w:sz w:val="22"/>
          <w:u w:val="single"/>
        </w:rPr>
        <w:t>THE MOTION PREVAILED AND THE AMENDMENT WAS ADOPTED.</w:t>
      </w:r>
    </w:p>
    <w:p w14:paraId="0F75462E" w14:textId="21120331" w:rsidR="008B6039" w:rsidRDefault="008B6039" w:rsidP="00D637C9">
      <w:pPr>
        <w:spacing w:line="276" w:lineRule="auto"/>
        <w:rPr>
          <w:sz w:val="22"/>
        </w:rPr>
      </w:pPr>
    </w:p>
    <w:p w14:paraId="4B113648" w14:textId="73BA153A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The following testified on HF100 as amended:</w:t>
      </w:r>
    </w:p>
    <w:p w14:paraId="5EED4715" w14:textId="1EA58D56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>Kayla Fearing,</w:t>
      </w:r>
      <w:r w:rsidR="006A69DD">
        <w:rPr>
          <w:sz w:val="22"/>
        </w:rPr>
        <w:t xml:space="preserve"> Owner,</w:t>
      </w:r>
      <w:r w:rsidRPr="00204774">
        <w:rPr>
          <w:sz w:val="22"/>
        </w:rPr>
        <w:t xml:space="preserve"> Healing Fear Consulting</w:t>
      </w:r>
    </w:p>
    <w:p w14:paraId="4FCCE8E3" w14:textId="4615CE91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>Glenn McElfresh,</w:t>
      </w:r>
      <w:r w:rsidR="006A69DD">
        <w:rPr>
          <w:sz w:val="22"/>
        </w:rPr>
        <w:t xml:space="preserve"> Co-founder,</w:t>
      </w:r>
      <w:r w:rsidRPr="00204774">
        <w:rPr>
          <w:sz w:val="22"/>
        </w:rPr>
        <w:t xml:space="preserve"> Plift Beverages</w:t>
      </w:r>
    </w:p>
    <w:p w14:paraId="7A4E0CB3" w14:textId="62B0A3A5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John Dugas, </w:t>
      </w:r>
      <w:r w:rsidR="006A69DD">
        <w:rPr>
          <w:sz w:val="22"/>
        </w:rPr>
        <w:t xml:space="preserve">CEO, </w:t>
      </w:r>
      <w:r w:rsidRPr="00204774">
        <w:rPr>
          <w:sz w:val="22"/>
        </w:rPr>
        <w:t>Superior Molecular</w:t>
      </w:r>
    </w:p>
    <w:p w14:paraId="1F4A2246" w14:textId="06A3B50E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>Veronika Alfaro</w:t>
      </w:r>
      <w:r w:rsidR="00CB1A71">
        <w:rPr>
          <w:sz w:val="22"/>
        </w:rPr>
        <w:t>, Founder, Mi Sota Essence</w:t>
      </w:r>
    </w:p>
    <w:p w14:paraId="7A11898E" w14:textId="3BF3864D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>Ted Galaty</w:t>
      </w:r>
      <w:r w:rsidR="006A69DD">
        <w:rPr>
          <w:sz w:val="22"/>
        </w:rPr>
        <w:t>, Owner,</w:t>
      </w:r>
      <w:r w:rsidR="00CB1A71">
        <w:rPr>
          <w:sz w:val="22"/>
        </w:rPr>
        <w:t xml:space="preserve"> Willow’s Keep Farm</w:t>
      </w:r>
    </w:p>
    <w:p w14:paraId="0DD6FA49" w14:textId="62C2A028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Nathan Ratner, </w:t>
      </w:r>
      <w:r w:rsidR="00CB1A71">
        <w:rPr>
          <w:sz w:val="22"/>
        </w:rPr>
        <w:t xml:space="preserve">Vice President and Co-founder, </w:t>
      </w:r>
      <w:r w:rsidRPr="00204774">
        <w:rPr>
          <w:sz w:val="22"/>
        </w:rPr>
        <w:t>The Great Rise</w:t>
      </w:r>
    </w:p>
    <w:p w14:paraId="0B4C7300" w14:textId="256B675F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Matt Schwandt, </w:t>
      </w:r>
      <w:r w:rsidR="00CB1A71">
        <w:rPr>
          <w:sz w:val="22"/>
        </w:rPr>
        <w:t xml:space="preserve">Owner, </w:t>
      </w:r>
      <w:r w:rsidRPr="00204774">
        <w:rPr>
          <w:sz w:val="22"/>
        </w:rPr>
        <w:t>Bauhaus Brew Labs</w:t>
      </w:r>
    </w:p>
    <w:p w14:paraId="0EE48E7C" w14:textId="38D803D4" w:rsidR="008B6039" w:rsidRPr="00204774" w:rsidRDefault="008B6039" w:rsidP="00204774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204774">
        <w:rPr>
          <w:sz w:val="22"/>
        </w:rPr>
        <w:t>Carol Moss</w:t>
      </w:r>
      <w:r w:rsidR="006B69F9">
        <w:rPr>
          <w:sz w:val="22"/>
        </w:rPr>
        <w:t>, Business Attorney, Hellmuth &amp; Johnson PLLC</w:t>
      </w:r>
    </w:p>
    <w:p w14:paraId="11621A8E" w14:textId="75F716B9" w:rsidR="006B69F9" w:rsidRDefault="008B6039" w:rsidP="006B69F9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6B69F9">
        <w:rPr>
          <w:sz w:val="22"/>
        </w:rPr>
        <w:t>Susan Burns</w:t>
      </w:r>
      <w:r w:rsidR="005C556F">
        <w:rPr>
          <w:sz w:val="22"/>
        </w:rPr>
        <w:t>, Attorney, S Burns Legal PLLC</w:t>
      </w:r>
    </w:p>
    <w:p w14:paraId="6F6B4621" w14:textId="35281EBE" w:rsidR="006B69F9" w:rsidRPr="006B69F9" w:rsidRDefault="006B69F9" w:rsidP="006B69F9">
      <w:pPr>
        <w:pStyle w:val="ListParagraph"/>
        <w:numPr>
          <w:ilvl w:val="0"/>
          <w:numId w:val="11"/>
        </w:numPr>
        <w:spacing w:line="276" w:lineRule="auto"/>
        <w:rPr>
          <w:sz w:val="22"/>
        </w:rPr>
      </w:pPr>
      <w:r w:rsidRPr="006B69F9">
        <w:rPr>
          <w:sz w:val="22"/>
        </w:rPr>
        <w:t xml:space="preserve">Angela Dawson, </w:t>
      </w:r>
      <w:r w:rsidR="000A3BAB">
        <w:rPr>
          <w:sz w:val="22"/>
        </w:rPr>
        <w:t>Co-founder and CEO</w:t>
      </w:r>
      <w:r w:rsidRPr="006B69F9">
        <w:rPr>
          <w:sz w:val="22"/>
        </w:rPr>
        <w:t>, Forty Acre Cooperative</w:t>
      </w:r>
    </w:p>
    <w:p w14:paraId="12A23E41" w14:textId="753AFECE" w:rsidR="006A69DD" w:rsidRDefault="006A69DD" w:rsidP="008B6039">
      <w:pPr>
        <w:spacing w:line="276" w:lineRule="auto"/>
        <w:rPr>
          <w:sz w:val="22"/>
        </w:rPr>
      </w:pPr>
    </w:p>
    <w:p w14:paraId="410A2BE1" w14:textId="22D0F1D5" w:rsidR="006A69DD" w:rsidRDefault="006A69DD" w:rsidP="008B603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Tabke moved the H0100A72 amendment. </w:t>
      </w:r>
    </w:p>
    <w:p w14:paraId="61041EFC" w14:textId="24A0B476" w:rsidR="008D2949" w:rsidRDefault="008D2949" w:rsidP="008B6039">
      <w:pPr>
        <w:spacing w:line="276" w:lineRule="auto"/>
        <w:rPr>
          <w:sz w:val="22"/>
          <w:u w:val="single"/>
        </w:rPr>
      </w:pPr>
    </w:p>
    <w:p w14:paraId="4437E4FD" w14:textId="0FFFB758" w:rsidR="008D2949" w:rsidRPr="008D2949" w:rsidRDefault="008D2949" w:rsidP="008B6039">
      <w:pPr>
        <w:spacing w:line="276" w:lineRule="auto"/>
        <w:rPr>
          <w:sz w:val="22"/>
        </w:rPr>
      </w:pPr>
      <w:r>
        <w:rPr>
          <w:sz w:val="22"/>
        </w:rPr>
        <w:t>The following testified on the H0100A72 amendment:</w:t>
      </w:r>
    </w:p>
    <w:p w14:paraId="61E68ED7" w14:textId="24BD308F" w:rsidR="00E2609F" w:rsidRDefault="00E2609F" w:rsidP="008B6039">
      <w:pPr>
        <w:spacing w:line="276" w:lineRule="auto"/>
        <w:rPr>
          <w:sz w:val="22"/>
        </w:rPr>
      </w:pPr>
      <w:r>
        <w:rPr>
          <w:sz w:val="22"/>
        </w:rPr>
        <w:t>Dr. Clemon Dabney</w:t>
      </w:r>
      <w:r w:rsidR="008D2949">
        <w:rPr>
          <w:sz w:val="22"/>
        </w:rPr>
        <w:t>, Chief Science Officer, Superior Moleculor</w:t>
      </w:r>
    </w:p>
    <w:p w14:paraId="54693044" w14:textId="626D7BE4" w:rsidR="00E2609F" w:rsidRDefault="00E2609F" w:rsidP="008B6039">
      <w:pPr>
        <w:spacing w:line="276" w:lineRule="auto"/>
        <w:rPr>
          <w:sz w:val="22"/>
        </w:rPr>
      </w:pPr>
    </w:p>
    <w:p w14:paraId="1D36B5D8" w14:textId="13544467" w:rsidR="00E2609F" w:rsidRPr="00E2609F" w:rsidRDefault="00E2609F" w:rsidP="008B603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Tabke renewed the motion of the H0100A72 amendment. </w:t>
      </w:r>
      <w:r>
        <w:rPr>
          <w:sz w:val="22"/>
          <w:u w:val="single"/>
        </w:rPr>
        <w:t>THE MOTION PREVAILED AND THE AMENDMENT WAS ADOPTED.</w:t>
      </w:r>
    </w:p>
    <w:p w14:paraId="0DC13EC2" w14:textId="77777777" w:rsidR="006A69DD" w:rsidRDefault="006A69DD" w:rsidP="008B6039">
      <w:pPr>
        <w:spacing w:line="276" w:lineRule="auto"/>
        <w:rPr>
          <w:sz w:val="22"/>
        </w:rPr>
      </w:pPr>
    </w:p>
    <w:p w14:paraId="18A0F857" w14:textId="2D289EB9" w:rsidR="008D2949" w:rsidRDefault="008B6039" w:rsidP="008B6039">
      <w:pPr>
        <w:spacing w:line="276" w:lineRule="auto"/>
        <w:rPr>
          <w:sz w:val="22"/>
        </w:rPr>
      </w:pPr>
      <w:r>
        <w:rPr>
          <w:sz w:val="22"/>
        </w:rPr>
        <w:t xml:space="preserve">Representative Perryman moved the H0100A81 amendment. </w:t>
      </w:r>
    </w:p>
    <w:p w14:paraId="0A5DDB61" w14:textId="4DB5C63E" w:rsidR="008D2949" w:rsidRDefault="008D2949" w:rsidP="008B6039">
      <w:pPr>
        <w:spacing w:line="276" w:lineRule="auto"/>
        <w:rPr>
          <w:sz w:val="22"/>
        </w:rPr>
      </w:pPr>
    </w:p>
    <w:p w14:paraId="51832698" w14:textId="5ACFBEE6" w:rsidR="008D2949" w:rsidRDefault="008D2949" w:rsidP="008B6039">
      <w:pPr>
        <w:spacing w:line="276" w:lineRule="auto"/>
        <w:rPr>
          <w:sz w:val="22"/>
        </w:rPr>
      </w:pPr>
      <w:r>
        <w:rPr>
          <w:sz w:val="22"/>
        </w:rPr>
        <w:t>Representative O’Driscoll requested a roll call on the H0100A81 amendment. The clerk took the roll.</w:t>
      </w:r>
    </w:p>
    <w:p w14:paraId="7D90312B" w14:textId="6EDB52D2" w:rsidR="008D2949" w:rsidRDefault="008D2949" w:rsidP="008B6039">
      <w:pPr>
        <w:spacing w:line="276" w:lineRule="auto"/>
        <w:rPr>
          <w:sz w:val="22"/>
        </w:rPr>
      </w:pPr>
    </w:p>
    <w:p w14:paraId="6F053740" w14:textId="4A2F3456" w:rsidR="008D2949" w:rsidRDefault="008D2949" w:rsidP="008B6039">
      <w:pPr>
        <w:spacing w:line="276" w:lineRule="auto"/>
        <w:rPr>
          <w:sz w:val="22"/>
        </w:rPr>
      </w:pPr>
      <w:r>
        <w:rPr>
          <w:sz w:val="22"/>
        </w:rPr>
        <w:t>AYES</w:t>
      </w:r>
    </w:p>
    <w:p w14:paraId="68358870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188C784E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DAUDT, Kurt </w:t>
      </w:r>
    </w:p>
    <w:p w14:paraId="5FF0167C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42C6D68C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61217E17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5CEF3243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 xml:space="preserve">PERRYMAN, Bernie </w:t>
      </w:r>
    </w:p>
    <w:p w14:paraId="5F68227C" w14:textId="77777777" w:rsidR="008D2949" w:rsidRDefault="008D2949" w:rsidP="008D2949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0FF7AD13" w14:textId="47DBBD5C" w:rsidR="008D2949" w:rsidRDefault="008D2949" w:rsidP="008B6039">
      <w:pPr>
        <w:spacing w:line="276" w:lineRule="auto"/>
        <w:rPr>
          <w:sz w:val="22"/>
        </w:rPr>
      </w:pPr>
    </w:p>
    <w:p w14:paraId="53FC5973" w14:textId="1572404A" w:rsidR="008D2949" w:rsidRDefault="008D2949" w:rsidP="008B6039">
      <w:pPr>
        <w:spacing w:line="276" w:lineRule="auto"/>
        <w:rPr>
          <w:sz w:val="22"/>
        </w:rPr>
      </w:pPr>
      <w:r>
        <w:rPr>
          <w:sz w:val="22"/>
        </w:rPr>
        <w:t>NAYS</w:t>
      </w:r>
    </w:p>
    <w:p w14:paraId="6AE5DAA2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0F017709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2A60C3D2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2A0BD86A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237A28CF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207C5FEC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5E78A897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lastRenderedPageBreak/>
        <w:t xml:space="preserve">KRAFT, Larry </w:t>
      </w:r>
    </w:p>
    <w:p w14:paraId="55E88A1D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3E060E2A" w14:textId="3F2FE98D" w:rsidR="00A1367D" w:rsidRDefault="00A1367D" w:rsidP="008B6039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7E8005F8" w14:textId="1588F688" w:rsidR="008D2949" w:rsidRDefault="008D2949" w:rsidP="008B6039">
      <w:pPr>
        <w:spacing w:line="276" w:lineRule="auto"/>
        <w:rPr>
          <w:sz w:val="22"/>
        </w:rPr>
      </w:pPr>
    </w:p>
    <w:p w14:paraId="42666CAA" w14:textId="7ABF7E39" w:rsidR="00A1367D" w:rsidRDefault="00A1367D" w:rsidP="008B6039">
      <w:pPr>
        <w:spacing w:line="276" w:lineRule="auto"/>
        <w:rPr>
          <w:sz w:val="22"/>
        </w:rPr>
      </w:pPr>
      <w:r>
        <w:rPr>
          <w:sz w:val="22"/>
        </w:rPr>
        <w:t>EXCUSED</w:t>
      </w:r>
    </w:p>
    <w:p w14:paraId="57CF9C26" w14:textId="2C1F8B89" w:rsidR="008D2949" w:rsidRDefault="00A1367D" w:rsidP="008B6039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5138C662" w14:textId="0A1F7F9D" w:rsidR="00A1367D" w:rsidRDefault="00A1367D" w:rsidP="008B6039">
      <w:pPr>
        <w:spacing w:line="276" w:lineRule="auto"/>
        <w:rPr>
          <w:sz w:val="22"/>
        </w:rPr>
      </w:pPr>
    </w:p>
    <w:p w14:paraId="6EEBCF8C" w14:textId="558BFF5D" w:rsidR="008D2949" w:rsidRDefault="00A1367D" w:rsidP="00D637C9">
      <w:pPr>
        <w:spacing w:line="276" w:lineRule="auto"/>
        <w:rPr>
          <w:sz w:val="22"/>
        </w:rPr>
      </w:pPr>
      <w:r>
        <w:rPr>
          <w:sz w:val="22"/>
        </w:rPr>
        <w:t xml:space="preserve">With 7 AYES and 9 NAYS, </w:t>
      </w:r>
      <w:r w:rsidR="008B6039">
        <w:rPr>
          <w:sz w:val="22"/>
          <w:u w:val="single"/>
        </w:rPr>
        <w:t>THE MOTION DID NOT PREVAIL AND THE AMENDMENT WAS NOT ADOPTED.</w:t>
      </w:r>
    </w:p>
    <w:p w14:paraId="208DF9FA" w14:textId="77777777" w:rsidR="008D2949" w:rsidRDefault="008D2949" w:rsidP="00D637C9">
      <w:pPr>
        <w:spacing w:line="276" w:lineRule="auto"/>
        <w:rPr>
          <w:sz w:val="22"/>
        </w:rPr>
      </w:pPr>
    </w:p>
    <w:p w14:paraId="29D59A97" w14:textId="77777777" w:rsidR="00A1367D" w:rsidRDefault="008B6039" w:rsidP="008B6039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r>
        <w:rPr>
          <w:sz w:val="22"/>
        </w:rPr>
        <w:t>O’Driscoll</w:t>
      </w:r>
      <w:r>
        <w:rPr>
          <w:sz w:val="22"/>
        </w:rPr>
        <w:t xml:space="preserve"> moved the H0100A8</w:t>
      </w:r>
      <w:r>
        <w:rPr>
          <w:sz w:val="22"/>
        </w:rPr>
        <w:t>4</w:t>
      </w:r>
      <w:r>
        <w:rPr>
          <w:sz w:val="22"/>
        </w:rPr>
        <w:t xml:space="preserve"> amendment. </w:t>
      </w:r>
    </w:p>
    <w:p w14:paraId="2CBCB845" w14:textId="77777777" w:rsidR="00A1367D" w:rsidRDefault="00A1367D" w:rsidP="008B6039">
      <w:pPr>
        <w:spacing w:line="276" w:lineRule="auto"/>
        <w:rPr>
          <w:sz w:val="22"/>
        </w:rPr>
      </w:pPr>
    </w:p>
    <w:p w14:paraId="66CB622C" w14:textId="33F57288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Representative O’Driscoll requested a roll call on the H0100A8</w:t>
      </w:r>
      <w:r>
        <w:rPr>
          <w:sz w:val="22"/>
        </w:rPr>
        <w:t>4</w:t>
      </w:r>
      <w:r>
        <w:rPr>
          <w:sz w:val="22"/>
        </w:rPr>
        <w:t xml:space="preserve"> amendment. The clerk took the roll.</w:t>
      </w:r>
    </w:p>
    <w:p w14:paraId="23822381" w14:textId="77777777" w:rsidR="00A1367D" w:rsidRDefault="00A1367D" w:rsidP="00A1367D">
      <w:pPr>
        <w:spacing w:line="276" w:lineRule="auto"/>
        <w:rPr>
          <w:sz w:val="22"/>
        </w:rPr>
      </w:pPr>
    </w:p>
    <w:p w14:paraId="5298C675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AYES</w:t>
      </w:r>
    </w:p>
    <w:p w14:paraId="4A0251FE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56104ECB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DAUDT, Kurt </w:t>
      </w:r>
    </w:p>
    <w:p w14:paraId="4AABB390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381471C8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035DD0AA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411AB66A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PERRYMAN, Bernie </w:t>
      </w:r>
    </w:p>
    <w:p w14:paraId="38D4E43D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5A44C8EE" w14:textId="77777777" w:rsidR="00A1367D" w:rsidRDefault="00A1367D" w:rsidP="00A1367D">
      <w:pPr>
        <w:spacing w:line="276" w:lineRule="auto"/>
        <w:rPr>
          <w:sz w:val="22"/>
        </w:rPr>
      </w:pPr>
    </w:p>
    <w:p w14:paraId="1BDD4B53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NAYS</w:t>
      </w:r>
    </w:p>
    <w:p w14:paraId="139F621B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64836D10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20FBF50D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7CF4BF52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FREIBERG, Mike </w:t>
      </w:r>
    </w:p>
    <w:p w14:paraId="545CB78E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03FAABB7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KOEGEL, Erin </w:t>
      </w:r>
    </w:p>
    <w:p w14:paraId="429A38E3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KRAFT, Larry </w:t>
      </w:r>
    </w:p>
    <w:p w14:paraId="31853927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5EEE5B18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79297DF5" w14:textId="77777777" w:rsidR="00A1367D" w:rsidRDefault="00A1367D" w:rsidP="00A1367D">
      <w:pPr>
        <w:spacing w:line="276" w:lineRule="auto"/>
        <w:rPr>
          <w:sz w:val="22"/>
        </w:rPr>
      </w:pPr>
    </w:p>
    <w:p w14:paraId="47D222D4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EXCUSED</w:t>
      </w:r>
    </w:p>
    <w:p w14:paraId="638EFE8C" w14:textId="77777777" w:rsid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7FC83166" w14:textId="77777777" w:rsidR="00A1367D" w:rsidRDefault="00A1367D" w:rsidP="00A1367D">
      <w:pPr>
        <w:spacing w:line="276" w:lineRule="auto"/>
        <w:rPr>
          <w:sz w:val="22"/>
        </w:rPr>
      </w:pPr>
    </w:p>
    <w:p w14:paraId="3E1C0F84" w14:textId="77777777" w:rsidR="00A1367D" w:rsidRPr="00A1367D" w:rsidRDefault="00A1367D" w:rsidP="00A1367D">
      <w:pPr>
        <w:spacing w:line="276" w:lineRule="auto"/>
        <w:rPr>
          <w:sz w:val="22"/>
        </w:rPr>
      </w:pPr>
      <w:r>
        <w:rPr>
          <w:sz w:val="22"/>
        </w:rPr>
        <w:t xml:space="preserve">With 7 AYES and 9 NAYS, </w:t>
      </w:r>
      <w:r>
        <w:rPr>
          <w:sz w:val="22"/>
          <w:u w:val="single"/>
        </w:rPr>
        <w:t>THE MOTION DID NOT PREVAIL AND THE AMENDMENT WAS NOT ADOPTED.</w:t>
      </w:r>
    </w:p>
    <w:p w14:paraId="2BDE583F" w14:textId="0BEC389D" w:rsidR="008B6039" w:rsidRDefault="008B6039" w:rsidP="00D637C9">
      <w:pPr>
        <w:spacing w:line="276" w:lineRule="auto"/>
        <w:rPr>
          <w:sz w:val="22"/>
        </w:rPr>
      </w:pPr>
    </w:p>
    <w:p w14:paraId="00449CB5" w14:textId="00639F69" w:rsidR="008B6039" w:rsidRPr="008B6039" w:rsidRDefault="008B6039" w:rsidP="00D637C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HF100, as amended, be recommended to be referred to the Taxes Committee. </w:t>
      </w:r>
      <w:r>
        <w:rPr>
          <w:sz w:val="22"/>
          <w:u w:val="single"/>
        </w:rPr>
        <w:t xml:space="preserve">THE MOTION PREVAILED. </w:t>
      </w:r>
    </w:p>
    <w:p w14:paraId="1FFB8DDD" w14:textId="77777777" w:rsidR="008B6039" w:rsidRPr="00D637C9" w:rsidRDefault="008B6039" w:rsidP="00D637C9">
      <w:pPr>
        <w:spacing w:line="276" w:lineRule="auto"/>
        <w:rPr>
          <w:sz w:val="22"/>
        </w:rPr>
      </w:pPr>
    </w:p>
    <w:p w14:paraId="3B2612B6" w14:textId="214CAE3C" w:rsidR="00516AF9" w:rsidRDefault="00516AF9" w:rsidP="00D637C9">
      <w:pPr>
        <w:spacing w:line="276" w:lineRule="auto"/>
        <w:rPr>
          <w:sz w:val="22"/>
        </w:rPr>
      </w:pPr>
      <w:r>
        <w:rPr>
          <w:sz w:val="22"/>
        </w:rPr>
        <w:t>Chair Stephenson assumed the gavel at 2:17 PM.</w:t>
      </w:r>
    </w:p>
    <w:p w14:paraId="66AF97A2" w14:textId="77777777" w:rsidR="00516AF9" w:rsidRDefault="00516AF9" w:rsidP="00D637C9">
      <w:pPr>
        <w:spacing w:line="276" w:lineRule="auto"/>
        <w:rPr>
          <w:sz w:val="22"/>
        </w:rPr>
      </w:pPr>
    </w:p>
    <w:p w14:paraId="594B94C2" w14:textId="3EA8A430" w:rsidR="00D637C9" w:rsidRDefault="00D637C9" w:rsidP="00D637C9">
      <w:pPr>
        <w:spacing w:line="276" w:lineRule="auto"/>
        <w:rPr>
          <w:sz w:val="22"/>
        </w:rPr>
      </w:pPr>
      <w:r w:rsidRPr="00D637C9">
        <w:rPr>
          <w:sz w:val="22"/>
        </w:rPr>
        <w:t>HF2503 (Bahner); Equal coverage of services provided by pharmacist required, and medical assistance and MinnesotaCare requirements for coverage and payment of pharmacy services set.</w:t>
      </w:r>
    </w:p>
    <w:p w14:paraId="260FAC26" w14:textId="424BE95D" w:rsidR="008B6039" w:rsidRDefault="008B6039" w:rsidP="00D637C9">
      <w:pPr>
        <w:spacing w:line="276" w:lineRule="auto"/>
        <w:rPr>
          <w:sz w:val="22"/>
        </w:rPr>
      </w:pPr>
    </w:p>
    <w:p w14:paraId="75446EE2" w14:textId="656A573D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HF2503 be recommended to be referred to the Health Finance and Policy Committee. </w:t>
      </w:r>
    </w:p>
    <w:p w14:paraId="3BA1AA15" w14:textId="4406C930" w:rsidR="008B6039" w:rsidRDefault="008B6039" w:rsidP="00D637C9">
      <w:pPr>
        <w:spacing w:line="276" w:lineRule="auto"/>
        <w:rPr>
          <w:sz w:val="22"/>
        </w:rPr>
      </w:pPr>
    </w:p>
    <w:p w14:paraId="5360FCF2" w14:textId="732BD3D8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Representative Bahner presented HF2503.</w:t>
      </w:r>
    </w:p>
    <w:p w14:paraId="736AEFF0" w14:textId="6883CEBC" w:rsidR="008B6039" w:rsidRDefault="008B6039" w:rsidP="00D637C9">
      <w:pPr>
        <w:spacing w:line="276" w:lineRule="auto"/>
        <w:rPr>
          <w:sz w:val="22"/>
        </w:rPr>
      </w:pPr>
    </w:p>
    <w:p w14:paraId="239EE893" w14:textId="7BBC7CEC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>The following testified on HF2503:</w:t>
      </w:r>
    </w:p>
    <w:p w14:paraId="3158D699" w14:textId="1FC07084" w:rsidR="008B6039" w:rsidRPr="00204774" w:rsidRDefault="008B6039" w:rsidP="00204774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204774">
        <w:rPr>
          <w:sz w:val="22"/>
        </w:rPr>
        <w:t>Jeff Lindoo,</w:t>
      </w:r>
      <w:r w:rsidR="00CB1A71">
        <w:rPr>
          <w:sz w:val="22"/>
        </w:rPr>
        <w:t xml:space="preserve"> Co-chair, Public Affairs Committee, Minnesota Pharmacists Association (</w:t>
      </w:r>
      <w:r w:rsidRPr="00204774">
        <w:rPr>
          <w:sz w:val="22"/>
        </w:rPr>
        <w:t>MPhA</w:t>
      </w:r>
      <w:r w:rsidR="00CB1A71">
        <w:rPr>
          <w:sz w:val="22"/>
        </w:rPr>
        <w:t>)</w:t>
      </w:r>
    </w:p>
    <w:p w14:paraId="09116106" w14:textId="7A297B3C" w:rsidR="008B6039" w:rsidRPr="00204774" w:rsidRDefault="008B6039" w:rsidP="00204774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Matt Shafer, </w:t>
      </w:r>
      <w:r w:rsidR="00CB1A71">
        <w:rPr>
          <w:sz w:val="22"/>
        </w:rPr>
        <w:t xml:space="preserve">Director of Government Relations, </w:t>
      </w:r>
      <w:r w:rsidRPr="00204774">
        <w:rPr>
          <w:sz w:val="22"/>
        </w:rPr>
        <w:t>Medica</w:t>
      </w:r>
    </w:p>
    <w:p w14:paraId="368DEEBC" w14:textId="7E0C7E01" w:rsidR="008B6039" w:rsidRDefault="008B6039" w:rsidP="008B6039">
      <w:pPr>
        <w:spacing w:line="276" w:lineRule="auto"/>
        <w:rPr>
          <w:sz w:val="22"/>
        </w:rPr>
      </w:pPr>
    </w:p>
    <w:p w14:paraId="404AF927" w14:textId="75D0AE56" w:rsidR="008B6039" w:rsidRPr="008B6039" w:rsidRDefault="008B6039" w:rsidP="008B603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HF2503 be recommended to be referred to the Health Finance and Policy Committee. </w:t>
      </w:r>
      <w:r>
        <w:rPr>
          <w:sz w:val="22"/>
          <w:u w:val="single"/>
        </w:rPr>
        <w:t xml:space="preserve">THE MOTION PREVAILED. </w:t>
      </w:r>
    </w:p>
    <w:p w14:paraId="19936B0E" w14:textId="3E069025" w:rsidR="008B6039" w:rsidRDefault="008B6039" w:rsidP="00D637C9">
      <w:pPr>
        <w:spacing w:line="276" w:lineRule="auto"/>
        <w:rPr>
          <w:sz w:val="22"/>
        </w:rPr>
      </w:pPr>
    </w:p>
    <w:p w14:paraId="008897DB" w14:textId="77777777" w:rsidR="00516AF9" w:rsidRPr="00D637C9" w:rsidRDefault="00516AF9" w:rsidP="00516AF9">
      <w:pPr>
        <w:spacing w:line="276" w:lineRule="auto"/>
        <w:rPr>
          <w:sz w:val="22"/>
        </w:rPr>
      </w:pPr>
      <w:r w:rsidRPr="00D637C9">
        <w:rPr>
          <w:sz w:val="22"/>
        </w:rPr>
        <w:t>HF1459 (Freiberg); Consumer protection violation civil remedies amended for individual or family farmer.</w:t>
      </w:r>
    </w:p>
    <w:p w14:paraId="13364EF4" w14:textId="77777777" w:rsidR="00516AF9" w:rsidRDefault="00516AF9" w:rsidP="00516AF9">
      <w:pPr>
        <w:spacing w:line="276" w:lineRule="auto"/>
        <w:rPr>
          <w:sz w:val="22"/>
        </w:rPr>
      </w:pPr>
    </w:p>
    <w:p w14:paraId="257FA86E" w14:textId="77777777" w:rsidR="00516AF9" w:rsidRDefault="00516AF9" w:rsidP="00516AF9">
      <w:pPr>
        <w:spacing w:line="276" w:lineRule="auto"/>
        <w:rPr>
          <w:sz w:val="22"/>
        </w:rPr>
      </w:pPr>
      <w:r>
        <w:rPr>
          <w:sz w:val="22"/>
        </w:rPr>
        <w:t>Representative Freiberg moved that HF1459 be recommended to be placed on the General Register.</w:t>
      </w:r>
    </w:p>
    <w:p w14:paraId="2D6D555F" w14:textId="77777777" w:rsidR="00516AF9" w:rsidRDefault="00516AF9" w:rsidP="00516AF9">
      <w:pPr>
        <w:spacing w:line="276" w:lineRule="auto"/>
        <w:rPr>
          <w:sz w:val="22"/>
        </w:rPr>
      </w:pPr>
    </w:p>
    <w:p w14:paraId="5670F1B1" w14:textId="77777777" w:rsidR="00516AF9" w:rsidRPr="00204774" w:rsidRDefault="00516AF9" w:rsidP="00516AF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Freiberg moved the H1459A1 amendment. </w:t>
      </w:r>
      <w:r>
        <w:rPr>
          <w:sz w:val="22"/>
          <w:u w:val="single"/>
        </w:rPr>
        <w:t xml:space="preserve">THE MOTION PREVAILED AND THE AMENDMENT WAS ADOPTED. </w:t>
      </w:r>
    </w:p>
    <w:p w14:paraId="45F50322" w14:textId="77777777" w:rsidR="00516AF9" w:rsidRDefault="00516AF9" w:rsidP="00516AF9">
      <w:pPr>
        <w:spacing w:line="276" w:lineRule="auto"/>
        <w:rPr>
          <w:sz w:val="22"/>
        </w:rPr>
      </w:pPr>
    </w:p>
    <w:p w14:paraId="6385F9D4" w14:textId="77777777" w:rsidR="00516AF9" w:rsidRDefault="00516AF9" w:rsidP="00516AF9">
      <w:pPr>
        <w:spacing w:line="276" w:lineRule="auto"/>
        <w:rPr>
          <w:sz w:val="22"/>
        </w:rPr>
      </w:pPr>
      <w:r>
        <w:rPr>
          <w:sz w:val="22"/>
        </w:rPr>
        <w:t>Representative Freiberg presented HF1459 as amended.</w:t>
      </w:r>
    </w:p>
    <w:p w14:paraId="25CE28FD" w14:textId="77777777" w:rsidR="00516AF9" w:rsidRDefault="00516AF9" w:rsidP="00516AF9">
      <w:pPr>
        <w:spacing w:line="276" w:lineRule="auto"/>
        <w:rPr>
          <w:sz w:val="22"/>
        </w:rPr>
      </w:pPr>
    </w:p>
    <w:p w14:paraId="710725C2" w14:textId="77777777" w:rsidR="00516AF9" w:rsidRDefault="00516AF9" w:rsidP="00516AF9">
      <w:pPr>
        <w:spacing w:line="276" w:lineRule="auto"/>
        <w:rPr>
          <w:sz w:val="22"/>
        </w:rPr>
      </w:pPr>
      <w:r>
        <w:rPr>
          <w:sz w:val="22"/>
        </w:rPr>
        <w:t>The following testified on HF1459 as amended:</w:t>
      </w:r>
    </w:p>
    <w:p w14:paraId="3A4077FE" w14:textId="77777777" w:rsidR="00516AF9" w:rsidRPr="00DC6D93" w:rsidRDefault="00516AF9" w:rsidP="00516AF9">
      <w:pPr>
        <w:pStyle w:val="ListParagraph"/>
        <w:numPr>
          <w:ilvl w:val="0"/>
          <w:numId w:val="14"/>
        </w:numPr>
        <w:spacing w:line="276" w:lineRule="auto"/>
        <w:rPr>
          <w:sz w:val="22"/>
        </w:rPr>
      </w:pPr>
      <w:r w:rsidRPr="00DC6D93">
        <w:rPr>
          <w:sz w:val="22"/>
        </w:rPr>
        <w:t>Ron Elwood, Supervising Attorney, Legal Aid</w:t>
      </w:r>
    </w:p>
    <w:p w14:paraId="56481022" w14:textId="77777777" w:rsidR="00516AF9" w:rsidRDefault="00516AF9" w:rsidP="00516AF9">
      <w:pPr>
        <w:spacing w:line="276" w:lineRule="auto"/>
        <w:rPr>
          <w:sz w:val="22"/>
        </w:rPr>
      </w:pPr>
    </w:p>
    <w:p w14:paraId="1CD4BBE0" w14:textId="7C7F4841" w:rsidR="00516AF9" w:rsidRPr="00516AF9" w:rsidRDefault="00516AF9" w:rsidP="00D637C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Freiberg renewed the motion that HF1459, as amended, be recommended to be placed on the General Register. </w:t>
      </w:r>
      <w:r>
        <w:rPr>
          <w:sz w:val="22"/>
          <w:u w:val="single"/>
        </w:rPr>
        <w:t>THE MOTION PREVAILED.</w:t>
      </w:r>
    </w:p>
    <w:p w14:paraId="139970C9" w14:textId="77777777" w:rsidR="00516AF9" w:rsidRPr="00D637C9" w:rsidRDefault="00516AF9" w:rsidP="00D637C9">
      <w:pPr>
        <w:spacing w:line="276" w:lineRule="auto"/>
        <w:rPr>
          <w:sz w:val="22"/>
        </w:rPr>
      </w:pPr>
    </w:p>
    <w:p w14:paraId="4396B809" w14:textId="61BD055D" w:rsidR="00D637C9" w:rsidRDefault="00D637C9" w:rsidP="00D637C9">
      <w:pPr>
        <w:spacing w:line="276" w:lineRule="auto"/>
        <w:rPr>
          <w:sz w:val="22"/>
        </w:rPr>
      </w:pPr>
      <w:r w:rsidRPr="00D637C9">
        <w:rPr>
          <w:sz w:val="22"/>
        </w:rPr>
        <w:t>HF1751 (Kotyza-Witthuhn); Loan resolution and financial stability program funding provided for a character-based innovative loan program, and money appropriated.</w:t>
      </w:r>
    </w:p>
    <w:p w14:paraId="2B839ED2" w14:textId="7370B68D" w:rsidR="008B6039" w:rsidRDefault="008B6039" w:rsidP="00D637C9">
      <w:pPr>
        <w:spacing w:line="276" w:lineRule="auto"/>
        <w:rPr>
          <w:sz w:val="22"/>
        </w:rPr>
      </w:pPr>
    </w:p>
    <w:p w14:paraId="46183E60" w14:textId="2D1EFBF0" w:rsidR="008B6039" w:rsidRDefault="008B6039" w:rsidP="00D637C9">
      <w:pPr>
        <w:spacing w:line="276" w:lineRule="auto"/>
        <w:rPr>
          <w:sz w:val="22"/>
        </w:rPr>
      </w:pPr>
      <w:r>
        <w:rPr>
          <w:sz w:val="22"/>
        </w:rPr>
        <w:t xml:space="preserve">Vice Chair Kotyza-Witthuhn moved that HF1751 be laid over for possible inclusion in a Commerce Finance and Policy omnibus </w:t>
      </w:r>
      <w:r w:rsidR="00204774">
        <w:rPr>
          <w:sz w:val="22"/>
        </w:rPr>
        <w:t xml:space="preserve">bill. </w:t>
      </w:r>
    </w:p>
    <w:p w14:paraId="18B3FCBB" w14:textId="4BF363E8" w:rsidR="00204774" w:rsidRDefault="00204774" w:rsidP="00D637C9">
      <w:pPr>
        <w:spacing w:line="276" w:lineRule="auto"/>
        <w:rPr>
          <w:sz w:val="22"/>
        </w:rPr>
      </w:pPr>
    </w:p>
    <w:p w14:paraId="534C8A2E" w14:textId="794338BE" w:rsidR="00204774" w:rsidRDefault="00204774" w:rsidP="00D637C9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Vice Chair Kotyza-Witthuhn moved the H1751DE1 amendment. </w:t>
      </w:r>
      <w:r>
        <w:rPr>
          <w:sz w:val="22"/>
          <w:u w:val="single"/>
        </w:rPr>
        <w:t>THE MOTION PREVAILED AND THE AMENDMENT WAS ADOPTED.</w:t>
      </w:r>
    </w:p>
    <w:p w14:paraId="05995D54" w14:textId="77AE9DD7" w:rsidR="00204774" w:rsidRDefault="00204774" w:rsidP="00D637C9">
      <w:pPr>
        <w:spacing w:line="276" w:lineRule="auto"/>
        <w:rPr>
          <w:sz w:val="22"/>
        </w:rPr>
      </w:pPr>
    </w:p>
    <w:p w14:paraId="00EA3C5E" w14:textId="217A6F87" w:rsidR="00204774" w:rsidRPr="00204774" w:rsidRDefault="00204774" w:rsidP="00D637C9">
      <w:pPr>
        <w:spacing w:line="276" w:lineRule="auto"/>
        <w:rPr>
          <w:i/>
          <w:iCs/>
          <w:sz w:val="22"/>
        </w:rPr>
      </w:pPr>
      <w:r>
        <w:rPr>
          <w:sz w:val="22"/>
        </w:rPr>
        <w:t>Vice Chair Kotyza-Witthuhn presented HF1751 as amended.</w:t>
      </w:r>
    </w:p>
    <w:p w14:paraId="33C788EA" w14:textId="77777777" w:rsidR="00204774" w:rsidRDefault="00204774" w:rsidP="00D637C9">
      <w:pPr>
        <w:spacing w:line="276" w:lineRule="auto"/>
        <w:rPr>
          <w:sz w:val="22"/>
          <w:u w:val="single"/>
        </w:rPr>
      </w:pPr>
    </w:p>
    <w:p w14:paraId="2EE8C4CF" w14:textId="71153F31" w:rsidR="00204774" w:rsidRDefault="00204774" w:rsidP="00D637C9">
      <w:pPr>
        <w:spacing w:line="276" w:lineRule="auto"/>
        <w:rPr>
          <w:sz w:val="22"/>
        </w:rPr>
      </w:pPr>
      <w:r>
        <w:rPr>
          <w:sz w:val="22"/>
        </w:rPr>
        <w:t>The following testified on HF1751 as amended:</w:t>
      </w:r>
    </w:p>
    <w:p w14:paraId="78523BD2" w14:textId="37197FD9" w:rsidR="00204774" w:rsidRPr="00204774" w:rsidRDefault="00204774" w:rsidP="00204774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204774">
        <w:rPr>
          <w:sz w:val="22"/>
        </w:rPr>
        <w:lastRenderedPageBreak/>
        <w:t xml:space="preserve">Anne Leland Clark, </w:t>
      </w:r>
      <w:r w:rsidR="007C2AD7">
        <w:rPr>
          <w:sz w:val="22"/>
        </w:rPr>
        <w:t xml:space="preserve">Executive Director, </w:t>
      </w:r>
      <w:r w:rsidRPr="00204774">
        <w:rPr>
          <w:sz w:val="22"/>
        </w:rPr>
        <w:t>Exodus Lending</w:t>
      </w:r>
    </w:p>
    <w:p w14:paraId="572640FF" w14:textId="68749373" w:rsidR="00204774" w:rsidRPr="00204774" w:rsidRDefault="00204774" w:rsidP="00204774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Melissa Burrola, </w:t>
      </w:r>
      <w:r w:rsidR="007C2AD7">
        <w:rPr>
          <w:sz w:val="22"/>
        </w:rPr>
        <w:t xml:space="preserve">Bilingual Financial Services Coordinator, </w:t>
      </w:r>
      <w:r w:rsidRPr="00204774">
        <w:rPr>
          <w:sz w:val="22"/>
        </w:rPr>
        <w:t>Neighbors Inc.</w:t>
      </w:r>
    </w:p>
    <w:p w14:paraId="7D2B94C8" w14:textId="0BF7A4E3" w:rsidR="00204774" w:rsidRDefault="00204774" w:rsidP="00D637C9">
      <w:pPr>
        <w:spacing w:line="276" w:lineRule="auto"/>
        <w:rPr>
          <w:sz w:val="22"/>
        </w:rPr>
      </w:pPr>
    </w:p>
    <w:p w14:paraId="65C5F4E7" w14:textId="28CFC210" w:rsidR="00204774" w:rsidRPr="00204774" w:rsidRDefault="00204774" w:rsidP="00D637C9">
      <w:pPr>
        <w:spacing w:line="276" w:lineRule="auto"/>
        <w:rPr>
          <w:sz w:val="22"/>
        </w:rPr>
      </w:pPr>
      <w:r>
        <w:rPr>
          <w:sz w:val="22"/>
        </w:rPr>
        <w:t>Vice Chair Kotyza-Witthuhn renewed the motion that HF1751, as amended, be laid over for possible inclusion. The bill was laid over.</w:t>
      </w:r>
    </w:p>
    <w:p w14:paraId="312DE7DC" w14:textId="77777777" w:rsidR="008B6039" w:rsidRPr="00D637C9" w:rsidRDefault="008B6039" w:rsidP="00D637C9">
      <w:pPr>
        <w:spacing w:line="276" w:lineRule="auto"/>
        <w:rPr>
          <w:sz w:val="22"/>
        </w:rPr>
      </w:pPr>
    </w:p>
    <w:p w14:paraId="081EF7C8" w14:textId="4554B4DB" w:rsidR="00D637C9" w:rsidRDefault="00D637C9" w:rsidP="00D637C9">
      <w:pPr>
        <w:spacing w:line="276" w:lineRule="auto"/>
        <w:rPr>
          <w:sz w:val="22"/>
        </w:rPr>
      </w:pPr>
      <w:r w:rsidRPr="00D637C9">
        <w:rPr>
          <w:sz w:val="22"/>
        </w:rPr>
        <w:t>HF1336 (Kotyza-Witthuhn); Minnesota Council on Economic Education grants provided, reports required, and money appropriated.</w:t>
      </w:r>
    </w:p>
    <w:p w14:paraId="5DAB159D" w14:textId="076922FF" w:rsidR="00204774" w:rsidRDefault="00204774" w:rsidP="00D637C9">
      <w:pPr>
        <w:spacing w:line="276" w:lineRule="auto"/>
        <w:rPr>
          <w:sz w:val="22"/>
        </w:rPr>
      </w:pPr>
    </w:p>
    <w:p w14:paraId="677046E2" w14:textId="12F26BDE" w:rsidR="00204774" w:rsidRDefault="00204774" w:rsidP="00D637C9">
      <w:pPr>
        <w:spacing w:line="276" w:lineRule="auto"/>
        <w:rPr>
          <w:sz w:val="22"/>
        </w:rPr>
      </w:pPr>
      <w:r>
        <w:rPr>
          <w:sz w:val="22"/>
        </w:rPr>
        <w:t>Vice Chair Kotyza-Witthuhn moved that HF1336 be laid over for possible inclusion in a Commerce Finance and Policy omnibus bill.</w:t>
      </w:r>
    </w:p>
    <w:p w14:paraId="7920E80E" w14:textId="7E735B11" w:rsidR="00204774" w:rsidRDefault="00204774" w:rsidP="00D637C9">
      <w:pPr>
        <w:spacing w:line="276" w:lineRule="auto"/>
        <w:rPr>
          <w:sz w:val="22"/>
        </w:rPr>
      </w:pPr>
    </w:p>
    <w:p w14:paraId="451CB4DC" w14:textId="3A752B33" w:rsidR="00204774" w:rsidRDefault="00204774" w:rsidP="00D637C9">
      <w:pPr>
        <w:spacing w:line="276" w:lineRule="auto"/>
        <w:rPr>
          <w:sz w:val="22"/>
        </w:rPr>
      </w:pPr>
      <w:r>
        <w:rPr>
          <w:sz w:val="22"/>
        </w:rPr>
        <w:t>Vice Chair Kotyza-Witthuhn presented HF1336.</w:t>
      </w:r>
    </w:p>
    <w:p w14:paraId="077634B3" w14:textId="77777777" w:rsidR="00204774" w:rsidRDefault="00204774" w:rsidP="00D637C9">
      <w:pPr>
        <w:spacing w:line="276" w:lineRule="auto"/>
        <w:rPr>
          <w:sz w:val="22"/>
        </w:rPr>
      </w:pPr>
    </w:p>
    <w:p w14:paraId="463204DE" w14:textId="1239A0E8" w:rsidR="00204774" w:rsidRDefault="00204774" w:rsidP="00D637C9">
      <w:pPr>
        <w:spacing w:line="276" w:lineRule="auto"/>
        <w:rPr>
          <w:sz w:val="22"/>
        </w:rPr>
      </w:pPr>
      <w:r>
        <w:rPr>
          <w:sz w:val="22"/>
        </w:rPr>
        <w:t>The following testified on HF1336:</w:t>
      </w:r>
    </w:p>
    <w:p w14:paraId="59E6B312" w14:textId="2DE4D23A" w:rsidR="00204774" w:rsidRPr="00204774" w:rsidRDefault="00204774" w:rsidP="0020477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204774">
        <w:rPr>
          <w:sz w:val="22"/>
        </w:rPr>
        <w:t xml:space="preserve">Julie Bunn, </w:t>
      </w:r>
      <w:r w:rsidR="00DD7DE3">
        <w:rPr>
          <w:sz w:val="22"/>
        </w:rPr>
        <w:t xml:space="preserve">Executive Director, </w:t>
      </w:r>
      <w:r w:rsidRPr="00204774">
        <w:rPr>
          <w:sz w:val="22"/>
        </w:rPr>
        <w:t>Minnesota Council on Economic Education</w:t>
      </w:r>
    </w:p>
    <w:p w14:paraId="4213BE99" w14:textId="3C07041E" w:rsidR="00204774" w:rsidRDefault="00204774" w:rsidP="00D637C9">
      <w:pPr>
        <w:spacing w:line="276" w:lineRule="auto"/>
        <w:rPr>
          <w:sz w:val="22"/>
        </w:rPr>
      </w:pPr>
    </w:p>
    <w:p w14:paraId="7DC2B606" w14:textId="0E1E0025" w:rsidR="00204774" w:rsidRPr="00D637C9" w:rsidRDefault="00204774" w:rsidP="00D637C9">
      <w:pPr>
        <w:spacing w:line="276" w:lineRule="auto"/>
        <w:rPr>
          <w:sz w:val="22"/>
        </w:rPr>
      </w:pPr>
      <w:r>
        <w:rPr>
          <w:sz w:val="22"/>
        </w:rPr>
        <w:t>Vice Chair Kotyza-Witthuhn renewed the motion that HF1336 be laid over for possible inclusion. The bill was laid over.</w:t>
      </w:r>
    </w:p>
    <w:p w14:paraId="71658F84" w14:textId="77777777" w:rsidR="00DC6D93" w:rsidRDefault="00DC6D93" w:rsidP="004B064D">
      <w:pPr>
        <w:spacing w:line="276" w:lineRule="auto"/>
        <w:rPr>
          <w:sz w:val="22"/>
        </w:rPr>
      </w:pPr>
    </w:p>
    <w:p w14:paraId="46209C95" w14:textId="098A4EF5" w:rsidR="004B064D" w:rsidRDefault="004B064D" w:rsidP="004B064D">
      <w:pPr>
        <w:spacing w:line="276" w:lineRule="auto"/>
        <w:rPr>
          <w:sz w:val="22"/>
        </w:rPr>
      </w:pPr>
      <w:r>
        <w:rPr>
          <w:sz w:val="22"/>
        </w:rPr>
        <w:t>The meeting was adjourned at 2:</w:t>
      </w:r>
      <w:r w:rsidR="00C4496A">
        <w:rPr>
          <w:sz w:val="22"/>
        </w:rPr>
        <w:t>4</w:t>
      </w:r>
      <w:r w:rsidR="00DD7DE3">
        <w:rPr>
          <w:sz w:val="22"/>
        </w:rPr>
        <w:t>4</w:t>
      </w:r>
      <w:r>
        <w:rPr>
          <w:sz w:val="22"/>
        </w:rPr>
        <w:t xml:space="preserve"> PM. </w:t>
      </w:r>
    </w:p>
    <w:p w14:paraId="6C23DF6F" w14:textId="77777777" w:rsidR="004B064D" w:rsidRDefault="004B064D" w:rsidP="004B064D">
      <w:pPr>
        <w:rPr>
          <w:sz w:val="22"/>
        </w:rPr>
      </w:pPr>
    </w:p>
    <w:p w14:paraId="373FA753" w14:textId="77777777" w:rsidR="004B064D" w:rsidRDefault="004B064D" w:rsidP="004B064D">
      <w:pPr>
        <w:spacing w:line="276" w:lineRule="auto"/>
        <w:ind w:left="3600" w:firstLine="7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2002FAB0" w14:textId="77777777" w:rsidR="004B064D" w:rsidRDefault="004B064D" w:rsidP="004B064D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Representative Zack Stephenson, Chair</w:t>
      </w:r>
    </w:p>
    <w:p w14:paraId="2D57FC1E" w14:textId="77777777" w:rsidR="004B064D" w:rsidRDefault="004B064D" w:rsidP="004B064D">
      <w:pPr>
        <w:spacing w:line="276" w:lineRule="auto"/>
        <w:jc w:val="right"/>
        <w:rPr>
          <w:sz w:val="22"/>
        </w:rPr>
      </w:pPr>
    </w:p>
    <w:p w14:paraId="236FDDFF" w14:textId="77777777" w:rsidR="004B064D" w:rsidRDefault="004B064D" w:rsidP="004B064D">
      <w:pPr>
        <w:spacing w:line="276" w:lineRule="auto"/>
        <w:jc w:val="right"/>
        <w:rPr>
          <w:sz w:val="22"/>
        </w:rPr>
      </w:pPr>
    </w:p>
    <w:p w14:paraId="15A443F9" w14:textId="77777777" w:rsidR="004B064D" w:rsidRDefault="004B064D" w:rsidP="004B064D">
      <w:pPr>
        <w:spacing w:line="276" w:lineRule="auto"/>
        <w:ind w:left="43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59D0741C" w14:textId="77777777" w:rsidR="004B064D" w:rsidRPr="0017567F" w:rsidRDefault="004B064D" w:rsidP="004B064D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Dockendorf, Committee Legislative Assistant</w:t>
      </w:r>
    </w:p>
    <w:p w14:paraId="2D03290B" w14:textId="77777777" w:rsidR="004B064D" w:rsidRDefault="004B064D" w:rsidP="004B064D"/>
    <w:p w14:paraId="6D4A60C9" w14:textId="77777777" w:rsidR="004B064D" w:rsidRDefault="004B064D" w:rsidP="004B064D"/>
    <w:p w14:paraId="596FFE65" w14:textId="77777777" w:rsidR="004B064D" w:rsidRDefault="004B064D" w:rsidP="004B064D"/>
    <w:p w14:paraId="665F12DF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6B9"/>
    <w:multiLevelType w:val="hybridMultilevel"/>
    <w:tmpl w:val="9F36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3918"/>
    <w:multiLevelType w:val="hybridMultilevel"/>
    <w:tmpl w:val="FA2E7722"/>
    <w:lvl w:ilvl="0" w:tplc="8CD2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346"/>
    <w:multiLevelType w:val="hybridMultilevel"/>
    <w:tmpl w:val="98EA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1225"/>
    <w:multiLevelType w:val="hybridMultilevel"/>
    <w:tmpl w:val="9BE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3CCA"/>
    <w:multiLevelType w:val="hybridMultilevel"/>
    <w:tmpl w:val="B9381B1C"/>
    <w:lvl w:ilvl="0" w:tplc="8CD2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27277"/>
    <w:multiLevelType w:val="hybridMultilevel"/>
    <w:tmpl w:val="201E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00CA"/>
    <w:multiLevelType w:val="hybridMultilevel"/>
    <w:tmpl w:val="0B5A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56EA9"/>
    <w:multiLevelType w:val="hybridMultilevel"/>
    <w:tmpl w:val="2014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23E4"/>
    <w:multiLevelType w:val="hybridMultilevel"/>
    <w:tmpl w:val="179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7877"/>
    <w:multiLevelType w:val="hybridMultilevel"/>
    <w:tmpl w:val="A34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E5315"/>
    <w:multiLevelType w:val="hybridMultilevel"/>
    <w:tmpl w:val="F432E24A"/>
    <w:lvl w:ilvl="0" w:tplc="8CD2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7594"/>
    <w:multiLevelType w:val="hybridMultilevel"/>
    <w:tmpl w:val="0392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406D"/>
    <w:multiLevelType w:val="hybridMultilevel"/>
    <w:tmpl w:val="92044768"/>
    <w:lvl w:ilvl="0" w:tplc="8CD2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168D"/>
    <w:multiLevelType w:val="hybridMultilevel"/>
    <w:tmpl w:val="BFFC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84113">
    <w:abstractNumId w:val="0"/>
  </w:num>
  <w:num w:numId="2" w16cid:durableId="2020886313">
    <w:abstractNumId w:val="11"/>
  </w:num>
  <w:num w:numId="3" w16cid:durableId="1053893081">
    <w:abstractNumId w:val="8"/>
  </w:num>
  <w:num w:numId="4" w16cid:durableId="1135952548">
    <w:abstractNumId w:val="3"/>
  </w:num>
  <w:num w:numId="5" w16cid:durableId="1645769848">
    <w:abstractNumId w:val="7"/>
  </w:num>
  <w:num w:numId="6" w16cid:durableId="83959184">
    <w:abstractNumId w:val="10"/>
  </w:num>
  <w:num w:numId="7" w16cid:durableId="1804888127">
    <w:abstractNumId w:val="1"/>
  </w:num>
  <w:num w:numId="8" w16cid:durableId="1507936739">
    <w:abstractNumId w:val="13"/>
  </w:num>
  <w:num w:numId="9" w16cid:durableId="1664621583">
    <w:abstractNumId w:val="6"/>
  </w:num>
  <w:num w:numId="10" w16cid:durableId="1175732239">
    <w:abstractNumId w:val="9"/>
  </w:num>
  <w:num w:numId="11" w16cid:durableId="588318824">
    <w:abstractNumId w:val="5"/>
  </w:num>
  <w:num w:numId="12" w16cid:durableId="1940021466">
    <w:abstractNumId w:val="4"/>
  </w:num>
  <w:num w:numId="13" w16cid:durableId="1810200379">
    <w:abstractNumId w:val="12"/>
  </w:num>
  <w:num w:numId="14" w16cid:durableId="72818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4D"/>
    <w:rsid w:val="000A3BAB"/>
    <w:rsid w:val="00204774"/>
    <w:rsid w:val="004B064D"/>
    <w:rsid w:val="004F1FB0"/>
    <w:rsid w:val="00516AF9"/>
    <w:rsid w:val="005C556F"/>
    <w:rsid w:val="006A69DD"/>
    <w:rsid w:val="006B69F9"/>
    <w:rsid w:val="007659CF"/>
    <w:rsid w:val="007C2AD7"/>
    <w:rsid w:val="008B6039"/>
    <w:rsid w:val="008D2949"/>
    <w:rsid w:val="009933D7"/>
    <w:rsid w:val="00A067AA"/>
    <w:rsid w:val="00A1367D"/>
    <w:rsid w:val="00A82536"/>
    <w:rsid w:val="00C4496A"/>
    <w:rsid w:val="00CB1A71"/>
    <w:rsid w:val="00D637C9"/>
    <w:rsid w:val="00DC6D93"/>
    <w:rsid w:val="00DD7DE3"/>
    <w:rsid w:val="00DE4903"/>
    <w:rsid w:val="00E2609F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6DD3"/>
  <w15:chartTrackingRefBased/>
  <w15:docId w15:val="{6998538B-DD09-46B7-90B8-18418836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4D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4B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12</cp:revision>
  <dcterms:created xsi:type="dcterms:W3CDTF">2023-03-20T14:38:00Z</dcterms:created>
  <dcterms:modified xsi:type="dcterms:W3CDTF">2023-03-20T19:44:00Z</dcterms:modified>
</cp:coreProperties>
</file>