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57" w:rsidRDefault="008D0C57" w:rsidP="008D0C57">
      <w:pPr>
        <w:tabs>
          <w:tab w:val="left" w:pos="0"/>
          <w:tab w:val="left" w:pos="1980"/>
          <w:tab w:val="left" w:pos="2340"/>
          <w:tab w:val="left" w:pos="2700"/>
          <w:tab w:val="left" w:pos="3060"/>
        </w:tabs>
        <w:spacing w:after="0"/>
        <w:ind w:right="360"/>
        <w:jc w:val="center"/>
        <w:rPr>
          <w:sz w:val="56"/>
        </w:rPr>
      </w:pPr>
    </w:p>
    <w:p w:rsidR="008D0C57" w:rsidRDefault="008D0C57" w:rsidP="008D0C57">
      <w:pPr>
        <w:tabs>
          <w:tab w:val="left" w:pos="0"/>
          <w:tab w:val="left" w:pos="1980"/>
          <w:tab w:val="left" w:pos="2340"/>
          <w:tab w:val="left" w:pos="2700"/>
          <w:tab w:val="left" w:pos="3060"/>
        </w:tabs>
        <w:spacing w:after="0"/>
        <w:ind w:right="360"/>
        <w:jc w:val="center"/>
        <w:rPr>
          <w:sz w:val="56"/>
        </w:rPr>
      </w:pPr>
      <w:r>
        <w:rPr>
          <w:sz w:val="56"/>
        </w:rPr>
        <w:t>Bill Summary Comparison of</w:t>
      </w:r>
    </w:p>
    <w:p w:rsidR="008D0C57" w:rsidRDefault="008D0C57" w:rsidP="008D0C57">
      <w:pPr>
        <w:tabs>
          <w:tab w:val="left" w:pos="0"/>
          <w:tab w:val="left" w:pos="1980"/>
          <w:tab w:val="left" w:pos="2340"/>
          <w:tab w:val="left" w:pos="2700"/>
          <w:tab w:val="left" w:pos="3060"/>
        </w:tabs>
        <w:ind w:right="360"/>
        <w:jc w:val="center"/>
        <w:rPr>
          <w:sz w:val="56"/>
        </w:rPr>
      </w:pPr>
      <w:r>
        <w:rPr>
          <w:sz w:val="56"/>
        </w:rPr>
        <w:t>Health and Human Services</w:t>
      </w:r>
    </w:p>
    <w:p w:rsidR="008D0C57" w:rsidRDefault="008D0C57" w:rsidP="008D0C57">
      <w:pPr>
        <w:tabs>
          <w:tab w:val="left" w:pos="0"/>
          <w:tab w:val="left" w:pos="1980"/>
          <w:tab w:val="left" w:pos="2340"/>
          <w:tab w:val="left" w:pos="2700"/>
          <w:tab w:val="left" w:pos="3060"/>
        </w:tabs>
        <w:ind w:right="360"/>
        <w:jc w:val="center"/>
        <w:rPr>
          <w:sz w:val="56"/>
        </w:rPr>
      </w:pPr>
    </w:p>
    <w:p w:rsidR="008D0C57" w:rsidRDefault="008D0C57"/>
    <w:tbl>
      <w:tblPr>
        <w:tblW w:w="0" w:type="auto"/>
        <w:tblInd w:w="2448" w:type="dxa"/>
        <w:tblLook w:val="0000" w:firstRow="0" w:lastRow="0" w:firstColumn="0" w:lastColumn="0" w:noHBand="0" w:noVBand="0"/>
      </w:tblPr>
      <w:tblGrid>
        <w:gridCol w:w="7020"/>
        <w:gridCol w:w="7027"/>
      </w:tblGrid>
      <w:tr w:rsidR="008D0C57" w:rsidTr="002D1426">
        <w:tc>
          <w:tcPr>
            <w:tcW w:w="7020" w:type="dxa"/>
          </w:tcPr>
          <w:p w:rsidR="008D0C57" w:rsidRDefault="008D0C57" w:rsidP="006A486E">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6A486E">
              <w:rPr>
                <w:sz w:val="40"/>
              </w:rPr>
              <w:t>2414-2</w:t>
            </w:r>
          </w:p>
        </w:tc>
        <w:tc>
          <w:tcPr>
            <w:tcW w:w="7027" w:type="dxa"/>
          </w:tcPr>
          <w:p w:rsidR="008D0C57" w:rsidRDefault="008D0C57" w:rsidP="005928D1">
            <w:pPr>
              <w:tabs>
                <w:tab w:val="left" w:pos="0"/>
                <w:tab w:val="left" w:pos="1980"/>
                <w:tab w:val="left" w:pos="2340"/>
                <w:tab w:val="left" w:pos="2700"/>
                <w:tab w:val="left" w:pos="3060"/>
              </w:tabs>
              <w:spacing w:before="100" w:beforeAutospacing="1" w:after="0"/>
              <w:ind w:right="360"/>
              <w:jc w:val="center"/>
              <w:rPr>
                <w:sz w:val="40"/>
              </w:rPr>
            </w:pPr>
            <w:r>
              <w:rPr>
                <w:sz w:val="40"/>
              </w:rPr>
              <w:t xml:space="preserve">Senate File </w:t>
            </w:r>
            <w:r w:rsidR="00D0745A">
              <w:rPr>
                <w:sz w:val="40"/>
              </w:rPr>
              <w:t>UEH2</w:t>
            </w:r>
            <w:r w:rsidR="005928D1">
              <w:rPr>
                <w:sz w:val="40"/>
              </w:rPr>
              <w:t>4</w:t>
            </w:r>
            <w:r w:rsidR="00D0745A">
              <w:rPr>
                <w:sz w:val="40"/>
              </w:rPr>
              <w:t>14-1</w:t>
            </w:r>
          </w:p>
        </w:tc>
      </w:tr>
      <w:tr w:rsidR="008D0C57" w:rsidTr="002D1426">
        <w:tc>
          <w:tcPr>
            <w:tcW w:w="7020" w:type="dxa"/>
          </w:tcPr>
          <w:p w:rsidR="008D0C57" w:rsidRDefault="008D0C57" w:rsidP="006A486E">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6A486E">
              <w:rPr>
                <w:sz w:val="48"/>
              </w:rPr>
              <w:t>19</w:t>
            </w:r>
            <w:r>
              <w:rPr>
                <w:sz w:val="48"/>
              </w:rPr>
              <w:t xml:space="preserve">: </w:t>
            </w:r>
            <w:r w:rsidR="006A486E">
              <w:rPr>
                <w:sz w:val="48"/>
              </w:rPr>
              <w:t>Miscellaneous</w:t>
            </w:r>
          </w:p>
        </w:tc>
        <w:tc>
          <w:tcPr>
            <w:tcW w:w="7027" w:type="dxa"/>
          </w:tcPr>
          <w:p w:rsidR="008D0C57" w:rsidRDefault="008D0C57" w:rsidP="00D0745A">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D0745A">
              <w:rPr>
                <w:sz w:val="48"/>
              </w:rPr>
              <w:t>12: Miscellaneous</w:t>
            </w:r>
          </w:p>
        </w:tc>
      </w:tr>
    </w:tbl>
    <w:p w:rsidR="008D0C57" w:rsidRDefault="008D0C57" w:rsidP="008D0C57">
      <w:pPr>
        <w:tabs>
          <w:tab w:val="left" w:pos="0"/>
          <w:tab w:val="left" w:pos="1980"/>
          <w:tab w:val="left" w:pos="2340"/>
          <w:tab w:val="left" w:pos="2700"/>
          <w:tab w:val="left" w:pos="3060"/>
        </w:tabs>
        <w:spacing w:after="0"/>
        <w:ind w:right="360"/>
      </w:pPr>
    </w:p>
    <w:p w:rsidR="00965FC5" w:rsidRDefault="00965FC5" w:rsidP="008D0C57">
      <w:pPr>
        <w:tabs>
          <w:tab w:val="left" w:pos="0"/>
          <w:tab w:val="left" w:pos="1980"/>
          <w:tab w:val="left" w:pos="2340"/>
          <w:tab w:val="left" w:pos="2700"/>
          <w:tab w:val="left" w:pos="3060"/>
        </w:tabs>
        <w:spacing w:after="0"/>
        <w:ind w:right="360"/>
      </w:pPr>
    </w:p>
    <w:p w:rsidR="008D0C57" w:rsidRDefault="008D0C57" w:rsidP="008D0C57">
      <w:pPr>
        <w:tabs>
          <w:tab w:val="left" w:pos="0"/>
          <w:tab w:val="left" w:pos="1980"/>
          <w:tab w:val="left" w:pos="2340"/>
          <w:tab w:val="left" w:pos="2700"/>
          <w:tab w:val="left" w:pos="3060"/>
        </w:tabs>
        <w:spacing w:after="0"/>
        <w:ind w:right="360"/>
        <w:jc w:val="center"/>
      </w:pPr>
      <w:r>
        <w:t>Prepared by:</w:t>
      </w:r>
    </w:p>
    <w:p w:rsidR="008D0C57" w:rsidRDefault="008D0C57" w:rsidP="008D0C57">
      <w:pPr>
        <w:tabs>
          <w:tab w:val="left" w:pos="0"/>
          <w:tab w:val="left" w:pos="1980"/>
          <w:tab w:val="left" w:pos="2340"/>
          <w:tab w:val="left" w:pos="2700"/>
          <w:tab w:val="left" w:pos="3060"/>
        </w:tabs>
        <w:ind w:right="360"/>
        <w:jc w:val="center"/>
      </w:pPr>
      <w:r>
        <w:t>House Research and Senate Counsel, Research and Fiscal Analysis</w:t>
      </w:r>
    </w:p>
    <w:p w:rsidR="008D0C57" w:rsidRDefault="006A486E" w:rsidP="008D0C57">
      <w:pPr>
        <w:jc w:val="center"/>
      </w:pPr>
      <w:r>
        <w:fldChar w:fldCharType="begin"/>
      </w:r>
      <w:r>
        <w:instrText xml:space="preserve"> DATE  \@ "MMMM d, yyyy"  \* MERGEFORMAT </w:instrText>
      </w:r>
      <w:r>
        <w:fldChar w:fldCharType="separate"/>
      </w:r>
      <w:r w:rsidR="00D25DAF">
        <w:rPr>
          <w:noProof/>
        </w:rPr>
        <w:t>May 5, 2019</w:t>
      </w:r>
      <w:r>
        <w:fldChar w:fldCharType="end"/>
      </w:r>
    </w:p>
    <w:p w:rsidR="00965FC5" w:rsidRDefault="00965FC5" w:rsidP="00965FC5"/>
    <w:p w:rsidR="00965FC5" w:rsidRDefault="00965FC5" w:rsidP="00965FC5"/>
    <w:p w:rsidR="00965FC5" w:rsidRDefault="00965FC5" w:rsidP="00965FC5">
      <w:pPr>
        <w:rPr>
          <w:b/>
        </w:rPr>
      </w:pPr>
    </w:p>
    <w:p w:rsidR="008D0C57" w:rsidRDefault="008D0C57">
      <w:pPr>
        <w:rPr>
          <w:b/>
        </w:rPr>
      </w:pPr>
    </w:p>
    <w:p w:rsidR="008D0C57" w:rsidRDefault="008D0C57" w:rsidP="008D0C57">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8D0C57" w:rsidRDefault="008D0C57" w:rsidP="008D0C57">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8D0C57" w:rsidRDefault="008D0C57">
      <w:pPr>
        <w:rPr>
          <w:b/>
        </w:rPr>
      </w:pPr>
    </w:p>
    <w:p w:rsidR="0022436D" w:rsidRDefault="0022436D">
      <w:pPr>
        <w:rPr>
          <w:b/>
        </w:rPr>
      </w:pPr>
      <w:r>
        <w:rPr>
          <w:b/>
        </w:rPr>
        <w:br w:type="page"/>
      </w:r>
    </w:p>
    <w:tbl>
      <w:tblPr>
        <w:tblW w:w="1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1048"/>
        <w:gridCol w:w="6210"/>
        <w:gridCol w:w="5760"/>
        <w:gridCol w:w="6102"/>
      </w:tblGrid>
      <w:tr w:rsidR="0022436D" w:rsidRPr="0022436D" w:rsidTr="0022436D">
        <w:trPr>
          <w:tblHeader/>
          <w:jc w:val="center"/>
        </w:trPr>
        <w:tc>
          <w:tcPr>
            <w:tcW w:w="1048" w:type="dxa"/>
            <w:tcBorders>
              <w:bottom w:val="single" w:sz="4" w:space="0" w:color="auto"/>
            </w:tcBorders>
            <w:shd w:val="clear" w:color="auto" w:fill="CCCCCC"/>
            <w:tcMar>
              <w:right w:w="43" w:type="dxa"/>
            </w:tcMar>
            <w:vAlign w:val="center"/>
          </w:tcPr>
          <w:p w:rsidR="0022436D" w:rsidRPr="0022436D" w:rsidRDefault="0022436D" w:rsidP="00D355C2">
            <w:pPr>
              <w:pStyle w:val="Sectionnumber"/>
              <w:numPr>
                <w:ilvl w:val="0"/>
                <w:numId w:val="0"/>
              </w:numPr>
              <w:spacing w:before="120" w:beforeAutospacing="0" w:after="120" w:afterAutospacing="0"/>
              <w:rPr>
                <w:szCs w:val="24"/>
              </w:rPr>
            </w:pPr>
            <w:r w:rsidRPr="0022436D">
              <w:rPr>
                <w:szCs w:val="24"/>
              </w:rPr>
              <w:lastRenderedPageBreak/>
              <w:br w:type="page"/>
              <w:t>Section</w:t>
            </w:r>
          </w:p>
        </w:tc>
        <w:tc>
          <w:tcPr>
            <w:tcW w:w="6210" w:type="dxa"/>
            <w:tcBorders>
              <w:bottom w:val="single" w:sz="4" w:space="0" w:color="auto"/>
            </w:tcBorders>
            <w:shd w:val="clear" w:color="auto" w:fill="CCCCCC"/>
            <w:vAlign w:val="center"/>
          </w:tcPr>
          <w:p w:rsidR="0022436D" w:rsidRPr="006A486E" w:rsidRDefault="0022436D" w:rsidP="006A486E">
            <w:pPr>
              <w:pStyle w:val="Heading1"/>
              <w:spacing w:before="120" w:after="120"/>
              <w:jc w:val="center"/>
              <w:rPr>
                <w:rFonts w:cs="Times New Roman"/>
                <w:sz w:val="24"/>
                <w:szCs w:val="24"/>
              </w:rPr>
            </w:pPr>
            <w:r w:rsidRPr="006A486E">
              <w:rPr>
                <w:rFonts w:cs="Times New Roman"/>
                <w:sz w:val="24"/>
                <w:szCs w:val="24"/>
              </w:rPr>
              <w:t xml:space="preserve">Article </w:t>
            </w:r>
            <w:r w:rsidR="006A486E" w:rsidRPr="006A486E">
              <w:rPr>
                <w:rFonts w:cs="Times New Roman"/>
                <w:sz w:val="24"/>
                <w:szCs w:val="24"/>
              </w:rPr>
              <w:t>19: Miscellaneous</w:t>
            </w:r>
          </w:p>
        </w:tc>
        <w:tc>
          <w:tcPr>
            <w:tcW w:w="5760" w:type="dxa"/>
            <w:tcBorders>
              <w:bottom w:val="single" w:sz="4" w:space="0" w:color="auto"/>
            </w:tcBorders>
            <w:shd w:val="clear" w:color="auto" w:fill="CCCCCC"/>
            <w:vAlign w:val="center"/>
          </w:tcPr>
          <w:p w:rsidR="0022436D" w:rsidRPr="0022436D" w:rsidRDefault="0022436D" w:rsidP="00D355C2">
            <w:pPr>
              <w:pStyle w:val="Sectionnumber"/>
              <w:numPr>
                <w:ilvl w:val="0"/>
                <w:numId w:val="0"/>
              </w:numPr>
              <w:spacing w:before="120" w:beforeAutospacing="0" w:after="120" w:afterAutospacing="0"/>
              <w:rPr>
                <w:bCs/>
                <w:szCs w:val="24"/>
              </w:rPr>
            </w:pPr>
          </w:p>
        </w:tc>
        <w:tc>
          <w:tcPr>
            <w:tcW w:w="6102" w:type="dxa"/>
            <w:tcBorders>
              <w:bottom w:val="single" w:sz="4" w:space="0" w:color="auto"/>
            </w:tcBorders>
            <w:shd w:val="clear" w:color="auto" w:fill="CCCCCC"/>
            <w:vAlign w:val="center"/>
          </w:tcPr>
          <w:p w:rsidR="0022436D" w:rsidRPr="0022436D" w:rsidRDefault="0022436D" w:rsidP="00B8287E">
            <w:pPr>
              <w:pStyle w:val="Sectionnumber"/>
              <w:numPr>
                <w:ilvl w:val="0"/>
                <w:numId w:val="0"/>
              </w:numPr>
              <w:spacing w:before="120" w:beforeAutospacing="0" w:after="120" w:afterAutospacing="0"/>
              <w:jc w:val="center"/>
              <w:rPr>
                <w:bCs/>
                <w:szCs w:val="24"/>
              </w:rPr>
            </w:pPr>
            <w:r w:rsidRPr="0022436D">
              <w:rPr>
                <w:bCs/>
                <w:szCs w:val="24"/>
              </w:rPr>
              <w:t xml:space="preserve">Article </w:t>
            </w:r>
            <w:r w:rsidR="00B8287E">
              <w:rPr>
                <w:bCs/>
                <w:szCs w:val="24"/>
              </w:rPr>
              <w:t>12: Miscellaneous</w:t>
            </w:r>
          </w:p>
        </w:tc>
      </w:tr>
      <w:tr w:rsidR="006A486E" w:rsidRPr="0022436D" w:rsidTr="00B23963">
        <w:trPr>
          <w:jc w:val="center"/>
        </w:trPr>
        <w:tc>
          <w:tcPr>
            <w:tcW w:w="1048" w:type="dxa"/>
            <w:shd w:val="clear" w:color="auto" w:fill="auto"/>
            <w:tcMar>
              <w:right w:w="43" w:type="dxa"/>
            </w:tcMar>
          </w:tcPr>
          <w:p w:rsidR="006A486E" w:rsidRPr="00B23963" w:rsidRDefault="006A486E" w:rsidP="006A486E">
            <w:pPr>
              <w:pStyle w:val="Sectionnumber"/>
              <w:numPr>
                <w:ilvl w:val="0"/>
                <w:numId w:val="2"/>
              </w:numPr>
              <w:ind w:left="412"/>
              <w:rPr>
                <w:szCs w:val="24"/>
              </w:rPr>
            </w:pPr>
            <w:r w:rsidRPr="00B23963">
              <w:br w:type="page"/>
            </w:r>
          </w:p>
        </w:tc>
        <w:tc>
          <w:tcPr>
            <w:tcW w:w="6210" w:type="dxa"/>
            <w:shd w:val="clear" w:color="auto" w:fill="auto"/>
          </w:tcPr>
          <w:p w:rsidR="006A486E" w:rsidRPr="006A486E" w:rsidRDefault="006A486E" w:rsidP="006A486E">
            <w:pPr>
              <w:pStyle w:val="Headnote"/>
              <w:rPr>
                <w:rFonts w:ascii="Times New Roman" w:hAnsi="Times New Roman" w:cs="Times New Roman"/>
              </w:rPr>
            </w:pPr>
            <w:r w:rsidRPr="006A486E">
              <w:rPr>
                <w:rFonts w:ascii="Times New Roman" w:hAnsi="Times New Roman" w:cs="Times New Roman"/>
              </w:rPr>
              <w:t>Maternal Mental Health Awareness Month.</w:t>
            </w:r>
          </w:p>
          <w:p w:rsidR="006A486E" w:rsidRPr="006A486E" w:rsidRDefault="006A486E" w:rsidP="006A486E">
            <w:pPr>
              <w:pStyle w:val="BodyText"/>
              <w:rPr>
                <w:rFonts w:ascii="Times New Roman" w:hAnsi="Times New Roman" w:cs="Times New Roman"/>
              </w:rPr>
            </w:pPr>
            <w:r w:rsidRPr="006A486E">
              <w:rPr>
                <w:rFonts w:ascii="Times New Roman" w:hAnsi="Times New Roman" w:cs="Times New Roman"/>
              </w:rPr>
              <w:t>Adds § 10.584. Designates May as Maternal Mental Health Awareness Month in Minnesota to recognize the prevalence of pregnancy and postpartum mental health issues and to educate people about identifying symptoms and seeking treatment options. Allows the governor to promote and encourage the observance of this month.</w:t>
            </w:r>
          </w:p>
        </w:tc>
        <w:tc>
          <w:tcPr>
            <w:tcW w:w="5760" w:type="dxa"/>
            <w:shd w:val="clear" w:color="auto" w:fill="auto"/>
          </w:tcPr>
          <w:p w:rsidR="006A486E" w:rsidRPr="0022436D" w:rsidRDefault="00D0745A" w:rsidP="006A486E">
            <w:pPr>
              <w:pStyle w:val="Sectionnumber"/>
              <w:numPr>
                <w:ilvl w:val="0"/>
                <w:numId w:val="0"/>
              </w:numPr>
              <w:rPr>
                <w:bCs/>
                <w:szCs w:val="24"/>
              </w:rPr>
            </w:pPr>
            <w:r>
              <w:rPr>
                <w:bCs/>
                <w:szCs w:val="24"/>
              </w:rPr>
              <w:t>House only</w:t>
            </w:r>
          </w:p>
        </w:tc>
        <w:tc>
          <w:tcPr>
            <w:tcW w:w="6102" w:type="dxa"/>
            <w:shd w:val="clear" w:color="auto" w:fill="auto"/>
          </w:tcPr>
          <w:p w:rsidR="006A486E" w:rsidRPr="0022436D" w:rsidRDefault="006A486E" w:rsidP="006A486E">
            <w:pPr>
              <w:pStyle w:val="Sectionnumber"/>
              <w:numPr>
                <w:ilvl w:val="0"/>
                <w:numId w:val="0"/>
              </w:numPr>
              <w:rPr>
                <w:bCs/>
                <w:szCs w:val="24"/>
              </w:rPr>
            </w:pPr>
          </w:p>
        </w:tc>
      </w:tr>
      <w:tr w:rsidR="006A486E" w:rsidRPr="0022436D" w:rsidTr="00B23963">
        <w:trPr>
          <w:jc w:val="center"/>
        </w:trPr>
        <w:tc>
          <w:tcPr>
            <w:tcW w:w="1048" w:type="dxa"/>
            <w:shd w:val="clear" w:color="auto" w:fill="auto"/>
            <w:tcMar>
              <w:right w:w="43" w:type="dxa"/>
            </w:tcMar>
          </w:tcPr>
          <w:p w:rsidR="006A486E" w:rsidRPr="00B23963" w:rsidRDefault="006A486E" w:rsidP="006A486E">
            <w:pPr>
              <w:pStyle w:val="Sectionnumber"/>
              <w:numPr>
                <w:ilvl w:val="0"/>
                <w:numId w:val="2"/>
              </w:numPr>
              <w:ind w:left="412"/>
            </w:pPr>
          </w:p>
        </w:tc>
        <w:tc>
          <w:tcPr>
            <w:tcW w:w="6210" w:type="dxa"/>
            <w:shd w:val="clear" w:color="auto" w:fill="auto"/>
          </w:tcPr>
          <w:p w:rsidR="006A486E" w:rsidRPr="006A486E" w:rsidRDefault="006A486E" w:rsidP="006A486E">
            <w:pPr>
              <w:pStyle w:val="Headnote"/>
              <w:rPr>
                <w:rFonts w:ascii="Times New Roman" w:hAnsi="Times New Roman" w:cs="Times New Roman"/>
              </w:rPr>
            </w:pPr>
            <w:r w:rsidRPr="006A486E">
              <w:rPr>
                <w:rFonts w:ascii="Times New Roman" w:hAnsi="Times New Roman" w:cs="Times New Roman"/>
              </w:rPr>
              <w:t>Quality rating and improvement system.</w:t>
            </w:r>
          </w:p>
          <w:p w:rsidR="006A486E" w:rsidRPr="006A486E" w:rsidRDefault="006A486E" w:rsidP="006A486E">
            <w:pPr>
              <w:pStyle w:val="BodyText"/>
              <w:rPr>
                <w:rFonts w:ascii="Times New Roman" w:hAnsi="Times New Roman" w:cs="Times New Roman"/>
              </w:rPr>
            </w:pPr>
            <w:r w:rsidRPr="006A486E">
              <w:rPr>
                <w:rFonts w:ascii="Times New Roman" w:hAnsi="Times New Roman" w:cs="Times New Roman"/>
              </w:rPr>
              <w:t>Amends § 124D.142. Removes obsolete language and rescinds the quality rating from a child care provider who is disqualified from receiving child care assistance program reimbursement due to fraud or theft.</w:t>
            </w:r>
          </w:p>
        </w:tc>
        <w:tc>
          <w:tcPr>
            <w:tcW w:w="5760" w:type="dxa"/>
            <w:shd w:val="clear" w:color="auto" w:fill="auto"/>
          </w:tcPr>
          <w:p w:rsidR="006A486E" w:rsidRDefault="00D46E3A" w:rsidP="00D46E3A">
            <w:pPr>
              <w:pStyle w:val="Sectionnumber"/>
              <w:numPr>
                <w:ilvl w:val="0"/>
                <w:numId w:val="0"/>
              </w:numPr>
              <w:rPr>
                <w:bCs/>
                <w:szCs w:val="24"/>
              </w:rPr>
            </w:pPr>
            <w:r>
              <w:rPr>
                <w:bCs/>
                <w:szCs w:val="24"/>
              </w:rPr>
              <w:t>Different.</w:t>
            </w:r>
          </w:p>
          <w:p w:rsidR="00D46E3A" w:rsidRDefault="00D46E3A" w:rsidP="00D46E3A">
            <w:pPr>
              <w:pStyle w:val="Sectionnumber"/>
              <w:numPr>
                <w:ilvl w:val="0"/>
                <w:numId w:val="3"/>
              </w:numPr>
              <w:ind w:left="599" w:hanging="270"/>
              <w:rPr>
                <w:bCs/>
                <w:szCs w:val="24"/>
              </w:rPr>
            </w:pPr>
            <w:r>
              <w:rPr>
                <w:bCs/>
                <w:szCs w:val="24"/>
              </w:rPr>
              <w:t>House removes obsolete language and adds language rescinding the quality rating of providers disqualified from receiving CCAP.</w:t>
            </w:r>
          </w:p>
          <w:p w:rsidR="00D46E3A" w:rsidRPr="0022436D" w:rsidRDefault="00D46E3A" w:rsidP="00D46E3A">
            <w:pPr>
              <w:pStyle w:val="Sectionnumber"/>
              <w:numPr>
                <w:ilvl w:val="0"/>
                <w:numId w:val="3"/>
              </w:numPr>
              <w:ind w:left="599" w:hanging="270"/>
              <w:rPr>
                <w:bCs/>
                <w:szCs w:val="24"/>
              </w:rPr>
            </w:pPr>
            <w:r>
              <w:rPr>
                <w:bCs/>
                <w:szCs w:val="24"/>
              </w:rPr>
              <w:t>Senate requires all providers participating in the quality rating system to be rated through a formal process with a common set of child outcome and program standards and specifies how failure to comply with certain requirements affects a provider’s rating</w:t>
            </w:r>
          </w:p>
        </w:tc>
        <w:tc>
          <w:tcPr>
            <w:tcW w:w="6102" w:type="dxa"/>
            <w:shd w:val="clear" w:color="auto" w:fill="auto"/>
          </w:tcPr>
          <w:p w:rsidR="006A486E" w:rsidRPr="003112A4" w:rsidRDefault="00546EFE" w:rsidP="00546EFE">
            <w:pPr>
              <w:spacing w:before="100" w:beforeAutospacing="1" w:after="240"/>
            </w:pPr>
            <w:r>
              <w:rPr>
                <w:b/>
                <w:bCs/>
              </w:rPr>
              <w:t xml:space="preserve">Article 2, </w:t>
            </w:r>
            <w:r w:rsidR="003112A4">
              <w:rPr>
                <w:b/>
                <w:bCs/>
              </w:rPr>
              <w:t>Section 5 (124D.142</w:t>
            </w:r>
            <w:bookmarkStart w:id="0" w:name="_GoBack"/>
            <w:bookmarkEnd w:id="0"/>
            <w:r w:rsidR="003112A4">
              <w:rPr>
                <w:b/>
                <w:bCs/>
              </w:rPr>
              <w:t xml:space="preserve">) </w:t>
            </w:r>
            <w:r w:rsidR="003112A4">
              <w:t>requires all providers electing to participate in the Parent Aware program to undergo an evaluation before receiving a star rating, dictates that failing to comply with training and background study requirements may result in a one-star rating reduction, and dictates that failing to comply with technical requirements that do not affect the quality of care or education shall not reduce a provider’s rating.</w:t>
            </w:r>
          </w:p>
        </w:tc>
      </w:tr>
      <w:tr w:rsidR="006A486E" w:rsidRPr="0022436D" w:rsidTr="00B23963">
        <w:trPr>
          <w:jc w:val="center"/>
        </w:trPr>
        <w:tc>
          <w:tcPr>
            <w:tcW w:w="1048" w:type="dxa"/>
            <w:shd w:val="clear" w:color="auto" w:fill="auto"/>
            <w:tcMar>
              <w:right w:w="43" w:type="dxa"/>
            </w:tcMar>
          </w:tcPr>
          <w:p w:rsidR="006A486E" w:rsidRPr="00B23963" w:rsidRDefault="006A486E" w:rsidP="006A486E">
            <w:pPr>
              <w:pStyle w:val="Sectionnumber"/>
              <w:numPr>
                <w:ilvl w:val="0"/>
                <w:numId w:val="2"/>
              </w:numPr>
              <w:ind w:left="412"/>
            </w:pPr>
          </w:p>
        </w:tc>
        <w:tc>
          <w:tcPr>
            <w:tcW w:w="6210" w:type="dxa"/>
            <w:shd w:val="clear" w:color="auto" w:fill="auto"/>
          </w:tcPr>
          <w:p w:rsidR="006A486E" w:rsidRPr="006A486E" w:rsidRDefault="006A486E" w:rsidP="006A486E">
            <w:pPr>
              <w:pStyle w:val="Headnote"/>
              <w:rPr>
                <w:rFonts w:ascii="Times New Roman" w:hAnsi="Times New Roman" w:cs="Times New Roman"/>
              </w:rPr>
            </w:pPr>
            <w:r w:rsidRPr="006A486E">
              <w:rPr>
                <w:rFonts w:ascii="Times New Roman" w:hAnsi="Times New Roman" w:cs="Times New Roman"/>
              </w:rPr>
              <w:t>Early childhood program eligibility.</w:t>
            </w:r>
          </w:p>
          <w:p w:rsidR="006A486E" w:rsidRPr="006A486E" w:rsidRDefault="006A486E" w:rsidP="006A486E">
            <w:pPr>
              <w:pStyle w:val="BodyText"/>
              <w:rPr>
                <w:rFonts w:ascii="Times New Roman" w:hAnsi="Times New Roman" w:cs="Times New Roman"/>
              </w:rPr>
            </w:pPr>
            <w:r w:rsidRPr="006A486E">
              <w:rPr>
                <w:rFonts w:ascii="Times New Roman" w:hAnsi="Times New Roman" w:cs="Times New Roman"/>
              </w:rPr>
              <w:t>Amends § 124D.165, subd. 4. Modifies program eligibility for early learning scholarship funds to make ineligible programs that have been disqualified from receiving payment under the child care assistance program due to fraud or theft and programs for which the commissioner refuses to issue a child care authorization, revokes and existing authorization, stops payment issued to a program, or refuses to pay a bill. Provides a July 1, 2019, effective date.</w:t>
            </w:r>
          </w:p>
        </w:tc>
        <w:tc>
          <w:tcPr>
            <w:tcW w:w="5760" w:type="dxa"/>
            <w:shd w:val="clear" w:color="auto" w:fill="auto"/>
          </w:tcPr>
          <w:p w:rsidR="003112A4" w:rsidRPr="0022436D" w:rsidRDefault="003112A4" w:rsidP="006A486E">
            <w:pPr>
              <w:pStyle w:val="Sectionnumber"/>
              <w:numPr>
                <w:ilvl w:val="0"/>
                <w:numId w:val="0"/>
              </w:numPr>
              <w:rPr>
                <w:bCs/>
                <w:szCs w:val="24"/>
              </w:rPr>
            </w:pPr>
            <w:r>
              <w:rPr>
                <w:bCs/>
                <w:szCs w:val="24"/>
              </w:rPr>
              <w:t xml:space="preserve">House only (See Senate </w:t>
            </w:r>
            <w:r w:rsidR="00511F4B">
              <w:rPr>
                <w:bCs/>
                <w:szCs w:val="24"/>
              </w:rPr>
              <w:t>E12</w:t>
            </w:r>
            <w:r>
              <w:rPr>
                <w:bCs/>
                <w:szCs w:val="24"/>
              </w:rPr>
              <w:t xml:space="preserve"> Omnibus Bill/SF 7 on floor)</w:t>
            </w:r>
          </w:p>
        </w:tc>
        <w:tc>
          <w:tcPr>
            <w:tcW w:w="6102" w:type="dxa"/>
            <w:shd w:val="clear" w:color="auto" w:fill="auto"/>
          </w:tcPr>
          <w:p w:rsidR="006A486E" w:rsidRPr="0022436D" w:rsidRDefault="006A486E" w:rsidP="006A486E">
            <w:pPr>
              <w:pStyle w:val="Sectionnumber"/>
              <w:numPr>
                <w:ilvl w:val="0"/>
                <w:numId w:val="0"/>
              </w:numPr>
              <w:rPr>
                <w:bCs/>
                <w:szCs w:val="24"/>
              </w:rPr>
            </w:pPr>
          </w:p>
        </w:tc>
      </w:tr>
      <w:tr w:rsidR="006A486E" w:rsidRPr="0022436D" w:rsidTr="00B23963">
        <w:trPr>
          <w:jc w:val="center"/>
        </w:trPr>
        <w:tc>
          <w:tcPr>
            <w:tcW w:w="1048" w:type="dxa"/>
            <w:shd w:val="clear" w:color="auto" w:fill="auto"/>
            <w:tcMar>
              <w:right w:w="43" w:type="dxa"/>
            </w:tcMar>
          </w:tcPr>
          <w:p w:rsidR="006A486E" w:rsidRPr="00B23963" w:rsidRDefault="006A486E" w:rsidP="006A486E">
            <w:pPr>
              <w:pStyle w:val="Sectionnumber"/>
              <w:numPr>
                <w:ilvl w:val="0"/>
                <w:numId w:val="2"/>
              </w:numPr>
              <w:ind w:left="412"/>
            </w:pPr>
          </w:p>
        </w:tc>
        <w:tc>
          <w:tcPr>
            <w:tcW w:w="6210" w:type="dxa"/>
            <w:shd w:val="clear" w:color="auto" w:fill="auto"/>
          </w:tcPr>
          <w:p w:rsidR="006A486E" w:rsidRPr="006A486E" w:rsidRDefault="006A486E" w:rsidP="006A486E">
            <w:pPr>
              <w:pStyle w:val="Headnote"/>
              <w:rPr>
                <w:rFonts w:ascii="Times New Roman" w:hAnsi="Times New Roman" w:cs="Times New Roman"/>
              </w:rPr>
            </w:pPr>
            <w:r w:rsidRPr="006A486E">
              <w:rPr>
                <w:rFonts w:ascii="Times New Roman" w:hAnsi="Times New Roman" w:cs="Times New Roman"/>
              </w:rPr>
              <w:t xml:space="preserve">Approval of on-site education programs. </w:t>
            </w:r>
          </w:p>
          <w:p w:rsidR="006A486E" w:rsidRPr="006A486E" w:rsidRDefault="006A486E" w:rsidP="006A486E">
            <w:pPr>
              <w:pStyle w:val="Headnote"/>
              <w:rPr>
                <w:rFonts w:ascii="Times New Roman" w:hAnsi="Times New Roman" w:cs="Times New Roman"/>
                <w:b w:val="0"/>
              </w:rPr>
            </w:pPr>
            <w:r w:rsidRPr="006A486E">
              <w:rPr>
                <w:rFonts w:ascii="Times New Roman" w:hAnsi="Times New Roman" w:cs="Times New Roman"/>
                <w:b w:val="0"/>
              </w:rPr>
              <w:t>Amends § 125A.515, subd. 1. Adds psychiatric residential treatment facilities (PRTFs) to on-site education programs for youth placed in residential programs that must be approved by the commissioner of education.</w:t>
            </w:r>
          </w:p>
        </w:tc>
        <w:tc>
          <w:tcPr>
            <w:tcW w:w="5760" w:type="dxa"/>
            <w:shd w:val="clear" w:color="auto" w:fill="auto"/>
          </w:tcPr>
          <w:p w:rsidR="006A486E" w:rsidRPr="0022436D" w:rsidRDefault="00D0745A" w:rsidP="006A486E">
            <w:pPr>
              <w:pStyle w:val="Sectionnumber"/>
              <w:numPr>
                <w:ilvl w:val="0"/>
                <w:numId w:val="0"/>
              </w:numPr>
              <w:rPr>
                <w:bCs/>
                <w:szCs w:val="24"/>
              </w:rPr>
            </w:pPr>
            <w:r>
              <w:rPr>
                <w:bCs/>
                <w:szCs w:val="24"/>
              </w:rPr>
              <w:t>House only</w:t>
            </w:r>
          </w:p>
        </w:tc>
        <w:tc>
          <w:tcPr>
            <w:tcW w:w="6102" w:type="dxa"/>
            <w:shd w:val="clear" w:color="auto" w:fill="auto"/>
          </w:tcPr>
          <w:p w:rsidR="006A486E" w:rsidRPr="0022436D" w:rsidRDefault="006A486E" w:rsidP="006A486E">
            <w:pPr>
              <w:pStyle w:val="Sectionnumber"/>
              <w:numPr>
                <w:ilvl w:val="0"/>
                <w:numId w:val="0"/>
              </w:numPr>
              <w:rPr>
                <w:bCs/>
                <w:szCs w:val="24"/>
              </w:rPr>
            </w:pPr>
          </w:p>
        </w:tc>
      </w:tr>
      <w:tr w:rsidR="006A486E" w:rsidRPr="0022436D" w:rsidTr="00B23963">
        <w:trPr>
          <w:jc w:val="center"/>
        </w:trPr>
        <w:tc>
          <w:tcPr>
            <w:tcW w:w="1048" w:type="dxa"/>
            <w:shd w:val="clear" w:color="auto" w:fill="auto"/>
            <w:tcMar>
              <w:right w:w="43" w:type="dxa"/>
            </w:tcMar>
          </w:tcPr>
          <w:p w:rsidR="006A486E" w:rsidRPr="00B23963" w:rsidRDefault="006A486E" w:rsidP="006A486E">
            <w:pPr>
              <w:pStyle w:val="Sectionnumber"/>
              <w:numPr>
                <w:ilvl w:val="0"/>
                <w:numId w:val="2"/>
              </w:numPr>
              <w:ind w:left="412"/>
            </w:pPr>
          </w:p>
        </w:tc>
        <w:tc>
          <w:tcPr>
            <w:tcW w:w="6210" w:type="dxa"/>
            <w:shd w:val="clear" w:color="auto" w:fill="auto"/>
          </w:tcPr>
          <w:p w:rsidR="006A486E" w:rsidRPr="006A486E" w:rsidRDefault="006A486E" w:rsidP="006A486E">
            <w:pPr>
              <w:pStyle w:val="Headnote"/>
              <w:rPr>
                <w:rFonts w:ascii="Times New Roman" w:hAnsi="Times New Roman" w:cs="Times New Roman"/>
              </w:rPr>
            </w:pPr>
            <w:r w:rsidRPr="006A486E">
              <w:rPr>
                <w:rFonts w:ascii="Times New Roman" w:hAnsi="Times New Roman" w:cs="Times New Roman"/>
              </w:rPr>
              <w:t xml:space="preserve">Responsibilities for providing education. </w:t>
            </w:r>
          </w:p>
          <w:p w:rsidR="006A486E" w:rsidRPr="006A486E" w:rsidRDefault="006A486E" w:rsidP="006A486E">
            <w:pPr>
              <w:pStyle w:val="Headnote"/>
              <w:rPr>
                <w:rFonts w:ascii="Times New Roman" w:hAnsi="Times New Roman" w:cs="Times New Roman"/>
                <w:b w:val="0"/>
              </w:rPr>
            </w:pPr>
            <w:r w:rsidRPr="006A486E">
              <w:rPr>
                <w:rFonts w:ascii="Times New Roman" w:hAnsi="Times New Roman" w:cs="Times New Roman"/>
                <w:b w:val="0"/>
              </w:rPr>
              <w:t>Amends § 125A.515, subd. 3. Adds PRTFs to the requirement for the school district in which the facility is located to provide education services to the children in the facility.</w:t>
            </w:r>
          </w:p>
        </w:tc>
        <w:tc>
          <w:tcPr>
            <w:tcW w:w="5760" w:type="dxa"/>
            <w:shd w:val="clear" w:color="auto" w:fill="auto"/>
          </w:tcPr>
          <w:p w:rsidR="006A486E" w:rsidRPr="0022436D" w:rsidRDefault="00D0745A" w:rsidP="006A486E">
            <w:pPr>
              <w:pStyle w:val="Sectionnumber"/>
              <w:numPr>
                <w:ilvl w:val="0"/>
                <w:numId w:val="0"/>
              </w:numPr>
              <w:rPr>
                <w:bCs/>
                <w:szCs w:val="24"/>
              </w:rPr>
            </w:pPr>
            <w:r>
              <w:rPr>
                <w:bCs/>
                <w:szCs w:val="24"/>
              </w:rPr>
              <w:t>House only</w:t>
            </w:r>
          </w:p>
        </w:tc>
        <w:tc>
          <w:tcPr>
            <w:tcW w:w="6102" w:type="dxa"/>
            <w:shd w:val="clear" w:color="auto" w:fill="auto"/>
          </w:tcPr>
          <w:p w:rsidR="006A486E" w:rsidRPr="0022436D" w:rsidRDefault="006A486E" w:rsidP="006A486E">
            <w:pPr>
              <w:pStyle w:val="Sectionnumber"/>
              <w:numPr>
                <w:ilvl w:val="0"/>
                <w:numId w:val="0"/>
              </w:numPr>
              <w:rPr>
                <w:bCs/>
                <w:szCs w:val="24"/>
              </w:rPr>
            </w:pPr>
          </w:p>
        </w:tc>
      </w:tr>
      <w:tr w:rsidR="006A486E" w:rsidRPr="0022436D" w:rsidTr="00B23963">
        <w:trPr>
          <w:jc w:val="center"/>
        </w:trPr>
        <w:tc>
          <w:tcPr>
            <w:tcW w:w="1048" w:type="dxa"/>
            <w:shd w:val="clear" w:color="auto" w:fill="auto"/>
            <w:tcMar>
              <w:right w:w="43" w:type="dxa"/>
            </w:tcMar>
          </w:tcPr>
          <w:p w:rsidR="006A486E" w:rsidRPr="00B23963" w:rsidRDefault="006A486E" w:rsidP="006A486E">
            <w:pPr>
              <w:pStyle w:val="Sectionnumber"/>
              <w:numPr>
                <w:ilvl w:val="0"/>
                <w:numId w:val="2"/>
              </w:numPr>
              <w:ind w:left="412"/>
            </w:pPr>
          </w:p>
        </w:tc>
        <w:tc>
          <w:tcPr>
            <w:tcW w:w="6210" w:type="dxa"/>
            <w:shd w:val="clear" w:color="auto" w:fill="auto"/>
          </w:tcPr>
          <w:p w:rsidR="006A486E" w:rsidRPr="006A486E" w:rsidRDefault="006A486E" w:rsidP="006A486E">
            <w:pPr>
              <w:pStyle w:val="Headnote"/>
              <w:rPr>
                <w:rFonts w:ascii="Times New Roman" w:hAnsi="Times New Roman" w:cs="Times New Roman"/>
              </w:rPr>
            </w:pPr>
            <w:r w:rsidRPr="006A486E">
              <w:rPr>
                <w:rFonts w:ascii="Times New Roman" w:hAnsi="Times New Roman" w:cs="Times New Roman"/>
              </w:rPr>
              <w:t xml:space="preserve">Education services required. </w:t>
            </w:r>
          </w:p>
          <w:p w:rsidR="006A486E" w:rsidRPr="006A486E" w:rsidRDefault="006A486E" w:rsidP="006A486E">
            <w:pPr>
              <w:pStyle w:val="Headnote"/>
              <w:rPr>
                <w:rFonts w:ascii="Times New Roman" w:hAnsi="Times New Roman" w:cs="Times New Roman"/>
                <w:b w:val="0"/>
              </w:rPr>
            </w:pPr>
            <w:r w:rsidRPr="006A486E">
              <w:rPr>
                <w:rFonts w:ascii="Times New Roman" w:hAnsi="Times New Roman" w:cs="Times New Roman"/>
                <w:b w:val="0"/>
              </w:rPr>
              <w:t>Amends § 125A.515, subd. 4. Adds PRTFs to requirement that a student receive education services within three business days after entering a facility.</w:t>
            </w:r>
          </w:p>
        </w:tc>
        <w:tc>
          <w:tcPr>
            <w:tcW w:w="5760" w:type="dxa"/>
            <w:shd w:val="clear" w:color="auto" w:fill="auto"/>
          </w:tcPr>
          <w:p w:rsidR="006A486E" w:rsidRPr="0022436D" w:rsidRDefault="00D0745A" w:rsidP="006A486E">
            <w:pPr>
              <w:pStyle w:val="Sectionnumber"/>
              <w:numPr>
                <w:ilvl w:val="0"/>
                <w:numId w:val="0"/>
              </w:numPr>
              <w:rPr>
                <w:bCs/>
                <w:szCs w:val="24"/>
              </w:rPr>
            </w:pPr>
            <w:r>
              <w:rPr>
                <w:bCs/>
                <w:szCs w:val="24"/>
              </w:rPr>
              <w:t>House only</w:t>
            </w:r>
          </w:p>
        </w:tc>
        <w:tc>
          <w:tcPr>
            <w:tcW w:w="6102" w:type="dxa"/>
            <w:shd w:val="clear" w:color="auto" w:fill="auto"/>
          </w:tcPr>
          <w:p w:rsidR="006A486E" w:rsidRPr="0022436D" w:rsidRDefault="006A486E" w:rsidP="006A486E">
            <w:pPr>
              <w:pStyle w:val="Sectionnumber"/>
              <w:numPr>
                <w:ilvl w:val="0"/>
                <w:numId w:val="0"/>
              </w:numPr>
              <w:rPr>
                <w:bCs/>
                <w:szCs w:val="24"/>
              </w:rPr>
            </w:pPr>
          </w:p>
        </w:tc>
      </w:tr>
      <w:tr w:rsidR="006A486E" w:rsidRPr="0022436D" w:rsidTr="00B23963">
        <w:trPr>
          <w:jc w:val="center"/>
        </w:trPr>
        <w:tc>
          <w:tcPr>
            <w:tcW w:w="1048" w:type="dxa"/>
            <w:shd w:val="clear" w:color="auto" w:fill="auto"/>
            <w:tcMar>
              <w:right w:w="43" w:type="dxa"/>
            </w:tcMar>
          </w:tcPr>
          <w:p w:rsidR="006A486E" w:rsidRPr="00B23963" w:rsidRDefault="006A486E" w:rsidP="006A486E">
            <w:pPr>
              <w:pStyle w:val="Sectionnumber"/>
              <w:numPr>
                <w:ilvl w:val="0"/>
                <w:numId w:val="2"/>
              </w:numPr>
              <w:ind w:left="412"/>
            </w:pPr>
          </w:p>
        </w:tc>
        <w:tc>
          <w:tcPr>
            <w:tcW w:w="6210" w:type="dxa"/>
            <w:shd w:val="clear" w:color="auto" w:fill="auto"/>
          </w:tcPr>
          <w:p w:rsidR="006A486E" w:rsidRPr="006A486E" w:rsidRDefault="006A486E" w:rsidP="006A486E">
            <w:pPr>
              <w:pStyle w:val="Headnote"/>
              <w:rPr>
                <w:rFonts w:ascii="Times New Roman" w:hAnsi="Times New Roman" w:cs="Times New Roman"/>
              </w:rPr>
            </w:pPr>
            <w:r w:rsidRPr="006A486E">
              <w:rPr>
                <w:rFonts w:ascii="Times New Roman" w:hAnsi="Times New Roman" w:cs="Times New Roman"/>
              </w:rPr>
              <w:t xml:space="preserve">Education programs for students placed in children's residential facilities. </w:t>
            </w:r>
          </w:p>
          <w:p w:rsidR="006A486E" w:rsidRPr="006A486E" w:rsidRDefault="006A486E" w:rsidP="006A486E">
            <w:pPr>
              <w:pStyle w:val="Headnote"/>
              <w:rPr>
                <w:rFonts w:ascii="Times New Roman" w:hAnsi="Times New Roman" w:cs="Times New Roman"/>
                <w:b w:val="0"/>
              </w:rPr>
            </w:pPr>
            <w:r w:rsidRPr="006A486E">
              <w:rPr>
                <w:rFonts w:ascii="Times New Roman" w:hAnsi="Times New Roman" w:cs="Times New Roman"/>
                <w:b w:val="0"/>
              </w:rPr>
              <w:t>Amends § 125A.515, subd. 5. Adds PRTFs to requirements related to students with disabilities and individualized education programs (IEPs).</w:t>
            </w:r>
          </w:p>
        </w:tc>
        <w:tc>
          <w:tcPr>
            <w:tcW w:w="5760" w:type="dxa"/>
            <w:shd w:val="clear" w:color="auto" w:fill="auto"/>
          </w:tcPr>
          <w:p w:rsidR="006A486E" w:rsidRPr="0022436D" w:rsidRDefault="00D0745A" w:rsidP="006A486E">
            <w:pPr>
              <w:pStyle w:val="Sectionnumber"/>
              <w:numPr>
                <w:ilvl w:val="0"/>
                <w:numId w:val="0"/>
              </w:numPr>
              <w:rPr>
                <w:bCs/>
                <w:szCs w:val="24"/>
              </w:rPr>
            </w:pPr>
            <w:r>
              <w:rPr>
                <w:bCs/>
                <w:szCs w:val="24"/>
              </w:rPr>
              <w:t>House only</w:t>
            </w:r>
          </w:p>
        </w:tc>
        <w:tc>
          <w:tcPr>
            <w:tcW w:w="6102" w:type="dxa"/>
            <w:shd w:val="clear" w:color="auto" w:fill="auto"/>
          </w:tcPr>
          <w:p w:rsidR="006A486E" w:rsidRPr="0022436D" w:rsidRDefault="006A486E" w:rsidP="006A486E">
            <w:pPr>
              <w:pStyle w:val="Sectionnumber"/>
              <w:numPr>
                <w:ilvl w:val="0"/>
                <w:numId w:val="0"/>
              </w:numPr>
              <w:rPr>
                <w:bCs/>
                <w:szCs w:val="24"/>
              </w:rPr>
            </w:pPr>
          </w:p>
        </w:tc>
      </w:tr>
      <w:tr w:rsidR="006A486E" w:rsidRPr="0022436D" w:rsidTr="00B23963">
        <w:trPr>
          <w:jc w:val="center"/>
        </w:trPr>
        <w:tc>
          <w:tcPr>
            <w:tcW w:w="1048" w:type="dxa"/>
            <w:shd w:val="clear" w:color="auto" w:fill="auto"/>
            <w:tcMar>
              <w:right w:w="43" w:type="dxa"/>
            </w:tcMar>
          </w:tcPr>
          <w:p w:rsidR="006A486E" w:rsidRPr="00B23963" w:rsidRDefault="006A486E" w:rsidP="006A486E">
            <w:pPr>
              <w:pStyle w:val="Sectionnumber"/>
              <w:numPr>
                <w:ilvl w:val="0"/>
                <w:numId w:val="2"/>
              </w:numPr>
              <w:ind w:left="412"/>
            </w:pPr>
          </w:p>
        </w:tc>
        <w:tc>
          <w:tcPr>
            <w:tcW w:w="6210" w:type="dxa"/>
            <w:shd w:val="clear" w:color="auto" w:fill="auto"/>
          </w:tcPr>
          <w:p w:rsidR="006A486E" w:rsidRPr="006A486E" w:rsidRDefault="006A486E" w:rsidP="006A486E">
            <w:pPr>
              <w:pStyle w:val="Headnote"/>
              <w:rPr>
                <w:rFonts w:ascii="Times New Roman" w:hAnsi="Times New Roman" w:cs="Times New Roman"/>
              </w:rPr>
            </w:pPr>
            <w:r w:rsidRPr="006A486E">
              <w:rPr>
                <w:rFonts w:ascii="Times New Roman" w:hAnsi="Times New Roman" w:cs="Times New Roman"/>
              </w:rPr>
              <w:t xml:space="preserve">Minimum educational services required. </w:t>
            </w:r>
          </w:p>
          <w:p w:rsidR="006A486E" w:rsidRPr="006A486E" w:rsidRDefault="006A486E" w:rsidP="006A486E">
            <w:pPr>
              <w:pStyle w:val="Headnote"/>
              <w:rPr>
                <w:rFonts w:ascii="Times New Roman" w:hAnsi="Times New Roman" w:cs="Times New Roman"/>
                <w:b w:val="0"/>
              </w:rPr>
            </w:pPr>
            <w:r w:rsidRPr="006A486E">
              <w:rPr>
                <w:rFonts w:ascii="Times New Roman" w:hAnsi="Times New Roman" w:cs="Times New Roman"/>
                <w:b w:val="0"/>
              </w:rPr>
              <w:t>Amends § 125A.515, subd. 7. Adds PRTFs to the requirement that the providing district provide necessary education services for a school day, including summer school services if needed, with alterations depending on a student’s IEP.</w:t>
            </w:r>
          </w:p>
        </w:tc>
        <w:tc>
          <w:tcPr>
            <w:tcW w:w="5760" w:type="dxa"/>
            <w:shd w:val="clear" w:color="auto" w:fill="auto"/>
          </w:tcPr>
          <w:p w:rsidR="006A486E" w:rsidRPr="0022436D" w:rsidRDefault="00D0745A" w:rsidP="006A486E">
            <w:pPr>
              <w:pStyle w:val="Sectionnumber"/>
              <w:numPr>
                <w:ilvl w:val="0"/>
                <w:numId w:val="0"/>
              </w:numPr>
              <w:rPr>
                <w:bCs/>
                <w:szCs w:val="24"/>
              </w:rPr>
            </w:pPr>
            <w:r>
              <w:rPr>
                <w:bCs/>
                <w:szCs w:val="24"/>
              </w:rPr>
              <w:t>House only</w:t>
            </w:r>
          </w:p>
        </w:tc>
        <w:tc>
          <w:tcPr>
            <w:tcW w:w="6102" w:type="dxa"/>
            <w:shd w:val="clear" w:color="auto" w:fill="auto"/>
          </w:tcPr>
          <w:p w:rsidR="006A486E" w:rsidRPr="0022436D" w:rsidRDefault="006A486E" w:rsidP="006A486E">
            <w:pPr>
              <w:pStyle w:val="Sectionnumber"/>
              <w:numPr>
                <w:ilvl w:val="0"/>
                <w:numId w:val="0"/>
              </w:numPr>
              <w:rPr>
                <w:bCs/>
                <w:szCs w:val="24"/>
              </w:rPr>
            </w:pPr>
          </w:p>
        </w:tc>
      </w:tr>
      <w:tr w:rsidR="006A486E" w:rsidRPr="0022436D" w:rsidTr="00B23963">
        <w:trPr>
          <w:jc w:val="center"/>
        </w:trPr>
        <w:tc>
          <w:tcPr>
            <w:tcW w:w="1048" w:type="dxa"/>
            <w:shd w:val="clear" w:color="auto" w:fill="auto"/>
            <w:tcMar>
              <w:right w:w="43" w:type="dxa"/>
            </w:tcMar>
          </w:tcPr>
          <w:p w:rsidR="006A486E" w:rsidRPr="00B23963" w:rsidRDefault="006A486E" w:rsidP="006A486E">
            <w:pPr>
              <w:pStyle w:val="Sectionnumber"/>
              <w:numPr>
                <w:ilvl w:val="0"/>
                <w:numId w:val="2"/>
              </w:numPr>
              <w:ind w:left="412"/>
            </w:pPr>
          </w:p>
        </w:tc>
        <w:tc>
          <w:tcPr>
            <w:tcW w:w="6210" w:type="dxa"/>
            <w:shd w:val="clear" w:color="auto" w:fill="auto"/>
          </w:tcPr>
          <w:p w:rsidR="006A486E" w:rsidRPr="006A486E" w:rsidRDefault="006A486E" w:rsidP="006A486E">
            <w:pPr>
              <w:pStyle w:val="Headnote"/>
              <w:rPr>
                <w:rFonts w:ascii="Times New Roman" w:hAnsi="Times New Roman" w:cs="Times New Roman"/>
              </w:rPr>
            </w:pPr>
            <w:r w:rsidRPr="006A486E">
              <w:rPr>
                <w:rFonts w:ascii="Times New Roman" w:hAnsi="Times New Roman" w:cs="Times New Roman"/>
              </w:rPr>
              <w:t xml:space="preserve">Placement, services, and due process. </w:t>
            </w:r>
          </w:p>
          <w:p w:rsidR="006A486E" w:rsidRPr="006A486E" w:rsidRDefault="006A486E" w:rsidP="006A486E">
            <w:pPr>
              <w:pStyle w:val="Headnote"/>
              <w:rPr>
                <w:rFonts w:ascii="Times New Roman" w:hAnsi="Times New Roman" w:cs="Times New Roman"/>
                <w:b w:val="0"/>
              </w:rPr>
            </w:pPr>
            <w:r w:rsidRPr="006A486E">
              <w:rPr>
                <w:rFonts w:ascii="Times New Roman" w:hAnsi="Times New Roman" w:cs="Times New Roman"/>
                <w:b w:val="0"/>
              </w:rPr>
              <w:t>Amends § 125A.515, subd. 8. Adds PRTFs to requirements related to educational setting, integrated services, placement decisions, and disciplinary procedures.</w:t>
            </w:r>
          </w:p>
        </w:tc>
        <w:tc>
          <w:tcPr>
            <w:tcW w:w="5760" w:type="dxa"/>
            <w:shd w:val="clear" w:color="auto" w:fill="auto"/>
          </w:tcPr>
          <w:p w:rsidR="006A486E" w:rsidRPr="0022436D" w:rsidRDefault="00D0745A" w:rsidP="006A486E">
            <w:pPr>
              <w:pStyle w:val="Sectionnumber"/>
              <w:numPr>
                <w:ilvl w:val="0"/>
                <w:numId w:val="0"/>
              </w:numPr>
              <w:rPr>
                <w:bCs/>
                <w:szCs w:val="24"/>
              </w:rPr>
            </w:pPr>
            <w:r>
              <w:rPr>
                <w:bCs/>
                <w:szCs w:val="24"/>
              </w:rPr>
              <w:t>House only</w:t>
            </w:r>
          </w:p>
        </w:tc>
        <w:tc>
          <w:tcPr>
            <w:tcW w:w="6102" w:type="dxa"/>
            <w:shd w:val="clear" w:color="auto" w:fill="auto"/>
          </w:tcPr>
          <w:p w:rsidR="006A486E" w:rsidRPr="0022436D" w:rsidRDefault="006A486E" w:rsidP="006A486E">
            <w:pPr>
              <w:pStyle w:val="Sectionnumber"/>
              <w:numPr>
                <w:ilvl w:val="0"/>
                <w:numId w:val="0"/>
              </w:numPr>
              <w:rPr>
                <w:bCs/>
                <w:szCs w:val="24"/>
              </w:rPr>
            </w:pPr>
          </w:p>
        </w:tc>
      </w:tr>
      <w:tr w:rsidR="006A486E" w:rsidRPr="0022436D" w:rsidTr="00B23963">
        <w:trPr>
          <w:jc w:val="center"/>
        </w:trPr>
        <w:tc>
          <w:tcPr>
            <w:tcW w:w="1048" w:type="dxa"/>
            <w:shd w:val="clear" w:color="auto" w:fill="auto"/>
            <w:tcMar>
              <w:right w:w="43" w:type="dxa"/>
            </w:tcMar>
          </w:tcPr>
          <w:p w:rsidR="006A486E" w:rsidRPr="00B23963" w:rsidRDefault="006A486E" w:rsidP="006A486E">
            <w:pPr>
              <w:pStyle w:val="Sectionnumber"/>
              <w:numPr>
                <w:ilvl w:val="0"/>
                <w:numId w:val="2"/>
              </w:numPr>
              <w:ind w:left="412"/>
            </w:pPr>
          </w:p>
        </w:tc>
        <w:tc>
          <w:tcPr>
            <w:tcW w:w="6210" w:type="dxa"/>
            <w:shd w:val="clear" w:color="auto" w:fill="auto"/>
          </w:tcPr>
          <w:p w:rsidR="006A486E" w:rsidRPr="006A486E" w:rsidRDefault="006A486E" w:rsidP="006A486E">
            <w:pPr>
              <w:pStyle w:val="Headnote"/>
              <w:rPr>
                <w:rFonts w:ascii="Times New Roman" w:hAnsi="Times New Roman" w:cs="Times New Roman"/>
              </w:rPr>
            </w:pPr>
            <w:r w:rsidRPr="006A486E">
              <w:rPr>
                <w:rFonts w:ascii="Times New Roman" w:hAnsi="Times New Roman" w:cs="Times New Roman"/>
              </w:rPr>
              <w:t>Advisory council on rare diseases.</w:t>
            </w:r>
          </w:p>
          <w:p w:rsidR="006A486E" w:rsidRPr="006A486E" w:rsidRDefault="006A486E" w:rsidP="006A486E">
            <w:pPr>
              <w:pStyle w:val="Headnote"/>
              <w:rPr>
                <w:rFonts w:ascii="Times New Roman" w:hAnsi="Times New Roman" w:cs="Times New Roman"/>
                <w:b w:val="0"/>
              </w:rPr>
            </w:pPr>
            <w:r w:rsidRPr="006A486E">
              <w:rPr>
                <w:rFonts w:ascii="Times New Roman" w:hAnsi="Times New Roman" w:cs="Times New Roman"/>
                <w:b w:val="0"/>
              </w:rPr>
              <w:t>Adds § 137.68. Requests the establishment of an advisory council on rare diseases at the University of Minnesota.</w:t>
            </w:r>
          </w:p>
          <w:p w:rsidR="006A486E" w:rsidRPr="006A486E" w:rsidRDefault="006A486E" w:rsidP="006A486E">
            <w:pPr>
              <w:pStyle w:val="SubdText"/>
              <w:rPr>
                <w:rFonts w:ascii="Times New Roman" w:hAnsi="Times New Roman" w:cs="Times New Roman"/>
              </w:rPr>
            </w:pPr>
            <w:r w:rsidRPr="006A486E">
              <w:rPr>
                <w:rStyle w:val="Heading-Inline"/>
                <w:rFonts w:ascii="Times New Roman" w:hAnsi="Times New Roman" w:cs="Times New Roman"/>
              </w:rPr>
              <w:t>Subd. 1. Establishment.</w:t>
            </w:r>
            <w:r w:rsidRPr="006A486E">
              <w:rPr>
                <w:rFonts w:ascii="Times New Roman" w:hAnsi="Times New Roman" w:cs="Times New Roman"/>
              </w:rPr>
              <w:t xml:space="preserve"> Requests that the Board of Regents establish a Chloe Barnes Advisory Council on Rare Diseases at the University of Minnesota. Defines rare disease as any disease (1) that affects less than 200,000 people in the U.S., or (2) that affects more than 200,000 people in the U.S. and for which the cost of developing and making available a drug for that disease would not be recovered from the U.S. sales of that drug.</w:t>
            </w:r>
          </w:p>
          <w:p w:rsidR="006A486E" w:rsidRPr="006A486E" w:rsidRDefault="006A486E" w:rsidP="006A486E">
            <w:pPr>
              <w:pStyle w:val="SubdText"/>
              <w:rPr>
                <w:rFonts w:ascii="Times New Roman" w:hAnsi="Times New Roman" w:cs="Times New Roman"/>
              </w:rPr>
            </w:pPr>
            <w:r w:rsidRPr="006A486E">
              <w:rPr>
                <w:rStyle w:val="Heading-Inline"/>
                <w:rFonts w:ascii="Times New Roman" w:hAnsi="Times New Roman" w:cs="Times New Roman"/>
              </w:rPr>
              <w:t>Subd. 2. Membership.</w:t>
            </w:r>
            <w:r w:rsidRPr="006A486E">
              <w:rPr>
                <w:rFonts w:ascii="Times New Roman" w:hAnsi="Times New Roman" w:cs="Times New Roman"/>
              </w:rPr>
              <w:t xml:space="preserve"> Lists suggested advisory council membership.</w:t>
            </w:r>
          </w:p>
          <w:p w:rsidR="006A486E" w:rsidRPr="006A486E" w:rsidRDefault="006A486E" w:rsidP="006A486E">
            <w:pPr>
              <w:pStyle w:val="SubdText"/>
              <w:rPr>
                <w:rFonts w:ascii="Times New Roman" w:hAnsi="Times New Roman" w:cs="Times New Roman"/>
              </w:rPr>
            </w:pPr>
            <w:r w:rsidRPr="006A486E">
              <w:rPr>
                <w:rStyle w:val="Heading-Inline"/>
                <w:rFonts w:ascii="Times New Roman" w:hAnsi="Times New Roman" w:cs="Times New Roman"/>
              </w:rPr>
              <w:t>Subd. 3. Meetings.</w:t>
            </w:r>
            <w:r w:rsidRPr="006A486E">
              <w:rPr>
                <w:rFonts w:ascii="Times New Roman" w:hAnsi="Times New Roman" w:cs="Times New Roman"/>
              </w:rPr>
              <w:t xml:space="preserve"> Requests the first meeting of the advisory council to occur by October 1, 2019, and requires it to meet at the call of the chair or the request of a majority of the council members.</w:t>
            </w:r>
          </w:p>
          <w:p w:rsidR="006A486E" w:rsidRPr="006A486E" w:rsidRDefault="006A486E" w:rsidP="006A486E">
            <w:pPr>
              <w:pStyle w:val="SubdText"/>
              <w:rPr>
                <w:rFonts w:ascii="Times New Roman" w:hAnsi="Times New Roman" w:cs="Times New Roman"/>
              </w:rPr>
            </w:pPr>
            <w:r w:rsidRPr="006A486E">
              <w:rPr>
                <w:rStyle w:val="Heading-Inline"/>
                <w:rFonts w:ascii="Times New Roman" w:hAnsi="Times New Roman" w:cs="Times New Roman"/>
              </w:rPr>
              <w:t>Subd. 4. Duties.</w:t>
            </w:r>
            <w:r w:rsidRPr="006A486E">
              <w:rPr>
                <w:rFonts w:ascii="Times New Roman" w:hAnsi="Times New Roman" w:cs="Times New Roman"/>
              </w:rPr>
              <w:t xml:space="preserve"> Lists permitted duties for the advisory council.</w:t>
            </w:r>
          </w:p>
          <w:p w:rsidR="006A486E" w:rsidRPr="006A486E" w:rsidRDefault="006A486E" w:rsidP="006A486E">
            <w:pPr>
              <w:pStyle w:val="SubdText"/>
              <w:rPr>
                <w:rFonts w:ascii="Times New Roman" w:hAnsi="Times New Roman" w:cs="Times New Roman"/>
              </w:rPr>
            </w:pPr>
            <w:r w:rsidRPr="006A486E">
              <w:rPr>
                <w:rStyle w:val="Heading-Inline"/>
                <w:rFonts w:ascii="Times New Roman" w:hAnsi="Times New Roman" w:cs="Times New Roman"/>
              </w:rPr>
              <w:t>Subd. 5. Conflicts of interest.</w:t>
            </w:r>
            <w:r w:rsidRPr="006A486E">
              <w:rPr>
                <w:rFonts w:ascii="Times New Roman" w:hAnsi="Times New Roman" w:cs="Times New Roman"/>
              </w:rPr>
              <w:t xml:space="preserve"> Makes advisory council members subject to the Board of Regents policy on conflicts of interest.</w:t>
            </w:r>
          </w:p>
          <w:p w:rsidR="006A486E" w:rsidRPr="006A486E" w:rsidRDefault="006A486E" w:rsidP="006A486E">
            <w:pPr>
              <w:pStyle w:val="SubdText"/>
              <w:rPr>
                <w:rStyle w:val="Heading-Inline"/>
                <w:rFonts w:ascii="Times New Roman" w:hAnsi="Times New Roman" w:cs="Times New Roman"/>
              </w:rPr>
            </w:pPr>
            <w:r w:rsidRPr="006A486E">
              <w:rPr>
                <w:rStyle w:val="Heading-Inline"/>
                <w:rFonts w:ascii="Times New Roman" w:hAnsi="Times New Roman" w:cs="Times New Roman"/>
              </w:rPr>
              <w:t>Subd. 6. Annual report.</w:t>
            </w:r>
            <w:r w:rsidRPr="006A486E">
              <w:rPr>
                <w:rFonts w:ascii="Times New Roman" w:hAnsi="Times New Roman" w:cs="Times New Roman"/>
              </w:rPr>
              <w:t xml:space="preserve"> Requires the advisory council to annually report to certain legislative committees on the council’s activities and other issues on which it chooses to report.</w:t>
            </w:r>
          </w:p>
        </w:tc>
        <w:tc>
          <w:tcPr>
            <w:tcW w:w="5760" w:type="dxa"/>
            <w:shd w:val="clear" w:color="auto" w:fill="auto"/>
          </w:tcPr>
          <w:p w:rsidR="006A486E" w:rsidRPr="0022436D" w:rsidRDefault="00D0745A" w:rsidP="006A486E">
            <w:pPr>
              <w:pStyle w:val="Sectionnumber"/>
              <w:numPr>
                <w:ilvl w:val="0"/>
                <w:numId w:val="0"/>
              </w:numPr>
              <w:rPr>
                <w:bCs/>
                <w:szCs w:val="24"/>
              </w:rPr>
            </w:pPr>
            <w:r>
              <w:rPr>
                <w:bCs/>
                <w:szCs w:val="24"/>
              </w:rPr>
              <w:t>House only (See Senate Higher Ed Omnibus Bill/SF 973 on floor)</w:t>
            </w:r>
          </w:p>
        </w:tc>
        <w:tc>
          <w:tcPr>
            <w:tcW w:w="6102" w:type="dxa"/>
            <w:shd w:val="clear" w:color="auto" w:fill="auto"/>
          </w:tcPr>
          <w:p w:rsidR="006A486E" w:rsidRPr="0022436D" w:rsidRDefault="006A486E" w:rsidP="006A486E">
            <w:pPr>
              <w:pStyle w:val="Sectionnumber"/>
              <w:numPr>
                <w:ilvl w:val="0"/>
                <w:numId w:val="0"/>
              </w:numPr>
              <w:rPr>
                <w:bCs/>
                <w:szCs w:val="24"/>
              </w:rPr>
            </w:pPr>
          </w:p>
        </w:tc>
      </w:tr>
      <w:tr w:rsidR="006A486E" w:rsidRPr="0022436D" w:rsidTr="00B23963">
        <w:trPr>
          <w:jc w:val="center"/>
        </w:trPr>
        <w:tc>
          <w:tcPr>
            <w:tcW w:w="1048" w:type="dxa"/>
            <w:shd w:val="clear" w:color="auto" w:fill="auto"/>
            <w:tcMar>
              <w:right w:w="43" w:type="dxa"/>
            </w:tcMar>
          </w:tcPr>
          <w:p w:rsidR="006A486E" w:rsidRPr="00B23963" w:rsidRDefault="006A486E" w:rsidP="006A486E">
            <w:pPr>
              <w:pStyle w:val="Sectionnumber"/>
              <w:numPr>
                <w:ilvl w:val="0"/>
                <w:numId w:val="2"/>
              </w:numPr>
              <w:ind w:left="412"/>
            </w:pPr>
          </w:p>
        </w:tc>
        <w:tc>
          <w:tcPr>
            <w:tcW w:w="6210" w:type="dxa"/>
            <w:shd w:val="clear" w:color="auto" w:fill="auto"/>
          </w:tcPr>
          <w:p w:rsidR="006A486E" w:rsidRPr="006A486E" w:rsidRDefault="006A486E" w:rsidP="006A486E">
            <w:pPr>
              <w:pStyle w:val="Headnote"/>
              <w:rPr>
                <w:rFonts w:ascii="Times New Roman" w:hAnsi="Times New Roman" w:cs="Times New Roman"/>
              </w:rPr>
            </w:pPr>
            <w:r w:rsidRPr="006A486E">
              <w:rPr>
                <w:rFonts w:ascii="Times New Roman" w:hAnsi="Times New Roman" w:cs="Times New Roman"/>
              </w:rPr>
              <w:t>Rate increases.</w:t>
            </w:r>
          </w:p>
          <w:p w:rsidR="006A486E" w:rsidRPr="006A486E" w:rsidRDefault="006A486E" w:rsidP="006A486E">
            <w:pPr>
              <w:pStyle w:val="BodyText"/>
              <w:rPr>
                <w:rFonts w:ascii="Times New Roman" w:hAnsi="Times New Roman" w:cs="Times New Roman"/>
              </w:rPr>
            </w:pPr>
            <w:r w:rsidRPr="006A486E">
              <w:rPr>
                <w:rFonts w:ascii="Times New Roman" w:hAnsi="Times New Roman" w:cs="Times New Roman"/>
              </w:rPr>
              <w:t>Amends § 256I.05, subd. 1c. Adds paragraph (g), which allows agencies to increase rates by $100 per month for residents in certain housing with services establishments and supportive housing establishments under the housing support program.</w:t>
            </w:r>
          </w:p>
        </w:tc>
        <w:tc>
          <w:tcPr>
            <w:tcW w:w="5760" w:type="dxa"/>
            <w:shd w:val="clear" w:color="auto" w:fill="auto"/>
          </w:tcPr>
          <w:p w:rsidR="006A486E" w:rsidRPr="0022436D" w:rsidRDefault="00D0745A" w:rsidP="006A486E">
            <w:pPr>
              <w:pStyle w:val="Sectionnumber"/>
              <w:numPr>
                <w:ilvl w:val="0"/>
                <w:numId w:val="0"/>
              </w:numPr>
              <w:rPr>
                <w:bCs/>
                <w:szCs w:val="24"/>
              </w:rPr>
            </w:pPr>
            <w:r>
              <w:rPr>
                <w:bCs/>
                <w:szCs w:val="24"/>
              </w:rPr>
              <w:t>House only</w:t>
            </w:r>
          </w:p>
        </w:tc>
        <w:tc>
          <w:tcPr>
            <w:tcW w:w="6102" w:type="dxa"/>
            <w:shd w:val="clear" w:color="auto" w:fill="auto"/>
          </w:tcPr>
          <w:p w:rsidR="006A486E" w:rsidRPr="0022436D" w:rsidRDefault="006A486E" w:rsidP="006A486E">
            <w:pPr>
              <w:pStyle w:val="Sectionnumber"/>
              <w:numPr>
                <w:ilvl w:val="0"/>
                <w:numId w:val="0"/>
              </w:numPr>
              <w:rPr>
                <w:bCs/>
                <w:szCs w:val="24"/>
              </w:rPr>
            </w:pPr>
          </w:p>
        </w:tc>
      </w:tr>
      <w:tr w:rsidR="00D0745A" w:rsidRPr="0022436D" w:rsidTr="00B23963">
        <w:trPr>
          <w:jc w:val="center"/>
        </w:trPr>
        <w:tc>
          <w:tcPr>
            <w:tcW w:w="1048" w:type="dxa"/>
            <w:shd w:val="clear" w:color="auto" w:fill="auto"/>
            <w:tcMar>
              <w:right w:w="43" w:type="dxa"/>
            </w:tcMar>
          </w:tcPr>
          <w:p w:rsidR="00D0745A" w:rsidRPr="00B23963" w:rsidRDefault="00D0745A" w:rsidP="00D0745A">
            <w:pPr>
              <w:pStyle w:val="Sectionnumber"/>
              <w:numPr>
                <w:ilvl w:val="0"/>
                <w:numId w:val="0"/>
              </w:numPr>
              <w:ind w:left="412"/>
            </w:pPr>
          </w:p>
        </w:tc>
        <w:tc>
          <w:tcPr>
            <w:tcW w:w="6210" w:type="dxa"/>
            <w:shd w:val="clear" w:color="auto" w:fill="auto"/>
          </w:tcPr>
          <w:p w:rsidR="00D0745A" w:rsidRPr="006A486E" w:rsidRDefault="00D0745A" w:rsidP="006A486E">
            <w:pPr>
              <w:pStyle w:val="Headnote"/>
              <w:rPr>
                <w:rFonts w:ascii="Times New Roman" w:hAnsi="Times New Roman" w:cs="Times New Roman"/>
              </w:rPr>
            </w:pPr>
          </w:p>
        </w:tc>
        <w:tc>
          <w:tcPr>
            <w:tcW w:w="5760" w:type="dxa"/>
            <w:shd w:val="clear" w:color="auto" w:fill="auto"/>
          </w:tcPr>
          <w:p w:rsidR="00D0745A" w:rsidRDefault="00BC644D" w:rsidP="006A486E">
            <w:pPr>
              <w:pStyle w:val="Sectionnumber"/>
              <w:numPr>
                <w:ilvl w:val="0"/>
                <w:numId w:val="0"/>
              </w:numPr>
              <w:rPr>
                <w:bCs/>
                <w:szCs w:val="24"/>
              </w:rPr>
            </w:pPr>
            <w:r>
              <w:rPr>
                <w:bCs/>
                <w:szCs w:val="24"/>
              </w:rPr>
              <w:t>Senate only</w:t>
            </w:r>
          </w:p>
        </w:tc>
        <w:tc>
          <w:tcPr>
            <w:tcW w:w="6102" w:type="dxa"/>
            <w:shd w:val="clear" w:color="auto" w:fill="auto"/>
          </w:tcPr>
          <w:p w:rsidR="00D0745A" w:rsidRPr="00300C66" w:rsidRDefault="00D0745A" w:rsidP="00300C66">
            <w:pPr>
              <w:pStyle w:val="NormalWeb"/>
              <w:spacing w:after="240" w:afterAutospacing="0"/>
            </w:pPr>
            <w:r>
              <w:rPr>
                <w:rStyle w:val="Strong"/>
              </w:rPr>
              <w:t>Article 12, Section 9 (525A.11)</w:t>
            </w:r>
            <w:r>
              <w:t> states that when an anatomical gift document does not specify the person that is to receive the anatomical gift, the anatomical gift must not be directly processed by or distributed to a for-profit entity if the anatomical gift involves an eye or eye part.</w:t>
            </w:r>
          </w:p>
        </w:tc>
      </w:tr>
    </w:tbl>
    <w:p w:rsidR="00F417BC" w:rsidRPr="00827C84" w:rsidRDefault="00F417BC" w:rsidP="00EF43DC"/>
    <w:sectPr w:rsidR="00F417BC" w:rsidRPr="00827C84" w:rsidSect="0022436D">
      <w:headerReference w:type="default" r:id="rId8"/>
      <w:footerReference w:type="first" r:id="rId9"/>
      <w:pgSz w:w="20160" w:h="12240" w:orient="landscape" w:code="5"/>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86E" w:rsidRPr="0022436D" w:rsidRDefault="006A486E" w:rsidP="0022436D">
      <w:pPr>
        <w:pStyle w:val="Sectionnumber"/>
        <w:spacing w:before="0" w:after="0"/>
        <w:rPr>
          <w:b w:val="0"/>
        </w:rPr>
      </w:pPr>
      <w:r>
        <w:separator/>
      </w:r>
    </w:p>
  </w:endnote>
  <w:endnote w:type="continuationSeparator" w:id="0">
    <w:p w:rsidR="006A486E" w:rsidRPr="0022436D" w:rsidRDefault="006A486E" w:rsidP="0022436D">
      <w:pPr>
        <w:pStyle w:val="Sectionnumber"/>
        <w:spacing w:before="0" w:after="0"/>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45A" w:rsidRDefault="00D0745A">
    <w:pPr>
      <w:pStyle w:val="Footer"/>
    </w:pPr>
    <w:r>
      <w:t xml:space="preserve">Updated </w:t>
    </w:r>
    <w:r w:rsidR="005D5172">
      <w:t xml:space="preserve">by House Research: </w:t>
    </w:r>
    <w:r>
      <w:t xml:space="preserve">May </w:t>
    </w:r>
    <w:r w:rsidR="005D5172">
      <w:t>5, 2019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86E" w:rsidRPr="0022436D" w:rsidRDefault="006A486E" w:rsidP="0022436D">
      <w:pPr>
        <w:pStyle w:val="Sectionnumber"/>
        <w:spacing w:before="0" w:after="0"/>
        <w:rPr>
          <w:b w:val="0"/>
        </w:rPr>
      </w:pPr>
      <w:r>
        <w:separator/>
      </w:r>
    </w:p>
  </w:footnote>
  <w:footnote w:type="continuationSeparator" w:id="0">
    <w:p w:rsidR="006A486E" w:rsidRPr="0022436D" w:rsidRDefault="006A486E" w:rsidP="0022436D">
      <w:pPr>
        <w:pStyle w:val="Sectionnumber"/>
        <w:spacing w:before="0" w:after="0"/>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6D" w:rsidRDefault="0022436D" w:rsidP="0022436D">
    <w:pPr>
      <w:pStyle w:val="Header"/>
      <w:tabs>
        <w:tab w:val="right" w:pos="18720"/>
      </w:tabs>
      <w:rPr>
        <w:sz w:val="20"/>
      </w:rPr>
    </w:pPr>
    <w:r>
      <w:rPr>
        <w:sz w:val="20"/>
      </w:rPr>
      <w:t xml:space="preserve">Bill Summary Comparison of House File </w:t>
    </w:r>
    <w:r w:rsidR="006A486E">
      <w:rPr>
        <w:sz w:val="20"/>
      </w:rPr>
      <w:t>2414-2</w:t>
    </w:r>
    <w:r>
      <w:rPr>
        <w:sz w:val="20"/>
      </w:rPr>
      <w:t xml:space="preserve">/Senate File </w:t>
    </w:r>
    <w:r w:rsidR="00EF2C2C">
      <w:rPr>
        <w:sz w:val="20"/>
      </w:rPr>
      <w:t>UEH2414-1</w:t>
    </w:r>
    <w:r>
      <w:rPr>
        <w:sz w:val="20"/>
      </w:rPr>
      <w:tab/>
    </w:r>
    <w:r>
      <w:rPr>
        <w:sz w:val="20"/>
      </w:rPr>
      <w:tab/>
    </w:r>
    <w:r w:rsidR="00125680">
      <w:rPr>
        <w:sz w:val="20"/>
      </w:rPr>
      <w:fldChar w:fldCharType="begin"/>
    </w:r>
    <w:r>
      <w:rPr>
        <w:sz w:val="20"/>
      </w:rPr>
      <w:instrText xml:space="preserve"> DATE  \@ "MMMM d, yyyy"  \* MERGEFORMAT </w:instrText>
    </w:r>
    <w:r w:rsidR="00125680">
      <w:rPr>
        <w:sz w:val="20"/>
      </w:rPr>
      <w:fldChar w:fldCharType="separate"/>
    </w:r>
    <w:r w:rsidR="00D25DAF">
      <w:rPr>
        <w:noProof/>
        <w:sz w:val="20"/>
      </w:rPr>
      <w:t>May 5, 2019</w:t>
    </w:r>
    <w:r w:rsidR="00125680">
      <w:rPr>
        <w:sz w:val="20"/>
      </w:rPr>
      <w:fldChar w:fldCharType="end"/>
    </w:r>
  </w:p>
  <w:p w:rsidR="0022436D" w:rsidRDefault="0022436D" w:rsidP="0022436D">
    <w:pPr>
      <w:pStyle w:val="Header"/>
      <w:tabs>
        <w:tab w:val="clear" w:pos="4680"/>
        <w:tab w:val="left" w:pos="3600"/>
        <w:tab w:val="right" w:pos="18720"/>
      </w:tabs>
      <w:rPr>
        <w:sz w:val="20"/>
      </w:rPr>
    </w:pPr>
    <w:r>
      <w:rPr>
        <w:sz w:val="20"/>
      </w:rPr>
      <w:tab/>
    </w:r>
    <w:r>
      <w:rPr>
        <w:sz w:val="20"/>
      </w:rPr>
      <w:tab/>
    </w:r>
    <w:r>
      <w:rPr>
        <w:sz w:val="20"/>
      </w:rPr>
      <w:tab/>
      <w:t xml:space="preserve">Page </w:t>
    </w:r>
    <w:r w:rsidR="00125680">
      <w:rPr>
        <w:sz w:val="20"/>
      </w:rPr>
      <w:fldChar w:fldCharType="begin"/>
    </w:r>
    <w:r>
      <w:rPr>
        <w:sz w:val="20"/>
      </w:rPr>
      <w:instrText xml:space="preserve"> PAGE  \* Arabic  \* MERGEFORMAT </w:instrText>
    </w:r>
    <w:r w:rsidR="00125680">
      <w:rPr>
        <w:sz w:val="20"/>
      </w:rPr>
      <w:fldChar w:fldCharType="separate"/>
    </w:r>
    <w:r w:rsidR="00546EFE">
      <w:rPr>
        <w:noProof/>
        <w:sz w:val="20"/>
      </w:rPr>
      <w:t>5</w:t>
    </w:r>
    <w:r w:rsidR="00125680">
      <w:rPr>
        <w:sz w:val="20"/>
      </w:rPr>
      <w:fldChar w:fldCharType="end"/>
    </w:r>
  </w:p>
  <w:p w:rsidR="009C784A" w:rsidRDefault="009C784A" w:rsidP="0022436D">
    <w:pPr>
      <w:pStyle w:val="Header"/>
      <w:tabs>
        <w:tab w:val="clear" w:pos="4680"/>
        <w:tab w:val="left" w:pos="3600"/>
        <w:tab w:val="right" w:pos="18720"/>
      </w:tabs>
      <w:rPr>
        <w:sz w:val="20"/>
      </w:rPr>
    </w:pPr>
  </w:p>
  <w:p w:rsidR="0022436D" w:rsidRPr="0022436D" w:rsidRDefault="0022436D" w:rsidP="0022436D">
    <w:pPr>
      <w:pStyle w:val="Header"/>
      <w:tabs>
        <w:tab w:val="clear" w:pos="4680"/>
        <w:tab w:val="left" w:pos="3420"/>
        <w:tab w:val="left" w:pos="15480"/>
        <w:tab w:val="right" w:pos="18720"/>
      </w:tabs>
      <w:spacing w:after="120"/>
      <w:rPr>
        <w:szCs w:val="24"/>
      </w:rPr>
    </w:pPr>
    <w:r>
      <w:rPr>
        <w:sz w:val="20"/>
      </w:rPr>
      <w:tab/>
    </w:r>
    <w:r w:rsidRPr="0022436D">
      <w:rPr>
        <w:szCs w:val="24"/>
      </w:rPr>
      <w:t>HOUSE</w:t>
    </w:r>
    <w:r w:rsidRPr="0022436D">
      <w:rPr>
        <w:szCs w:val="24"/>
      </w:rPr>
      <w:tab/>
    </w:r>
    <w:r w:rsidRPr="0022436D">
      <w:rPr>
        <w:szCs w:val="24"/>
      </w:rPr>
      <w:tab/>
    </w:r>
    <w:r>
      <w:rPr>
        <w:szCs w:val="24"/>
      </w:rPr>
      <w:t>SENATE</w:t>
    </w:r>
    <w:r w:rsidRPr="0022436D">
      <w:rPr>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944A23"/>
    <w:multiLevelType w:val="hybridMultilevel"/>
    <w:tmpl w:val="AD6C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C6F00"/>
    <w:multiLevelType w:val="hybridMultilevel"/>
    <w:tmpl w:val="2BE2F592"/>
    <w:lvl w:ilvl="0" w:tplc="D0366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6E"/>
    <w:rsid w:val="00081FBF"/>
    <w:rsid w:val="00125680"/>
    <w:rsid w:val="001C72E0"/>
    <w:rsid w:val="001F5096"/>
    <w:rsid w:val="0022436D"/>
    <w:rsid w:val="002C048E"/>
    <w:rsid w:val="002C486D"/>
    <w:rsid w:val="00300C66"/>
    <w:rsid w:val="003112A4"/>
    <w:rsid w:val="00367738"/>
    <w:rsid w:val="00373772"/>
    <w:rsid w:val="00382B93"/>
    <w:rsid w:val="00427695"/>
    <w:rsid w:val="004B4131"/>
    <w:rsid w:val="004F5222"/>
    <w:rsid w:val="00511F4B"/>
    <w:rsid w:val="00546EFE"/>
    <w:rsid w:val="005928D1"/>
    <w:rsid w:val="005D5172"/>
    <w:rsid w:val="00697AE4"/>
    <w:rsid w:val="006A486E"/>
    <w:rsid w:val="0072683D"/>
    <w:rsid w:val="00740462"/>
    <w:rsid w:val="007836EF"/>
    <w:rsid w:val="00787E77"/>
    <w:rsid w:val="007C738B"/>
    <w:rsid w:val="007E120B"/>
    <w:rsid w:val="00803A62"/>
    <w:rsid w:val="00827C84"/>
    <w:rsid w:val="008C7930"/>
    <w:rsid w:val="008D0C57"/>
    <w:rsid w:val="008D3311"/>
    <w:rsid w:val="00923C58"/>
    <w:rsid w:val="0095325A"/>
    <w:rsid w:val="00965FC5"/>
    <w:rsid w:val="009C784A"/>
    <w:rsid w:val="009F175A"/>
    <w:rsid w:val="00A67E95"/>
    <w:rsid w:val="00B23963"/>
    <w:rsid w:val="00B52998"/>
    <w:rsid w:val="00B8287E"/>
    <w:rsid w:val="00BC1665"/>
    <w:rsid w:val="00BC644D"/>
    <w:rsid w:val="00CE1714"/>
    <w:rsid w:val="00D0088B"/>
    <w:rsid w:val="00D0745A"/>
    <w:rsid w:val="00D2127E"/>
    <w:rsid w:val="00D256C0"/>
    <w:rsid w:val="00D25DAF"/>
    <w:rsid w:val="00D355C2"/>
    <w:rsid w:val="00D421EA"/>
    <w:rsid w:val="00D46E3A"/>
    <w:rsid w:val="00DB2F7E"/>
    <w:rsid w:val="00E128AC"/>
    <w:rsid w:val="00ED0C0E"/>
    <w:rsid w:val="00EF2C2C"/>
    <w:rsid w:val="00EF43DC"/>
    <w:rsid w:val="00EF5B38"/>
    <w:rsid w:val="00F24F97"/>
    <w:rsid w:val="00F417BC"/>
    <w:rsid w:val="00F5202C"/>
    <w:rsid w:val="00FB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3F84A-34A8-49F7-960D-0ADFC7F8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6D"/>
    <w:pPr>
      <w:spacing w:after="120"/>
    </w:pPr>
    <w:rPr>
      <w:rFonts w:ascii="Times New Roman" w:eastAsia="Times New Roman" w:hAnsi="Times New Roman" w:cs="Times New Roman"/>
      <w:szCs w:val="20"/>
    </w:rPr>
  </w:style>
  <w:style w:type="paragraph" w:styleId="Heading1">
    <w:name w:val="heading 1"/>
    <w:basedOn w:val="Normal"/>
    <w:next w:val="Normal"/>
    <w:link w:val="Heading1Char"/>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paragraph" w:styleId="Heading4">
    <w:name w:val="heading 4"/>
    <w:aliases w:val="footnote"/>
    <w:basedOn w:val="FootnoteText"/>
    <w:next w:val="Normal"/>
    <w:link w:val="Heading4Char"/>
    <w:uiPriority w:val="9"/>
    <w:unhideWhenUsed/>
    <w:qFormat/>
    <w:rsid w:val="00ED0C0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ind w:firstLine="432"/>
    </w:pPr>
    <w:rPr>
      <w:sz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rPr>
      <w:sz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character" w:customStyle="1" w:styleId="Heading4Char">
    <w:name w:val="Heading 4 Char"/>
    <w:aliases w:val="footnote Char"/>
    <w:basedOn w:val="DefaultParagraphFont"/>
    <w:link w:val="Heading4"/>
    <w:uiPriority w:val="9"/>
    <w:rsid w:val="00ED0C0E"/>
  </w:style>
  <w:style w:type="table" w:styleId="TableGrid">
    <w:name w:val="Table Grid"/>
    <w:basedOn w:val="TableNormal"/>
    <w:uiPriority w:val="59"/>
    <w:rsid w:val="00224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number">
    <w:name w:val="Section number"/>
    <w:basedOn w:val="Normal"/>
    <w:rsid w:val="0022436D"/>
    <w:pPr>
      <w:numPr>
        <w:numId w:val="1"/>
      </w:numPr>
      <w:spacing w:before="100" w:beforeAutospacing="1" w:after="100" w:afterAutospacing="1"/>
    </w:pPr>
    <w:rPr>
      <w:b/>
    </w:rPr>
  </w:style>
  <w:style w:type="paragraph" w:styleId="Header">
    <w:name w:val="header"/>
    <w:basedOn w:val="Normal"/>
    <w:link w:val="HeaderChar"/>
    <w:uiPriority w:val="99"/>
    <w:unhideWhenUsed/>
    <w:rsid w:val="0022436D"/>
    <w:pPr>
      <w:tabs>
        <w:tab w:val="center" w:pos="4680"/>
        <w:tab w:val="right" w:pos="9360"/>
      </w:tabs>
      <w:spacing w:after="0"/>
    </w:pPr>
  </w:style>
  <w:style w:type="character" w:customStyle="1" w:styleId="HeaderChar">
    <w:name w:val="Header Char"/>
    <w:basedOn w:val="DefaultParagraphFont"/>
    <w:link w:val="Header"/>
    <w:uiPriority w:val="99"/>
    <w:rsid w:val="0022436D"/>
    <w:rPr>
      <w:rFonts w:ascii="Times New Roman" w:eastAsia="Times New Roman" w:hAnsi="Times New Roman" w:cs="Times New Roman"/>
      <w:szCs w:val="20"/>
    </w:rPr>
  </w:style>
  <w:style w:type="paragraph" w:styleId="Footer">
    <w:name w:val="footer"/>
    <w:basedOn w:val="Normal"/>
    <w:link w:val="FooterChar"/>
    <w:uiPriority w:val="99"/>
    <w:unhideWhenUsed/>
    <w:rsid w:val="0022436D"/>
    <w:pPr>
      <w:tabs>
        <w:tab w:val="center" w:pos="4680"/>
        <w:tab w:val="right" w:pos="9360"/>
      </w:tabs>
      <w:spacing w:after="0"/>
    </w:pPr>
  </w:style>
  <w:style w:type="character" w:customStyle="1" w:styleId="FooterChar">
    <w:name w:val="Footer Char"/>
    <w:basedOn w:val="DefaultParagraphFont"/>
    <w:link w:val="Footer"/>
    <w:uiPriority w:val="99"/>
    <w:rsid w:val="0022436D"/>
    <w:rPr>
      <w:rFonts w:ascii="Times New Roman" w:eastAsia="Times New Roman" w:hAnsi="Times New Roman" w:cs="Times New Roman"/>
      <w:szCs w:val="20"/>
    </w:rPr>
  </w:style>
  <w:style w:type="paragraph" w:styleId="BodyText">
    <w:name w:val="Body Text"/>
    <w:basedOn w:val="Normal"/>
    <w:link w:val="BodyTextChar"/>
    <w:qFormat/>
    <w:rsid w:val="006A486E"/>
    <w:pPr>
      <w:spacing w:after="24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A486E"/>
    <w:rPr>
      <w:sz w:val="22"/>
      <w:szCs w:val="22"/>
    </w:rPr>
  </w:style>
  <w:style w:type="paragraph" w:customStyle="1" w:styleId="Headnote">
    <w:name w:val="Headnote"/>
    <w:basedOn w:val="Normal"/>
    <w:next w:val="BodyText"/>
    <w:uiPriority w:val="1"/>
    <w:qFormat/>
    <w:rsid w:val="006A486E"/>
    <w:pPr>
      <w:keepNext/>
      <w:spacing w:after="60"/>
    </w:pPr>
    <w:rPr>
      <w:rFonts w:asciiTheme="minorHAnsi" w:eastAsiaTheme="minorHAnsi" w:hAnsiTheme="minorHAnsi" w:cstheme="minorBidi"/>
      <w:b/>
      <w:sz w:val="22"/>
      <w:szCs w:val="22"/>
    </w:rPr>
  </w:style>
  <w:style w:type="paragraph" w:customStyle="1" w:styleId="SubdText">
    <w:name w:val="Subd Text"/>
    <w:basedOn w:val="Normal"/>
    <w:uiPriority w:val="1"/>
    <w:qFormat/>
    <w:rsid w:val="006A486E"/>
    <w:pPr>
      <w:spacing w:after="240"/>
      <w:ind w:left="752"/>
    </w:pPr>
    <w:rPr>
      <w:rFonts w:asciiTheme="minorHAnsi" w:eastAsiaTheme="minorHAnsi" w:hAnsiTheme="minorHAnsi" w:cstheme="minorBidi"/>
      <w:sz w:val="22"/>
      <w:szCs w:val="22"/>
    </w:rPr>
  </w:style>
  <w:style w:type="character" w:customStyle="1" w:styleId="Heading-Inline">
    <w:name w:val="Heading - Inline"/>
    <w:basedOn w:val="DefaultParagraphFont"/>
    <w:uiPriority w:val="3"/>
    <w:unhideWhenUsed/>
    <w:qFormat/>
    <w:rsid w:val="006A486E"/>
    <w:rPr>
      <w:b/>
    </w:rPr>
  </w:style>
  <w:style w:type="paragraph" w:styleId="NormalWeb">
    <w:name w:val="Normal (Web)"/>
    <w:basedOn w:val="Normal"/>
    <w:uiPriority w:val="99"/>
    <w:unhideWhenUsed/>
    <w:rsid w:val="00D0745A"/>
    <w:pPr>
      <w:spacing w:before="100" w:beforeAutospacing="1" w:after="100" w:afterAutospacing="1"/>
    </w:pPr>
    <w:rPr>
      <w:szCs w:val="24"/>
    </w:rPr>
  </w:style>
  <w:style w:type="character" w:styleId="Strong">
    <w:name w:val="Strong"/>
    <w:basedOn w:val="DefaultParagraphFont"/>
    <w:uiPriority w:val="22"/>
    <w:qFormat/>
    <w:rsid w:val="00D0745A"/>
    <w:rPr>
      <w:b/>
      <w:bCs/>
    </w:rPr>
  </w:style>
  <w:style w:type="paragraph" w:styleId="BalloonText">
    <w:name w:val="Balloon Text"/>
    <w:basedOn w:val="Normal"/>
    <w:link w:val="BalloonTextChar"/>
    <w:uiPriority w:val="99"/>
    <w:semiHidden/>
    <w:unhideWhenUsed/>
    <w:rsid w:val="00511F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F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templates\HHS%20side%20by%20s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1B5CDCE-CD2A-4E86-8329-3F9560B0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side by side.dotm</Template>
  <TotalTime>15</TotalTime>
  <Pages>5</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Julie Fastner</cp:lastModifiedBy>
  <cp:revision>11</cp:revision>
  <cp:lastPrinted>2019-05-04T18:32:00Z</cp:lastPrinted>
  <dcterms:created xsi:type="dcterms:W3CDTF">2019-05-05T22:36:00Z</dcterms:created>
  <dcterms:modified xsi:type="dcterms:W3CDTF">2019-05-05T22:51:00Z</dcterms:modified>
</cp:coreProperties>
</file>