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858" w:rsidRDefault="002F6858" w:rsidP="002F6858">
      <w:pPr>
        <w:pStyle w:val="Default"/>
      </w:pPr>
    </w:p>
    <w:p w:rsidR="00DE5472" w:rsidRDefault="00634676" w:rsidP="00957143">
      <w:pPr>
        <w:pStyle w:val="Default"/>
        <w:jc w:val="center"/>
        <w:rPr>
          <w:b/>
          <w:bCs/>
          <w:sz w:val="40"/>
          <w:szCs w:val="40"/>
        </w:rPr>
      </w:pPr>
      <w:r w:rsidRPr="00DE5472">
        <w:rPr>
          <w:b/>
          <w:bCs/>
          <w:sz w:val="40"/>
          <w:szCs w:val="40"/>
        </w:rPr>
        <w:t xml:space="preserve">Advocating for Fair Reimbursement for </w:t>
      </w:r>
    </w:p>
    <w:p w:rsidR="009E239C" w:rsidRPr="00DE5472" w:rsidRDefault="00957143" w:rsidP="00957143">
      <w:pPr>
        <w:pStyle w:val="Default"/>
        <w:jc w:val="center"/>
        <w:rPr>
          <w:b/>
          <w:bCs/>
          <w:sz w:val="40"/>
          <w:szCs w:val="40"/>
        </w:rPr>
      </w:pPr>
      <w:r w:rsidRPr="00DE5472">
        <w:rPr>
          <w:b/>
          <w:bCs/>
          <w:sz w:val="40"/>
          <w:szCs w:val="40"/>
        </w:rPr>
        <w:t>Chemical Dependency Treatment</w:t>
      </w:r>
      <w:r w:rsidR="00634676" w:rsidRPr="00DE5472">
        <w:rPr>
          <w:b/>
          <w:bCs/>
          <w:sz w:val="40"/>
          <w:szCs w:val="40"/>
        </w:rPr>
        <w:t xml:space="preserve"> Services</w:t>
      </w:r>
    </w:p>
    <w:p w:rsidR="00634676" w:rsidRDefault="00634676" w:rsidP="00634676">
      <w:pPr>
        <w:pStyle w:val="Default"/>
        <w:rPr>
          <w:color w:val="auto"/>
        </w:rPr>
      </w:pPr>
    </w:p>
    <w:p w:rsidR="00634676" w:rsidRPr="00DE5472" w:rsidRDefault="0032770E" w:rsidP="007006B9">
      <w:pPr>
        <w:pStyle w:val="Default"/>
        <w:rPr>
          <w:b/>
          <w:color w:val="auto"/>
          <w:sz w:val="32"/>
          <w:szCs w:val="32"/>
          <w:u w:val="single"/>
        </w:rPr>
      </w:pPr>
      <w:r w:rsidRPr="00DE5472">
        <w:rPr>
          <w:b/>
          <w:color w:val="auto"/>
          <w:sz w:val="32"/>
          <w:szCs w:val="32"/>
          <w:u w:val="single"/>
        </w:rPr>
        <w:t>Who We Are</w:t>
      </w:r>
    </w:p>
    <w:p w:rsidR="00DE0ED9" w:rsidRPr="000528E7" w:rsidRDefault="00DE0ED9" w:rsidP="007006B9">
      <w:pPr>
        <w:pStyle w:val="Default"/>
        <w:rPr>
          <w:b/>
          <w:color w:val="auto"/>
          <w:sz w:val="21"/>
          <w:szCs w:val="21"/>
        </w:rPr>
      </w:pPr>
    </w:p>
    <w:p w:rsidR="0032770E" w:rsidRPr="000528E7" w:rsidRDefault="000769CA" w:rsidP="00F40AD4">
      <w:pPr>
        <w:pStyle w:val="Default"/>
        <w:numPr>
          <w:ilvl w:val="0"/>
          <w:numId w:val="17"/>
        </w:numPr>
        <w:ind w:left="360"/>
        <w:rPr>
          <w:color w:val="auto"/>
          <w:sz w:val="21"/>
          <w:szCs w:val="21"/>
        </w:rPr>
      </w:pPr>
      <w:r w:rsidRPr="000528E7">
        <w:rPr>
          <w:color w:val="auto"/>
          <w:sz w:val="21"/>
          <w:szCs w:val="21"/>
        </w:rPr>
        <w:t xml:space="preserve">FROG stands </w:t>
      </w:r>
      <w:r w:rsidRPr="000528E7">
        <w:rPr>
          <w:color w:val="auto"/>
          <w:sz w:val="21"/>
          <w:szCs w:val="21"/>
          <w:u w:val="single"/>
        </w:rPr>
        <w:t>F</w:t>
      </w:r>
      <w:r w:rsidRPr="000528E7">
        <w:rPr>
          <w:color w:val="auto"/>
          <w:sz w:val="21"/>
          <w:szCs w:val="21"/>
        </w:rPr>
        <w:t xml:space="preserve">air </w:t>
      </w:r>
      <w:r w:rsidRPr="000528E7">
        <w:rPr>
          <w:color w:val="auto"/>
          <w:sz w:val="21"/>
          <w:szCs w:val="21"/>
          <w:u w:val="single"/>
        </w:rPr>
        <w:t>R</w:t>
      </w:r>
      <w:r w:rsidRPr="000528E7">
        <w:rPr>
          <w:color w:val="auto"/>
          <w:sz w:val="21"/>
          <w:szCs w:val="21"/>
        </w:rPr>
        <w:t xml:space="preserve">eimbursement and </w:t>
      </w:r>
      <w:r w:rsidRPr="000528E7">
        <w:rPr>
          <w:color w:val="auto"/>
          <w:sz w:val="21"/>
          <w:szCs w:val="21"/>
          <w:u w:val="single"/>
        </w:rPr>
        <w:t>O</w:t>
      </w:r>
      <w:r w:rsidRPr="000528E7">
        <w:rPr>
          <w:color w:val="auto"/>
          <w:sz w:val="21"/>
          <w:szCs w:val="21"/>
        </w:rPr>
        <w:t xml:space="preserve">utcomes </w:t>
      </w:r>
      <w:r w:rsidRPr="000528E7">
        <w:rPr>
          <w:color w:val="auto"/>
          <w:sz w:val="21"/>
          <w:szCs w:val="21"/>
          <w:u w:val="single"/>
        </w:rPr>
        <w:t>G</w:t>
      </w:r>
      <w:r w:rsidRPr="000528E7">
        <w:rPr>
          <w:color w:val="auto"/>
          <w:sz w:val="21"/>
          <w:szCs w:val="21"/>
        </w:rPr>
        <w:t>roup</w:t>
      </w:r>
      <w:r w:rsidR="00527089" w:rsidRPr="000528E7">
        <w:rPr>
          <w:color w:val="auto"/>
          <w:sz w:val="21"/>
          <w:szCs w:val="21"/>
        </w:rPr>
        <w:t xml:space="preserve">. We are </w:t>
      </w:r>
      <w:r w:rsidRPr="000528E7">
        <w:rPr>
          <w:color w:val="auto"/>
          <w:sz w:val="21"/>
          <w:szCs w:val="21"/>
        </w:rPr>
        <w:t xml:space="preserve">a coalition of advocates from all over Minnesota who are committed to </w:t>
      </w:r>
      <w:r w:rsidR="00636D0E" w:rsidRPr="000528E7">
        <w:rPr>
          <w:color w:val="auto"/>
          <w:sz w:val="21"/>
          <w:szCs w:val="21"/>
        </w:rPr>
        <w:t xml:space="preserve">ensuring </w:t>
      </w:r>
      <w:r w:rsidR="009E239C" w:rsidRPr="000528E7">
        <w:rPr>
          <w:sz w:val="21"/>
          <w:szCs w:val="21"/>
        </w:rPr>
        <w:t xml:space="preserve">the availability and sustainability of </w:t>
      </w:r>
      <w:r w:rsidR="00957143" w:rsidRPr="000528E7">
        <w:rPr>
          <w:sz w:val="21"/>
          <w:szCs w:val="21"/>
        </w:rPr>
        <w:t>chemical dependency treatment services</w:t>
      </w:r>
      <w:r w:rsidR="009E239C" w:rsidRPr="000528E7">
        <w:rPr>
          <w:sz w:val="21"/>
          <w:szCs w:val="21"/>
        </w:rPr>
        <w:t xml:space="preserve"> for </w:t>
      </w:r>
      <w:r w:rsidR="005B7D86" w:rsidRPr="000528E7">
        <w:rPr>
          <w:sz w:val="21"/>
          <w:szCs w:val="21"/>
        </w:rPr>
        <w:t>residents of Minnesota</w:t>
      </w:r>
      <w:r w:rsidRPr="000528E7">
        <w:rPr>
          <w:color w:val="auto"/>
          <w:sz w:val="21"/>
          <w:szCs w:val="21"/>
        </w:rPr>
        <w:t xml:space="preserve">. </w:t>
      </w:r>
    </w:p>
    <w:p w:rsidR="0032770E" w:rsidRPr="000528E7" w:rsidRDefault="0032770E" w:rsidP="00F40AD4">
      <w:pPr>
        <w:pStyle w:val="Default"/>
        <w:rPr>
          <w:color w:val="auto"/>
          <w:sz w:val="21"/>
          <w:szCs w:val="21"/>
        </w:rPr>
      </w:pPr>
    </w:p>
    <w:p w:rsidR="00BA06F7" w:rsidRPr="000528E7" w:rsidRDefault="00B30C5A" w:rsidP="00F40AD4">
      <w:pPr>
        <w:pStyle w:val="Default"/>
        <w:numPr>
          <w:ilvl w:val="0"/>
          <w:numId w:val="12"/>
        </w:numPr>
        <w:ind w:left="360"/>
        <w:rPr>
          <w:sz w:val="21"/>
          <w:szCs w:val="21"/>
        </w:rPr>
      </w:pPr>
      <w:r w:rsidRPr="000528E7">
        <w:rPr>
          <w:sz w:val="21"/>
          <w:szCs w:val="21"/>
        </w:rPr>
        <w:t xml:space="preserve">Minnesota </w:t>
      </w:r>
      <w:r w:rsidR="005B7D86" w:rsidRPr="000528E7">
        <w:rPr>
          <w:sz w:val="21"/>
          <w:szCs w:val="21"/>
        </w:rPr>
        <w:t>is</w:t>
      </w:r>
      <w:r w:rsidRPr="000528E7">
        <w:rPr>
          <w:sz w:val="21"/>
          <w:szCs w:val="21"/>
        </w:rPr>
        <w:t xml:space="preserve"> a leader in providing quality care for those suffering from addiction</w:t>
      </w:r>
      <w:r w:rsidR="00CA4753" w:rsidRPr="000528E7">
        <w:rPr>
          <w:sz w:val="21"/>
          <w:szCs w:val="21"/>
        </w:rPr>
        <w:t>, with</w:t>
      </w:r>
      <w:r w:rsidR="00F40AD4" w:rsidRPr="000528E7">
        <w:rPr>
          <w:sz w:val="21"/>
          <w:szCs w:val="21"/>
        </w:rPr>
        <w:t xml:space="preserve"> </w:t>
      </w:r>
      <w:r w:rsidR="00DE5472" w:rsidRPr="000528E7">
        <w:rPr>
          <w:sz w:val="21"/>
          <w:szCs w:val="21"/>
        </w:rPr>
        <w:t xml:space="preserve">over </w:t>
      </w:r>
      <w:r w:rsidR="0032770E" w:rsidRPr="000528E7">
        <w:rPr>
          <w:sz w:val="21"/>
          <w:szCs w:val="21"/>
        </w:rPr>
        <w:t>350 community based agencies</w:t>
      </w:r>
      <w:r w:rsidR="00DE5472" w:rsidRPr="000528E7">
        <w:rPr>
          <w:sz w:val="21"/>
          <w:szCs w:val="21"/>
        </w:rPr>
        <w:t xml:space="preserve"> and providers </w:t>
      </w:r>
      <w:r w:rsidR="00F40AD4" w:rsidRPr="000528E7">
        <w:rPr>
          <w:sz w:val="21"/>
          <w:szCs w:val="21"/>
        </w:rPr>
        <w:t>and workforce of over 20,000</w:t>
      </w:r>
      <w:r w:rsidR="0032770E" w:rsidRPr="000528E7">
        <w:rPr>
          <w:sz w:val="21"/>
          <w:szCs w:val="21"/>
        </w:rPr>
        <w:t xml:space="preserve"> </w:t>
      </w:r>
      <w:r w:rsidR="00DE5472" w:rsidRPr="000528E7">
        <w:rPr>
          <w:sz w:val="21"/>
          <w:szCs w:val="21"/>
        </w:rPr>
        <w:t xml:space="preserve">serving </w:t>
      </w:r>
      <w:r w:rsidR="0032770E" w:rsidRPr="000528E7">
        <w:rPr>
          <w:sz w:val="21"/>
          <w:szCs w:val="21"/>
        </w:rPr>
        <w:t xml:space="preserve">over 50,000 </w:t>
      </w:r>
      <w:r w:rsidR="00F40AD4" w:rsidRPr="000528E7">
        <w:rPr>
          <w:sz w:val="21"/>
          <w:szCs w:val="21"/>
        </w:rPr>
        <w:t>on an annual basis.</w:t>
      </w:r>
    </w:p>
    <w:p w:rsidR="00BA06F7" w:rsidRPr="000528E7" w:rsidRDefault="00BA06F7" w:rsidP="00F40AD4">
      <w:pPr>
        <w:pStyle w:val="Default"/>
        <w:rPr>
          <w:sz w:val="21"/>
          <w:szCs w:val="21"/>
        </w:rPr>
      </w:pPr>
    </w:p>
    <w:p w:rsidR="00F40AD4" w:rsidRPr="000528E7" w:rsidRDefault="00F40AD4" w:rsidP="00F40AD4">
      <w:pPr>
        <w:pStyle w:val="Default"/>
        <w:numPr>
          <w:ilvl w:val="0"/>
          <w:numId w:val="12"/>
        </w:numPr>
        <w:ind w:left="360"/>
        <w:rPr>
          <w:sz w:val="21"/>
          <w:szCs w:val="21"/>
        </w:rPr>
      </w:pPr>
      <w:r w:rsidRPr="000528E7">
        <w:rPr>
          <w:sz w:val="21"/>
          <w:szCs w:val="21"/>
        </w:rPr>
        <w:t>The need for addiction treatment is even greater today in light of the opioid and heroin epidemic ravaging our communities, families and children.</w:t>
      </w:r>
    </w:p>
    <w:p w:rsidR="00F40AD4" w:rsidRPr="000528E7" w:rsidRDefault="00F40AD4" w:rsidP="00F40AD4">
      <w:pPr>
        <w:pStyle w:val="Default"/>
        <w:ind w:left="360"/>
        <w:rPr>
          <w:sz w:val="21"/>
          <w:szCs w:val="21"/>
        </w:rPr>
      </w:pPr>
    </w:p>
    <w:p w:rsidR="00B5765E" w:rsidRPr="000528E7" w:rsidRDefault="00F40AD4" w:rsidP="00B5765E">
      <w:pPr>
        <w:pStyle w:val="Default"/>
        <w:numPr>
          <w:ilvl w:val="0"/>
          <w:numId w:val="12"/>
        </w:numPr>
        <w:ind w:left="360"/>
        <w:rPr>
          <w:sz w:val="21"/>
          <w:szCs w:val="21"/>
        </w:rPr>
      </w:pPr>
      <w:r w:rsidRPr="000528E7">
        <w:rPr>
          <w:sz w:val="21"/>
          <w:szCs w:val="21"/>
        </w:rPr>
        <w:t>T</w:t>
      </w:r>
      <w:r w:rsidR="00DE5472" w:rsidRPr="000528E7">
        <w:rPr>
          <w:sz w:val="21"/>
          <w:szCs w:val="21"/>
        </w:rPr>
        <w:t xml:space="preserve">here is shortage of access </w:t>
      </w:r>
      <w:r w:rsidRPr="000528E7">
        <w:rPr>
          <w:sz w:val="21"/>
          <w:szCs w:val="21"/>
        </w:rPr>
        <w:t xml:space="preserve">to chemical dependency treatment services, and </w:t>
      </w:r>
      <w:r w:rsidR="00502BFF" w:rsidRPr="000528E7">
        <w:rPr>
          <w:sz w:val="21"/>
          <w:szCs w:val="21"/>
        </w:rPr>
        <w:t>access is diminishing</w:t>
      </w:r>
      <w:r w:rsidRPr="000528E7">
        <w:rPr>
          <w:sz w:val="21"/>
          <w:szCs w:val="21"/>
        </w:rPr>
        <w:t xml:space="preserve"> given the widening gap</w:t>
      </w:r>
      <w:r w:rsidR="006B02BA" w:rsidRPr="000528E7">
        <w:rPr>
          <w:sz w:val="21"/>
          <w:szCs w:val="21"/>
        </w:rPr>
        <w:t xml:space="preserve"> between the </w:t>
      </w:r>
      <w:r w:rsidR="005B7D86" w:rsidRPr="000528E7">
        <w:rPr>
          <w:sz w:val="21"/>
          <w:szCs w:val="21"/>
        </w:rPr>
        <w:t>unchanging</w:t>
      </w:r>
      <w:r w:rsidRPr="000528E7">
        <w:rPr>
          <w:sz w:val="21"/>
          <w:szCs w:val="21"/>
        </w:rPr>
        <w:t xml:space="preserve"> </w:t>
      </w:r>
      <w:r w:rsidR="006B02BA" w:rsidRPr="000528E7">
        <w:rPr>
          <w:sz w:val="21"/>
          <w:szCs w:val="21"/>
        </w:rPr>
        <w:t xml:space="preserve">reimbursement rates and </w:t>
      </w:r>
      <w:r w:rsidRPr="000528E7">
        <w:rPr>
          <w:sz w:val="21"/>
          <w:szCs w:val="21"/>
        </w:rPr>
        <w:t xml:space="preserve">increasing </w:t>
      </w:r>
      <w:r w:rsidR="006B02BA" w:rsidRPr="000528E7">
        <w:rPr>
          <w:sz w:val="21"/>
          <w:szCs w:val="21"/>
        </w:rPr>
        <w:t>cost for delivering care.</w:t>
      </w:r>
    </w:p>
    <w:p w:rsidR="00B5765E" w:rsidRPr="000528E7" w:rsidRDefault="00B5765E" w:rsidP="00B5765E">
      <w:pPr>
        <w:pStyle w:val="ListParagraph"/>
        <w:rPr>
          <w:sz w:val="21"/>
          <w:szCs w:val="21"/>
        </w:rPr>
      </w:pPr>
    </w:p>
    <w:p w:rsidR="00B5765E" w:rsidRPr="000528E7" w:rsidRDefault="00B5765E" w:rsidP="00B5765E">
      <w:pPr>
        <w:pStyle w:val="Default"/>
        <w:numPr>
          <w:ilvl w:val="0"/>
          <w:numId w:val="12"/>
        </w:numPr>
        <w:ind w:left="360"/>
        <w:rPr>
          <w:sz w:val="21"/>
          <w:szCs w:val="21"/>
        </w:rPr>
      </w:pPr>
      <w:r w:rsidRPr="000528E7">
        <w:rPr>
          <w:sz w:val="21"/>
          <w:szCs w:val="21"/>
        </w:rPr>
        <w:t>We are seeking a 5% rate increase in 2017 and a 2.5% increase in the remaining three years while we work with DHS to implement reforms to the substance abuse treatment system.</w:t>
      </w:r>
    </w:p>
    <w:p w:rsidR="000528E7" w:rsidRDefault="000528E7" w:rsidP="000528E7">
      <w:pPr>
        <w:pStyle w:val="Default"/>
        <w:ind w:left="1440"/>
        <w:rPr>
          <w:sz w:val="21"/>
          <w:szCs w:val="21"/>
        </w:rPr>
      </w:pPr>
    </w:p>
    <w:p w:rsidR="00776F3E" w:rsidRPr="000528E7" w:rsidRDefault="00B5765E" w:rsidP="00B5765E">
      <w:pPr>
        <w:pStyle w:val="Default"/>
        <w:numPr>
          <w:ilvl w:val="1"/>
          <w:numId w:val="12"/>
        </w:numPr>
        <w:rPr>
          <w:sz w:val="21"/>
          <w:szCs w:val="21"/>
        </w:rPr>
      </w:pPr>
      <w:r w:rsidRPr="000528E7">
        <w:rPr>
          <w:sz w:val="21"/>
          <w:szCs w:val="21"/>
        </w:rPr>
        <w:t xml:space="preserve">While medical inflation has increased </w:t>
      </w:r>
      <w:r w:rsidR="000528E7" w:rsidRPr="000528E7">
        <w:rPr>
          <w:sz w:val="21"/>
          <w:szCs w:val="21"/>
        </w:rPr>
        <w:t>over 100</w:t>
      </w:r>
      <w:r w:rsidRPr="000528E7">
        <w:rPr>
          <w:sz w:val="21"/>
          <w:szCs w:val="21"/>
        </w:rPr>
        <w:t xml:space="preserve">% over the past </w:t>
      </w:r>
      <w:r w:rsidR="000528E7" w:rsidRPr="000528E7">
        <w:rPr>
          <w:sz w:val="21"/>
          <w:szCs w:val="21"/>
        </w:rPr>
        <w:t>20</w:t>
      </w:r>
      <w:r w:rsidRPr="000528E7">
        <w:rPr>
          <w:sz w:val="21"/>
          <w:szCs w:val="21"/>
        </w:rPr>
        <w:t xml:space="preserve"> years, reimbursement rates for chemical dependency treatment have increased only </w:t>
      </w:r>
      <w:r w:rsidR="000528E7" w:rsidRPr="000528E7">
        <w:rPr>
          <w:sz w:val="21"/>
          <w:szCs w:val="21"/>
        </w:rPr>
        <w:t>13</w:t>
      </w:r>
      <w:r w:rsidRPr="000528E7">
        <w:rPr>
          <w:sz w:val="21"/>
          <w:szCs w:val="21"/>
        </w:rPr>
        <w:t>%</w:t>
      </w:r>
      <w:r w:rsidR="000528E7">
        <w:rPr>
          <w:sz w:val="21"/>
          <w:szCs w:val="21"/>
        </w:rPr>
        <w:t>.</w:t>
      </w:r>
    </w:p>
    <w:p w:rsidR="00F40AD4" w:rsidRPr="00732F7E" w:rsidRDefault="00F40AD4" w:rsidP="008B1F45">
      <w:pPr>
        <w:pStyle w:val="Default"/>
        <w:rPr>
          <w:color w:val="auto"/>
          <w:sz w:val="28"/>
          <w:szCs w:val="28"/>
        </w:rPr>
      </w:pPr>
    </w:p>
    <w:p w:rsidR="004579F3" w:rsidRPr="00BF7446" w:rsidRDefault="00BA06F7" w:rsidP="008B1F45">
      <w:pPr>
        <w:pStyle w:val="Default"/>
        <w:rPr>
          <w:b/>
          <w:color w:val="auto"/>
          <w:sz w:val="32"/>
          <w:szCs w:val="32"/>
          <w:u w:val="single"/>
        </w:rPr>
      </w:pPr>
      <w:r>
        <w:rPr>
          <w:b/>
          <w:color w:val="auto"/>
          <w:sz w:val="32"/>
          <w:szCs w:val="32"/>
          <w:u w:val="single"/>
        </w:rPr>
        <w:t>What We Do</w:t>
      </w:r>
    </w:p>
    <w:p w:rsidR="005B7D86" w:rsidRPr="000528E7" w:rsidRDefault="005B7D86" w:rsidP="005B7D86">
      <w:pPr>
        <w:pStyle w:val="ListParagraph"/>
        <w:ind w:left="360"/>
        <w:contextualSpacing w:val="0"/>
        <w:rPr>
          <w:rFonts w:ascii="Arial" w:hAnsi="Arial" w:cs="Arial"/>
          <w:sz w:val="21"/>
          <w:szCs w:val="21"/>
        </w:rPr>
      </w:pPr>
    </w:p>
    <w:p w:rsidR="00BA06F7" w:rsidRPr="000528E7" w:rsidRDefault="00F40AD4" w:rsidP="00F40AD4">
      <w:pPr>
        <w:pStyle w:val="ListParagraph"/>
        <w:numPr>
          <w:ilvl w:val="2"/>
          <w:numId w:val="13"/>
        </w:numPr>
        <w:ind w:left="360" w:hanging="360"/>
        <w:contextualSpacing w:val="0"/>
        <w:rPr>
          <w:rFonts w:ascii="Arial" w:hAnsi="Arial" w:cs="Arial"/>
          <w:sz w:val="21"/>
          <w:szCs w:val="21"/>
        </w:rPr>
      </w:pPr>
      <w:r w:rsidRPr="000528E7">
        <w:rPr>
          <w:rFonts w:ascii="Arial" w:hAnsi="Arial" w:cs="Arial"/>
          <w:sz w:val="21"/>
          <w:szCs w:val="21"/>
        </w:rPr>
        <w:t xml:space="preserve">Minnesota’s chemical dependency treatment providers offer </w:t>
      </w:r>
      <w:r w:rsidR="009E239C" w:rsidRPr="000528E7">
        <w:rPr>
          <w:rFonts w:ascii="Arial" w:hAnsi="Arial" w:cs="Arial"/>
          <w:sz w:val="21"/>
          <w:szCs w:val="21"/>
        </w:rPr>
        <w:t>a continuum of addiction treatment</w:t>
      </w:r>
      <w:r w:rsidR="006B02BA" w:rsidRPr="000528E7">
        <w:rPr>
          <w:rFonts w:ascii="Arial" w:hAnsi="Arial" w:cs="Arial"/>
          <w:sz w:val="21"/>
          <w:szCs w:val="21"/>
        </w:rPr>
        <w:t xml:space="preserve"> services spanning </w:t>
      </w:r>
      <w:r w:rsidR="009E239C" w:rsidRPr="000528E7">
        <w:rPr>
          <w:rFonts w:ascii="Arial" w:hAnsi="Arial" w:cs="Arial"/>
          <w:sz w:val="21"/>
          <w:szCs w:val="21"/>
        </w:rPr>
        <w:t>residential/inpatient treatment</w:t>
      </w:r>
      <w:r w:rsidR="00BA06F7" w:rsidRPr="000528E7">
        <w:rPr>
          <w:rFonts w:ascii="Arial" w:hAnsi="Arial" w:cs="Arial"/>
          <w:sz w:val="21"/>
          <w:szCs w:val="21"/>
        </w:rPr>
        <w:t xml:space="preserve">, outpatient services, </w:t>
      </w:r>
      <w:r w:rsidR="009E239C" w:rsidRPr="000528E7">
        <w:rPr>
          <w:rFonts w:ascii="Arial" w:hAnsi="Arial" w:cs="Arial"/>
          <w:sz w:val="21"/>
          <w:szCs w:val="21"/>
        </w:rPr>
        <w:t xml:space="preserve">and </w:t>
      </w:r>
      <w:r w:rsidR="00BA06F7" w:rsidRPr="000528E7">
        <w:rPr>
          <w:rFonts w:ascii="Arial" w:hAnsi="Arial" w:cs="Arial"/>
          <w:sz w:val="21"/>
          <w:szCs w:val="21"/>
        </w:rPr>
        <w:t>medication assisted treatment</w:t>
      </w:r>
      <w:r w:rsidR="005B7D86" w:rsidRPr="000528E7">
        <w:rPr>
          <w:rFonts w:ascii="Arial" w:hAnsi="Arial" w:cs="Arial"/>
          <w:sz w:val="21"/>
          <w:szCs w:val="21"/>
        </w:rPr>
        <w:t>.</w:t>
      </w:r>
    </w:p>
    <w:p w:rsidR="00BA06F7" w:rsidRPr="000528E7" w:rsidRDefault="00BA06F7" w:rsidP="00F40AD4">
      <w:pPr>
        <w:pStyle w:val="ListParagraph"/>
        <w:ind w:left="360"/>
        <w:contextualSpacing w:val="0"/>
        <w:rPr>
          <w:rFonts w:ascii="Arial" w:hAnsi="Arial" w:cs="Arial"/>
          <w:sz w:val="21"/>
          <w:szCs w:val="21"/>
        </w:rPr>
      </w:pPr>
    </w:p>
    <w:p w:rsidR="009C4298" w:rsidRPr="00732F7E" w:rsidRDefault="00BA06F7" w:rsidP="00732F7E">
      <w:pPr>
        <w:pStyle w:val="ListParagraph"/>
        <w:numPr>
          <w:ilvl w:val="2"/>
          <w:numId w:val="13"/>
        </w:numPr>
        <w:ind w:left="360" w:hanging="360"/>
        <w:contextualSpacing w:val="0"/>
        <w:rPr>
          <w:rFonts w:ascii="Arial" w:hAnsi="Arial" w:cs="Arial"/>
          <w:sz w:val="21"/>
          <w:szCs w:val="21"/>
        </w:rPr>
      </w:pPr>
      <w:r w:rsidRPr="000528E7">
        <w:rPr>
          <w:rFonts w:ascii="Arial" w:hAnsi="Arial" w:cs="Arial"/>
          <w:sz w:val="21"/>
          <w:szCs w:val="21"/>
        </w:rPr>
        <w:t xml:space="preserve">Minnesota’s chemical dependency treatment providers treat chemical </w:t>
      </w:r>
      <w:r w:rsidR="00527089" w:rsidRPr="000528E7">
        <w:rPr>
          <w:rFonts w:ascii="Arial" w:hAnsi="Arial" w:cs="Arial"/>
          <w:sz w:val="21"/>
          <w:szCs w:val="21"/>
        </w:rPr>
        <w:t>dependency</w:t>
      </w:r>
      <w:r w:rsidRPr="000528E7">
        <w:rPr>
          <w:rFonts w:ascii="Arial" w:hAnsi="Arial" w:cs="Arial"/>
          <w:sz w:val="21"/>
          <w:szCs w:val="21"/>
        </w:rPr>
        <w:t xml:space="preserve"> and co-occurring mental health disorders that impact 1 in 3</w:t>
      </w:r>
      <w:r w:rsidR="005B7D86" w:rsidRPr="000528E7">
        <w:rPr>
          <w:rFonts w:ascii="Arial" w:hAnsi="Arial" w:cs="Arial"/>
          <w:sz w:val="21"/>
          <w:szCs w:val="21"/>
        </w:rPr>
        <w:t xml:space="preserve"> families in Minnesota.</w:t>
      </w:r>
    </w:p>
    <w:p w:rsidR="005B7D86" w:rsidRPr="00732F7E" w:rsidRDefault="005B7D86" w:rsidP="00BA06F7">
      <w:pPr>
        <w:pStyle w:val="Default"/>
        <w:ind w:left="720"/>
        <w:rPr>
          <w:color w:val="auto"/>
          <w:sz w:val="28"/>
          <w:szCs w:val="28"/>
        </w:rPr>
      </w:pPr>
    </w:p>
    <w:p w:rsidR="00BA06F7" w:rsidRPr="00B54489" w:rsidRDefault="00BA06F7" w:rsidP="00BA06F7">
      <w:pPr>
        <w:pStyle w:val="Default"/>
        <w:rPr>
          <w:color w:val="auto"/>
          <w:sz w:val="32"/>
          <w:szCs w:val="32"/>
        </w:rPr>
      </w:pPr>
      <w:r w:rsidRPr="00B54489">
        <w:rPr>
          <w:b/>
          <w:color w:val="auto"/>
          <w:sz w:val="32"/>
          <w:szCs w:val="32"/>
          <w:u w:val="single"/>
        </w:rPr>
        <w:t>Return on Investment</w:t>
      </w:r>
    </w:p>
    <w:p w:rsidR="005B7D86" w:rsidRPr="000528E7" w:rsidRDefault="005B7D86" w:rsidP="005B7D86">
      <w:pPr>
        <w:pStyle w:val="ListParagraph"/>
        <w:ind w:left="360"/>
        <w:contextualSpacing w:val="0"/>
        <w:rPr>
          <w:rFonts w:ascii="Arial" w:hAnsi="Arial" w:cs="Arial"/>
          <w:sz w:val="21"/>
          <w:szCs w:val="21"/>
        </w:rPr>
      </w:pPr>
    </w:p>
    <w:p w:rsidR="00BA06F7" w:rsidRPr="000528E7" w:rsidRDefault="00BA06F7" w:rsidP="00B54489">
      <w:pPr>
        <w:pStyle w:val="ListParagraph"/>
        <w:numPr>
          <w:ilvl w:val="0"/>
          <w:numId w:val="9"/>
        </w:numPr>
        <w:ind w:left="360"/>
        <w:contextualSpacing w:val="0"/>
        <w:rPr>
          <w:rFonts w:ascii="Arial" w:hAnsi="Arial" w:cs="Arial"/>
          <w:sz w:val="21"/>
          <w:szCs w:val="21"/>
        </w:rPr>
      </w:pPr>
      <w:r w:rsidRPr="000528E7">
        <w:rPr>
          <w:rFonts w:ascii="Arial" w:hAnsi="Arial" w:cs="Arial"/>
          <w:sz w:val="21"/>
          <w:szCs w:val="21"/>
        </w:rPr>
        <w:t xml:space="preserve">Estimates are that addiction costs the United States approximately $400 billion per year in health care and public safety costs and $7 billion per year in Minnesota alone.  </w:t>
      </w:r>
    </w:p>
    <w:p w:rsidR="00DE5472" w:rsidRPr="000528E7" w:rsidRDefault="00DE5472" w:rsidP="00B54489">
      <w:pPr>
        <w:pStyle w:val="ListParagraph"/>
        <w:ind w:left="360"/>
        <w:contextualSpacing w:val="0"/>
        <w:rPr>
          <w:rFonts w:ascii="Arial" w:hAnsi="Arial" w:cs="Arial"/>
          <w:sz w:val="21"/>
          <w:szCs w:val="21"/>
        </w:rPr>
      </w:pPr>
    </w:p>
    <w:p w:rsidR="00185661" w:rsidRPr="000528E7" w:rsidRDefault="00B54489" w:rsidP="00B54489">
      <w:pPr>
        <w:pStyle w:val="ListParagraph"/>
        <w:numPr>
          <w:ilvl w:val="0"/>
          <w:numId w:val="9"/>
        </w:numPr>
        <w:ind w:left="360"/>
        <w:contextualSpacing w:val="0"/>
        <w:rPr>
          <w:rFonts w:ascii="Arial" w:hAnsi="Arial" w:cs="Arial"/>
          <w:sz w:val="21"/>
          <w:szCs w:val="21"/>
        </w:rPr>
      </w:pPr>
      <w:r w:rsidRPr="000528E7">
        <w:rPr>
          <w:rFonts w:ascii="Arial" w:hAnsi="Arial" w:cs="Arial"/>
          <w:sz w:val="21"/>
          <w:szCs w:val="21"/>
        </w:rPr>
        <w:t>Studies have shown a</w:t>
      </w:r>
      <w:r w:rsidR="00BA06F7" w:rsidRPr="000528E7">
        <w:rPr>
          <w:rFonts w:ascii="Arial" w:hAnsi="Arial" w:cs="Arial"/>
          <w:sz w:val="21"/>
          <w:szCs w:val="21"/>
        </w:rPr>
        <w:t xml:space="preserve"> 12:1 return on investment for chemical dependency treatment</w:t>
      </w:r>
      <w:r w:rsidR="00732F7E">
        <w:rPr>
          <w:rFonts w:ascii="Arial" w:hAnsi="Arial" w:cs="Arial"/>
          <w:sz w:val="21"/>
          <w:szCs w:val="21"/>
          <w:vertAlign w:val="superscript"/>
        </w:rPr>
        <w:t>1</w:t>
      </w:r>
      <w:r w:rsidR="00BA06F7" w:rsidRPr="000528E7">
        <w:rPr>
          <w:rFonts w:ascii="Arial" w:hAnsi="Arial" w:cs="Arial"/>
          <w:sz w:val="21"/>
          <w:szCs w:val="21"/>
        </w:rPr>
        <w:t>.  In other words, for every dollar invested in chemical dependency treatment in Minnesota, t</w:t>
      </w:r>
      <w:r w:rsidRPr="000528E7">
        <w:rPr>
          <w:rFonts w:ascii="Arial" w:hAnsi="Arial" w:cs="Arial"/>
          <w:sz w:val="21"/>
          <w:szCs w:val="21"/>
        </w:rPr>
        <w:t>he state realizes a return of $12</w:t>
      </w:r>
      <w:r w:rsidR="00BA06F7" w:rsidRPr="000528E7">
        <w:rPr>
          <w:rFonts w:ascii="Arial" w:hAnsi="Arial" w:cs="Arial"/>
          <w:sz w:val="21"/>
          <w:szCs w:val="21"/>
        </w:rPr>
        <w:t xml:space="preserve"> in </w:t>
      </w:r>
      <w:r w:rsidRPr="000528E7">
        <w:rPr>
          <w:rFonts w:ascii="Arial" w:hAnsi="Arial" w:cs="Arial"/>
          <w:sz w:val="21"/>
          <w:szCs w:val="21"/>
        </w:rPr>
        <w:t xml:space="preserve">health care, criminal justice and </w:t>
      </w:r>
      <w:r w:rsidR="00D1576C" w:rsidRPr="000528E7">
        <w:rPr>
          <w:rFonts w:ascii="Arial" w:hAnsi="Arial" w:cs="Arial"/>
          <w:sz w:val="21"/>
          <w:szCs w:val="21"/>
        </w:rPr>
        <w:t>societal costs.</w:t>
      </w:r>
    </w:p>
    <w:p w:rsidR="00527089" w:rsidRPr="00732F7E" w:rsidRDefault="00527089" w:rsidP="00527089">
      <w:pPr>
        <w:pStyle w:val="ListParagraph"/>
        <w:rPr>
          <w:rFonts w:ascii="Arial" w:hAnsi="Arial" w:cs="Arial"/>
          <w:sz w:val="20"/>
          <w:szCs w:val="20"/>
        </w:rPr>
      </w:pPr>
    </w:p>
    <w:p w:rsidR="000528E7" w:rsidRPr="00732F7E" w:rsidRDefault="000528E7" w:rsidP="000528E7">
      <w:pPr>
        <w:rPr>
          <w:rFonts w:ascii="Arial" w:hAnsi="Arial" w:cs="Arial"/>
          <w:sz w:val="20"/>
          <w:szCs w:val="20"/>
        </w:rPr>
      </w:pPr>
      <w:r w:rsidRPr="00732F7E">
        <w:rPr>
          <w:rFonts w:ascii="Arial" w:hAnsi="Arial" w:cs="Arial"/>
          <w:sz w:val="20"/>
          <w:szCs w:val="20"/>
          <w:vertAlign w:val="superscript"/>
        </w:rPr>
        <w:t>1</w:t>
      </w:r>
      <w:r w:rsidRPr="00732F7E">
        <w:rPr>
          <w:rFonts w:ascii="Arial" w:hAnsi="Arial" w:cs="Arial"/>
          <w:sz w:val="20"/>
          <w:szCs w:val="20"/>
        </w:rPr>
        <w:t xml:space="preserve"> </w:t>
      </w:r>
      <w:r w:rsidR="00732F7E" w:rsidRPr="00732F7E">
        <w:rPr>
          <w:rFonts w:ascii="Arial" w:hAnsi="Arial" w:cs="Arial"/>
          <w:sz w:val="20"/>
          <w:szCs w:val="20"/>
        </w:rPr>
        <w:t>National Institutes of Health, National Institute of Drug Abuse, Cost Effectiveness of Drug Treatment, 2016</w:t>
      </w:r>
    </w:p>
    <w:p w:rsidR="00527089" w:rsidRPr="00D1576C" w:rsidRDefault="00527089" w:rsidP="00732F7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Pr="00527089">
        <w:rPr>
          <w:rFonts w:ascii="Arial" w:hAnsi="Arial" w:cs="Arial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0B2E0AC" wp14:editId="0B9567F1">
                <wp:simplePos x="0" y="0"/>
                <wp:positionH relativeFrom="column">
                  <wp:posOffset>0</wp:posOffset>
                </wp:positionH>
                <wp:positionV relativeFrom="paragraph">
                  <wp:posOffset>999490</wp:posOffset>
                </wp:positionV>
                <wp:extent cx="6800151" cy="3069379"/>
                <wp:effectExtent l="0" t="0" r="0" b="17145"/>
                <wp:wrapNone/>
                <wp:docPr id="1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0151" cy="3069379"/>
                          <a:chOff x="0" y="0"/>
                          <a:chExt cx="6722881" cy="3069379"/>
                        </a:xfrm>
                      </wpg:grpSpPr>
                      <wpg:graphicFrame>
                        <wpg:cNvPr id="2" name="Chart 2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302554" cy="3069379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8"/>
                          </a:graphicData>
                        </a:graphic>
                      </wpg:graphicFrame>
                      <wps:wsp>
                        <wps:cNvPr id="5" name="TextBox 3"/>
                        <wps:cNvSpPr txBox="1"/>
                        <wps:spPr>
                          <a:xfrm>
                            <a:off x="5380671" y="1686176"/>
                            <a:ext cx="1151985" cy="4127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27089" w:rsidRDefault="00527089" w:rsidP="0052708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CCDTF (what we are paid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6" name="TextBox 4"/>
                        <wps:cNvSpPr txBox="1"/>
                        <wps:spPr>
                          <a:xfrm>
                            <a:off x="5380671" y="1170236"/>
                            <a:ext cx="927865" cy="2667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27089" w:rsidRDefault="00527089" w:rsidP="0052708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CPI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7" name="TextBox 5"/>
                        <wps:cNvSpPr txBox="1"/>
                        <wps:spPr>
                          <a:xfrm>
                            <a:off x="5324177" y="515360"/>
                            <a:ext cx="1398704" cy="4419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27089" w:rsidRDefault="00527089" w:rsidP="0052708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Medical Care Inflation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B2E0AC" id="Group 6" o:spid="_x0000_s1026" style="position:absolute;left:0;text-align:left;margin-left:0;margin-top:78.7pt;width:535.45pt;height:241.7pt;z-index:251659264" coordsize="67228,30693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DvDg/V6QIAAFgJAAAOAAAAZHJzL2Uyb0RvYy54bWzUVmtv0zAU/Y7Ef7DyneXVPGqtnWCj&#10;E9IEkzZ+gOc4TUQSG9tdsn/PteNkVTvEqACJL2n8Or73nnNuen4xtA16ZFLVvFt54VngIdZRXtTd&#10;duV9vd+8yz2kNOkK0vCOrbwnpryL9ds3573ALOIVbwomEYB0Cvdi5VVaC+z7ilasJeqMC9bBYsll&#10;SzQM5dYvJOkBvW38KAhSv+eyEJJTphTMXo2L3trilyWj+ktZKqZRs/IgNm2f0j4fzNNfnxO8lURU&#10;NXVhkBOiaEndwaUz1BXRBO1kfQTV1lRyxUt9Rnnr87KsKbM5QDZhcJDNteQ7YXPZ4n4r5jJBaQ/q&#10;dDIs/fx4K1FdAHce6kgLFNlbUWpK04sthh3XUtyJW+kmtuPIZDuUsjW/kAcabFGf5qKyQSMKk2ke&#10;BGEC6BTW4iBdxtlyLDutgJujc7T6OJ3MoijPj0/608W+iW8OZxxYJjcSMpnDdwlGU4KXFZEaRZYv&#10;iPJGacjMYtlqzOc28lbucWpBbzj9pva2j3vM1a+pRRIHUZIsjmphL58AnBr3bv6pmn5tD2pyhUwp&#10;tm9OQvRIQK9FcgDgoAMFvgAwqvuK013LOj3aVbKGaOgVqqqF8pDERnryUxEaSQCxLnmT8f7Y8eNW&#10;Z3qhZ6hnW6ijoH7LFncVEcy6TRnRO9Ukk2ruQSof+IDi0Rh2j3EF0gNMG/9YfyisYPIFcyRxHqQZ&#10;qBlsEKZ5GmbWYgRPRgnBJcsc7jNGWYRRltj2NKudYCGVvma8ReYFygbdDeIlmDw6DT9vMdMd39RN&#10;M4p1CqsXCuvhYXCxPvDiCVLooQGuPPV9RyQDUnRzyW2/NChKvN9pQHImUXg8Yxmx9Td++QdEpIdE&#10;LKaCA1knExFmQRQfELGMsjx1PERpmgV/kQfXev8/OrJDOpKT6YgWYQZwoPokTOLUfZRnW8TLPAtc&#10;z1wswuW44e/YwtIRTZn8GXfY5g6f7/1+9mJ/e/5DtP4BAAD//wMAUEsDBBQABgAIAAAAIQByOMfW&#10;NAEAAGgCAAAgAAAAZHJzL2NoYXJ0cy9fcmVscy9jaGFydDEueG1sLnJlbHOsks1KAzEUhfeC7zAE&#10;XJpMKlQpnemiVehChNruZhMzd37aJHfITWXm7U2VipUWN66S3JDznXPIdNZbk7yDpxZdxiRPWQJO&#10;Y9m6OmOb9dPtA0soKFcqgw4yNgCxWX59NV2BUSE+oqbtKIkqjjLWhNBNhCDdgFXEsQMXbyr0VoV4&#10;9LXolN6pGsQoTcfC/9Rg+Ylmsiwz5pflHUvWQxfJf2tjVbUaFqj3Flw4gxBo4OVtCzpEUeVrCBmr&#10;WgPRsphPig3FHootNo4TDBb3vlgA7QJ2xUoFuBmlHg5Z4kY3yoe4ppLLMZf3vDfUH0WfsYx+H/sA&#10;3inDxPlgowvBbKs9ElaBa7TiK1PMIuVpXeLTwhwN+tcwGDjCM6YPM5I8Nn+JLf+D/QtLBxffVHHy&#10;P/IPAAAA//8DAFBLAwQUAAYACAAAACEAqxbNRrkAAAAiAQAAGQAAAGRycy9fcmVscy9lMm9Eb2Mu&#10;eG1sLnJlbHOEj80KwjAQhO+C7xD2btN6EJEmvYjQq9QHWNLtD7ZJyEaxb2/Qi4LgcXaYb3bK6jFP&#10;4k6BR2cVFFkOgqxx7Wh7BZfmtNmD4Ii2xclZUrAQQ6XXq/JME8YU4mH0LBLFsoIhRn+Qks1AM3Lm&#10;PNnkdC7MGJMMvfRortiT3Ob5ToZPBugvpqhbBaFuCxDN4lPzf7brutHQ0ZnbTDb+qJBmwBATEENP&#10;UcFL8vtaZOlTkLqUX8v0EwAA//8DAFBLAwQUAAYACAAAACEAMsHSeeAAAAAJAQAADwAAAGRycy9k&#10;b3ducmV2LnhtbEyPzU7DMBCE70i8g7VI3Kgd6B8hTlVVwKlCokVC3LbxNokar6PYTdK3xz3BcXZW&#10;M99kq9E2oqfO1441JBMFgrhwpuZSw9f+7WEJwgdkg41j0nAhD6v89ibD1LiBP6nfhVLEEPYpaqhC&#10;aFMpfVGRRT9xLXH0jq6zGKLsSmk6HGK4beSjUnNpsebYUGFLm4qK0+5sNbwPOKyfktd+ezpuLj/7&#10;2cf3NiGt7+/G9QuIQGP4e4YrfkSHPDId3JmNF42GOCTE62wxBXG11UI9gzhomE/VEmSeyf8L8l8A&#10;AAD//wMAUEsDBBQABgAIAAAAIQCiCAeR/AQAAIcmAAAVAAAAZHJzL2NoYXJ0cy9zdHlsZTEueG1s&#10;7FrhbuI4EH6VyA/QAD1aWpVK3VYrnURvq72V7rdJHPCuY+dss5Q+/Y2dxMQJadilsIW9f3gSOZ5v&#10;Zr4Zz3ATqetojqX+W68YCZ5TxkGgxmiudXYdhiqakxSrs5RGUiiR6LNIpKFIEhqRMJZ4SfksHPT6&#10;g3C9Cyq2wY1dREY4fCIRMsVanQk5K/dIGezSuwhTTDkKaDxGg8Elur2B4+Fnqr5QzYhdMf6ZJPDC&#10;8xj1UGhFCWWsISRJQiLdECeCr4Up5ULCR/C1VZPcMxl8x2yM9HPfitkifRRxLrsY9nr2i/gaxJ+S&#10;JBefl+KwssvtTQgHL75lzxiT5POTDNTLGPXNPsE3Ijn8BqWNFuZ1X88IazITcnUH2h+z4ip7kgZh&#10;xoPlGF0NB0MURDgbo4RhDT/TDGyt+AwFmM0AkUgXFhGMxh/Bsluap1/awTfPqBTXzAPGqn5AigWP&#10;jR3MQXNz5AcHu1RMd7XZcg1b2Vi4kwQHqYghmDBjYvmXMOp8+k6kpDEBda1sQjkpZbm/H8zDC7+r&#10;umlpLQ+cWnBMZ33rsjUIT8LAbbHpDJoHM9Z4gqcEfBP842D2smFUYaTL0rd9lx+U4prLtzNSi1vH&#10;nppudW88d6EPp3v87a3ZeBs3Z7rFzS0hVcmjFh+bjuts4pvKWbBmKi+0fpyTwNJTEa8g30ihTZ4M&#10;VBZ9pFLpCVb6CUvIzH0UABNpQz0JEBEQL6MZCuZCvtRl5j1I5fAEBUtpuFv9u8CSoID9yYHdzi+G&#10;lxco0HbRHw1GIxTI6pNp9QnmEWyVE32QL+41rHMbq+xuoYEodUFOuR45I2/0QCN8EpRv54/mI4CO&#10;MsWOy/YYvlgm4aKWsG/tXEL8JMFmczhak2JNjZA7rvnl6+1W5w9bxeUJ4lBo7pAwibWJRYf5LZfb&#10;d7yi0jIBgL5Pj8jz52A0vCwrJMljW4W+loxbfAVft1Y0nvM4kBxsj1hCafp2wHUA/o7jzZSCrmbt&#10;Iv0WOzS420O/gnUN/wleQYoN1CqdCriPRFRGDPhW0RcyRkPDDVUK+IdKkkicHqG/Vy4EB3B3HyiD&#10;+Rc8Pe6LZVnKcHu7AMfw3Pbkrlq+zWKx5B/wBrbKA8Tj8LJbsBOHm9ruJ7P6prLwB3sKXlno2bmL&#10;nt6goeF9fDOvVawRS5G55HKwG9Irpqlw+V6CwvWB/ArfWfi1Cr8rW1exhO6BkAf1eeM7vxBYh6AP&#10;rMN7B2A9LOEWJA7IJB2oenRuotsJNobe+vAzaC4xKH0f8dd3pM6+o29P3T9TrTUBdRLTPm5WyvvK&#10;PR0es2+Iy66SH4ZXpXiHMGziOacT8VtlD9cI8tF1baMd0PWxJDgm8reC1iUKH1qXVnaAltXQJDPC&#10;48MSgq33Kz1hp5avrQOhpi3wW7X93z3qYGsdMyb00c04DKOXB7eWKhfnD0c1q6nqUXS+FJGUqGOf&#10;F3a7YE3PfPk/pY2Ri/1akHs3t467Rg1NfUpz9z/M9HZq5yGV6buZjVjZFCtiKufijwUmwtbqawnU&#10;bp426d1K2icKLS3lN2lHbFUS9q96Q1DcDt136rFlMEB6wGqe//FBrdSD0MWYwh+aW+g8wBx872Bs&#10;6sJkTylyg66L7KA39h26VK1Tz6074cYn61XJLtczILOmd60Bhf/rLMjpJz1fzSWM4JtE9Isunq4z&#10;kRuqq1WRn91QxPofY7f/AQAA//8DAFBLAwQUAAYACAAAACEAlbUsAwQOAACiUAAAFQAAAGRycy9j&#10;aGFydHMvY2hhcnQxLnhtbOxcW2/bOBZ+X2D/g9fowy4WlkWKuhlNBonTDIpNd4pe5mHfFFlJtJUl&#10;jyS3yQzmv+93SJGS3dBxM53tBU6ARKJIijw3nvPpkE9/uF0Wo/dZ3eRVeTRmjjseZWVaLfLy+mj8&#10;9s35JBqPmjYpF0lRldnR+C5rxj8c//UvT9NZepPU7etVkmYjdFI2s/RofNO2q9l02qQ32TJpnGqV&#10;lXh2VdXLpMVtfT1d1MkHdL4sptx1g6nsZNx1kDyig2WSl7p9vU/76uoqT7OzKl0vs7JVo6izImlB&#10;geYmXzW6t5QFNf+ox2We1lVTXbVOWi2nqjM9KXTG/KmZ1TGItEjajMWuGL1PiqOxO55SYZGU16og&#10;KydvX6vCulqXi2wxr+oS7BjUX6azk6LN6hJdzauyxag7ei33ovgyqd+tVxMMd4VJXuZF3t7JaY+P&#10;n6Lv+U0FeoxeZb+s8zprjsYpEz0JxKcSwA2n0ZR3fMVkmZg17V2RqQkxl9Nsp+a9cgjnSVFcJuk7&#10;os2gsqnaP6eG28SgVlKM6KLN2yKTF7f0t87Tm+OnyeyyWty9rEd11RITRs0qPc/rpr1ImvZlUkPu&#10;2Ji0oP0Jf66K6sPROCsKyEIOaaByUKGqfx2PPtTJ6mjc/LJO6mw8SsoUxaBYW+ubeYt7RnNMZkXT&#10;vqapy5sVlaxe1vRvkV29wmiaX1FVuBjPpRxVLv+uj8YlVI3Urs7fQeXK6rW8Go/eQQjQBIojpyCr&#10;XyZNVuSkmi74mcyaqsgX53lRyBvSw2xe1Ir67S2TdYr18kW1UGWB76I7Nd718qerK1Xs6eIputS9&#10;gHFbLyC1KUft3Sq7gh04Gv9zWU6KVnWXJVsPskQ9SJutB2lDD9C3Ioy87Egl6VWDWKQz4IrUl03K&#10;gXWKckNSjBZ53d5pomRXV1naXjStmufWoE/qPCnGo1VSVg3RkbunbuAK/Ne/UIhV3qY358kyL9Cr&#10;hwISuSaT8iR73ZjV5+gS9MDEiY3tMYtjMYF1CUbPyytlq0bT0StYhNH8BpTBP1LvOm+qkgjZShrK&#10;xlm5IBEngbPQ8LsgVT9NJT5Et491TonZw7JFOrGhld+xbP39Odad22wxStoRc91/fIr8SDp9p/Iz&#10;1csHLlq5mlRYCorkTlnIbi1vOmEqKzK6yr6UJHymAOpYyJKhFUKfqiX1rbT8sEaRi/QNrlG96dmw&#10;sJ2tgTnSPKYL7Z8k67Z6QzdnWZG10L6hg7gqqvakzhJyYSBw1ZoWLlxinYe5r2Hd09k1HMYVPGnV&#10;UPno9YIW0nT2Pqnv5lVRbfiRkLgMK0I6yxe3G2+r6kXWeQidUCtxhwPyKruiFlfHP8Lxufnbk9Mn&#10;gqYjC/F4nsA1oAqrdg73tVXdSveHykZ4k1qCMaRjs3JN5y+fUy/vJWlWtFaR36d7UzfyzbjshtJp&#10;WVGO4JvxyA99rMDki9XlYixdnR1+T5KmcJrlsKCMGx6S9LoVp3YqKTnRinrN3fKyQsxEwiodNWqd&#10;zvoKi4vLoiGi0MUGvbn0aDVL6dEyKddJcSFZTPcdYybMiSMRBF4cuJ4bhJ7gzyZd4878TDyHsSh2&#10;Iy/ibhDwiPldFTmYYbcoUEJEb2huqg8X2TVk9l/ZliXDk5+TbmYdD6n2PGn/nSw7B15bPZS/zup7&#10;y19mNZF7Q8Son9P15WWRvc5/3ewquyXHjIaGq9G6hi/32/xZ4HvhCZucBefzibgK/El8FrNJyLmY&#10;i1j40enp732Q4n9qkMJ0gCK1ZfBez4vc+VxM/LPg2US48Xxy+szjk2chP+Nx6PnefD54b/DJ7xWD&#10;wCiYrcv8l3X2vNP937CYyp/J+SmLJuJEnExOfP9swubn7tn89Nz3nvm/S09Z0kqKnaYeeKzF7Wtf&#10;kYrnJaJML4KvMR618gYRso+bevjkcvjEHmlJ3V+dwJqe52QloeBqIaUHe0VgMpx6RAQ2dAkfskD3&#10;rWqhDrEwzkHkxXUxmar9I6/PEXEks/1its/xLszu42hv75V0bzs2sFffsx2D+WR+Z9sTrOYX8BQ6&#10;DElZcjwtMvNELgQbS2rsc72iUnyJxXW5WgDpKK+BbBTXgB1SgByPEXODJGyKucEddov5fuvzlGa/&#10;MT/YQ5jG+0ykXJrTRK445Xq57eGcPPFnT06e8ND4Oahk/ByFZM6rRXb8YwacLilkNYlvylIsYxu+&#10;EPeUR7btDFFAT017H6h3mAikoSeo49vq8L5OYKvj9XXkbO57l+jrRLZ+/L5ObKsTdHVgTF1bnbCv&#10;w2x1or4Ot9WJ+zqerQ4jNIyIiAHZCa0pjUpWSjNNalSykpppWqOSldbAVc2YrMRmmtroyUpt1pOb&#10;WcnNenozK71ZT3BmJTjrKc6sFOc9xZmV4rynOLNSHG6yphPbojg0pldHdaMDhU6l4ZdT43s0+5Q0&#10;+3QPzZYUHWj63jptF309beDfjpX1etrM9Z0wYlD/7sfaQksdcyOHM8GC0FdNrDKoRZC5sQM/2o8F&#10;RQ5oZG2h5ZEx7niB8MgN9sPY32ZNb7+0cDIWOCwSYRREgR/FnFulUEsq5uwIL0TUE8UR80Jm1QAt&#10;towzxxNRHEQ8hOcUetYWWoYZFw7zMGPhCx7CCdsSsX4exoYwHjoiZmGI2aPRDmIxw2iPOREPEKuE&#10;XEShCKxzN/aFeYHjCrTgvh+4oetbp2KsDebhxLHLERDFLosRMFrtoWG88B3PjaPQ5x4gbmEfl2G8&#10;EE7Io8DzQ89zI6swGqPEREgT4bGHD18RC3e8wzDeZ04o4pAxjC0MmW9niuG8L5wYAun7HDQOg9Bq&#10;dIz5Yn7o8AChBnehKJEfWYXeGDPohiMC6FYMrXQFSGyjsDFt1AQtAiiML5gvAisfjaFDZQcBLzEd&#10;euJiTptv2WH2OnvXLKuqvdmIuXVouBFYfw0BLntkgNvBV9soVgdVDFCsrsSKYs0/C4r1AqDdHN8B&#10;P2LVnw9lqS+j3wqUFXAE+36MxYl7QexF90BZMPewLwLmOOIRrNkByjI5FA8lHHzNUBZ/pKYfoKwD&#10;lPVHv8cfoCyFPBD0/i1B8ojeDlDWEKqD83eAsjpEADGx1Wc3EU4cW2MUE9Mg/tv02/qwT4evAGCs&#10;2IqOW1DHGkDpQAV1rMiKDkpRxx669cDKAcpyD1AWPsPPCcqaf2koSzhbYWqvQz2UFTmIuoVCpfDX&#10;qpkGymIMoJEfu6aJTU+NvjPgE8JDGzuCafSeRQ6F/rHAt3MC2Kzj0VaAcQ/RPIAM4AVu7IfMan+0&#10;TWA8djzEO1HAhGCufVDaQDAPkAziIg904hEgLCvGoM0FskadCKMhKnE/wlRsROoxLAJlXJ9jdHHA&#10;kS9gtzcGw/KRYxDGwmPApAB/7IB+DL+BfSBhIXBjzuIQmJTV8vUYVhCAXAG+BrvAS4D8WVli8HMW&#10;coAy6N8PAbG5fMenFMP4MERKRRTxGIwPgEna0SLD+UgAxiJEjlIsYiAzViIb1kex4weM0jEQzgJf&#10;ss/FMD8OHGSzCAEJBqiK11nformPPFAHkGfkQShjoIt2kTQwFlJEHA+4YgQAFxLt7oPQQxFBKi8k&#10;GkMqPevADIzFoV1BGLoB8zzkrMRbIvZ9oVjeI2NbC4rVZfcMUKyuxIpinf0BFGuQObwpbuDRnw9f&#10;yW+i9N13mLO135feYaLVl8jEAnJ8D3y1kYkVBsgdUgjddoIXqHvIxEqz4X6Zrxm+Eo9U8QN8dYCv&#10;DvCVytEyGaWHTKxDJlaX6otlkEzkIROLMlV0ZpgJZ3cEpSaaQeS66bf1/ejw5QBfHTKx9orzsGfZ&#10;Jkt9ZIeth5uVdgRzD2ZinRF8dfal4SsruGvADDv+a9AqexWjz3Zk16gzonN7sp9WaLazloEgdtYy&#10;qAPSv5AwZcWyNNRAiWWAgJDztcn93tz0ANPDVQ2w9HDVngcPDsDwgrlIBUOWEhdbsjoYreEKstl8&#10;JPQgowtYFbAnO4JmuLR/E8MyDAnpSb4HbDKKPOREWclo+Ld/E8PM/ZsYvu7dxEBIbP8mhs+gGLIF&#10;XY7EtJAz/NimbwwNZRnuarLD7HyDmVD+IwPMDkMyTtSem7r+Xy740L+7JzEtudVbnlgIoBzAslCf&#10;qrceeEAru+1OGzsfsb6cyP24W/X7jpo0QYtrcq+qOsdmNHm6h8qOW+bli+S263dQcSH3YW5k0CW3&#10;L6tuF8WlGiHSis+X7ahPDj4ad/sAcCJDtcbGN+y8eJdh50SXg7ZM/lvVb/L03QtsIFSd602DAIfy&#10;0v6wRSM4yWYEJT4Cv6nUMO7d4kU7I/+8bRzg033nROCjiCr+HNs49D5ZvYVLndcxCfAK+pGHXnwl&#10;53ZENJwvsGnMbJvZ3E1jNtnsZsP2cR2fYyPXt7RpjI7uaU66TbbS+GgbgyNk6JneNEW7s/+T1Z26&#10;0Z3S3U6ri8viBJuiVBltjJL7SFGK81NwJkhXVykG9iJUL9ZFm1+8L6DP6pm0xDCTxpRh8brXpvXj&#10;G5iqHTZNGhX1DqFfMmi528gVah7SZv1Y5wuyujJI1/ZGbb/+to0MqP7xBO+x62RuvrBFp+12f+gY&#10;ia/SdMYH00mHIsBkfNums3e3dphO+eg0az9kWWcuL9XNwNS8LfPOZBqTZcyhtjxGDbDufcrxKtD2&#10;4WEadP1z3vxUFt3ZB51BX+TN6hTHI71rTjqH7zpZqSGSb30Gw93Q2WDwHLcMuD6O496Bfl6XTO1u&#10;f9RH080zZqToPbA3Xr2s2yP8Cfuy4aXSUXXFWdImoxpnjeCIjucLFaPTOvp2RUfibRJx2EZu2ZXH&#10;ucmjBY//BwAA//8DAFBLAwQUAAYACAAAACEAHBSnqAIBAABuAwAAFgAAAGRycy9jaGFydHMvY29s&#10;b3JzMS54bWyck0FugzAQRa+CfAAMJKEVCtlkXXXRE4wGO1iyPZHtps3ta0ihhapI4N3M139/ZiQf&#10;0VdImtxbuGuRfBptY8PXrA3hWnHusRUGfGoUOvIkQ4pkOEmpUPDGwYeyF15kecGxBRd6CvvGwB8K&#10;XYWNEZKcgeBTcpeBYXSkZCU3oCxLjAhtzfCOWrBENTXLM3Y6QtVPI87aJTfQNQNEYUPO+L9asaDt&#10;FrT9gnZY0MpOiye9gVMQFNlZ2Q2q380LNY8Nyiy+zsN/m6aIued58PSoVykfqHi+7agV8ePI0/j9&#10;hvjDBs/T4JnG74b2ik1G1ArPOPI0fmzPUF35871OXwAAAP//AwBQSwECLQAUAAYACAAAACEA8Pzc&#10;jzoBAAAsAwAAEwAAAAAAAAAAAAAAAAAAAAAAW0NvbnRlbnRfVHlwZXNdLnhtbFBLAQItABQABgAI&#10;AAAAIQA4/SH/1gAAAJQBAAALAAAAAAAAAAAAAAAAAGsBAABfcmVscy8ucmVsc1BLAQItABQABgAI&#10;AAAAIQDvDg/V6QIAAFgJAAAOAAAAAAAAAAAAAAAAAGoCAABkcnMvZTJvRG9jLnhtbFBLAQItABQA&#10;BgAIAAAAIQByOMfWNAEAAGgCAAAgAAAAAAAAAAAAAAAAAH8FAABkcnMvY2hhcnRzL19yZWxzL2No&#10;YXJ0MS54bWwucmVsc1BLAQItABQABgAIAAAAIQCrFs1GuQAAACIBAAAZAAAAAAAAAAAAAAAAAPEG&#10;AABkcnMvX3JlbHMvZTJvRG9jLnhtbC5yZWxzUEsBAi0AFAAGAAgAAAAhADLB0nngAAAACQEAAA8A&#10;AAAAAAAAAAAAAAAA4QcAAGRycy9kb3ducmV2LnhtbFBLAQItABQABgAIAAAAIQCiCAeR/AQAAIcm&#10;AAAVAAAAAAAAAAAAAAAAAO4IAABkcnMvY2hhcnRzL3N0eWxlMS54bWxQSwECLQAUAAYACAAAACEA&#10;lbUsAwQOAACiUAAAFQAAAAAAAAAAAAAAAAAdDgAAZHJzL2NoYXJ0cy9jaGFydDEueG1sUEsBAi0A&#10;FAAGAAgAAAAhABwUp6gCAQAAbgMAABYAAAAAAAAAAAAAAAAAVBwAAGRycy9jaGFydHMvY29sb3Jz&#10;MS54bWxQSwUGAAAAAAkACQBSAgAAih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hart 2" o:spid="_x0000_s1027" type="#_x0000_t75" style="position:absolute;left:-60;top:-60;width:53155;height:307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MvgwwAAANoAAAAPAAAAZHJzL2Rvd25yZXYueG1sRI9BawIx&#10;FITvgv8hPKEXqVk9iF2NIoXSHgqL1kOPz83r7tLkZUni7vrvjSB4HGbmG2azG6wRHfnQOFYwn2Ug&#10;iEunG64UnH4+XlcgQkTWaByTgisF2G3How3m2vV8oO4YK5EgHHJUUMfY5lKGsiaLYeZa4uT9OW8x&#10;JukrqT32CW6NXGTZUlpsOC3U2NJ7TeX/8WIV2CaY8+q7eiumvrjuPwsnT+WvUi+TYb8GEWmIz/Cj&#10;/aUVLOB+Jd0Aub0BAAD//wMAUEsBAi0AFAAGAAgAAAAhANvh9svuAAAAhQEAABMAAAAAAAAAAAAA&#10;AAAAAAAAAFtDb250ZW50X1R5cGVzXS54bWxQSwECLQAUAAYACAAAACEAWvQsW78AAAAVAQAACwAA&#10;AAAAAAAAAAAAAAAfAQAAX3JlbHMvLnJlbHNQSwECLQAUAAYACAAAACEAk+jL4MMAAADaAAAADwAA&#10;AAAAAAAAAAAAAAAHAgAAZHJzL2Rvd25yZXYueG1sUEsFBgAAAAADAAMAtwAAAPcCAAAAAA==&#10;">
                  <v:imagedata r:id="rId9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53806;top:16861;width:11520;height:4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:rsidR="00527089" w:rsidRDefault="00527089" w:rsidP="0052708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CCDTF (what we are paid</w:t>
                        </w:r>
                      </w:p>
                    </w:txbxContent>
                  </v:textbox>
                </v:shape>
                <v:shape id="TextBox 4" o:spid="_x0000_s1029" type="#_x0000_t202" style="position:absolute;left:53806;top:11702;width:927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:rsidR="00527089" w:rsidRDefault="00527089" w:rsidP="0052708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</w:rPr>
                          <w:t>CPI</w:t>
                        </w:r>
                      </w:p>
                    </w:txbxContent>
                  </v:textbox>
                </v:shape>
                <v:shape id="TextBox 5" o:spid="_x0000_s1030" type="#_x0000_t202" style="position:absolute;left:53241;top:5153;width:13987;height:4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:rsidR="00527089" w:rsidRDefault="00527089" w:rsidP="0052708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</w:rPr>
                          <w:t>Medical Care Inflation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527089" w:rsidRPr="00D1576C" w:rsidSect="00D157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441" w:rsidRDefault="006E6441" w:rsidP="00542D0E">
      <w:pPr>
        <w:spacing w:after="0" w:line="240" w:lineRule="auto"/>
      </w:pPr>
      <w:r>
        <w:separator/>
      </w:r>
    </w:p>
  </w:endnote>
  <w:endnote w:type="continuationSeparator" w:id="0">
    <w:p w:rsidR="006E6441" w:rsidRDefault="006E6441" w:rsidP="00542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F7E" w:rsidRDefault="00732F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F7E" w:rsidRDefault="00732F7E" w:rsidP="00542D0E">
    <w:pPr>
      <w:pStyle w:val="Default"/>
      <w:jc w:val="center"/>
      <w:rPr>
        <w:b/>
        <w:bCs/>
        <w:sz w:val="20"/>
        <w:szCs w:val="20"/>
      </w:rPr>
    </w:pPr>
  </w:p>
  <w:p w:rsidR="00542D0E" w:rsidRPr="001C2CA7" w:rsidRDefault="00542D0E" w:rsidP="00542D0E">
    <w:pPr>
      <w:pStyle w:val="Default"/>
      <w:jc w:val="center"/>
      <w:rPr>
        <w:sz w:val="20"/>
        <w:szCs w:val="20"/>
      </w:rPr>
    </w:pPr>
    <w:r w:rsidRPr="001C2CA7">
      <w:rPr>
        <w:b/>
        <w:bCs/>
        <w:sz w:val="20"/>
        <w:szCs w:val="20"/>
      </w:rPr>
      <w:t xml:space="preserve">Prepared by the </w:t>
    </w:r>
    <w:r w:rsidR="00DE0ED9">
      <w:rPr>
        <w:b/>
        <w:bCs/>
        <w:sz w:val="20"/>
        <w:szCs w:val="20"/>
      </w:rPr>
      <w:t>Chemical Dependency</w:t>
    </w:r>
    <w:r w:rsidR="004F7A2B">
      <w:rPr>
        <w:b/>
        <w:bCs/>
        <w:sz w:val="20"/>
        <w:szCs w:val="20"/>
      </w:rPr>
      <w:t xml:space="preserve"> </w:t>
    </w:r>
    <w:r w:rsidRPr="001C2CA7">
      <w:rPr>
        <w:b/>
        <w:bCs/>
        <w:sz w:val="20"/>
        <w:szCs w:val="20"/>
      </w:rPr>
      <w:t xml:space="preserve">Treatment Providers of Minnesota </w:t>
    </w:r>
    <w:r w:rsidR="00732F7E">
      <w:rPr>
        <w:sz w:val="20"/>
        <w:szCs w:val="20"/>
      </w:rPr>
      <w:t>Febru</w:t>
    </w:r>
    <w:r w:rsidR="00BA06F7">
      <w:rPr>
        <w:sz w:val="20"/>
        <w:szCs w:val="20"/>
      </w:rPr>
      <w:t>ary 2017</w:t>
    </w:r>
    <w:bookmarkStart w:id="0" w:name="_GoBack"/>
    <w:bookmarkEnd w:id="0"/>
  </w:p>
  <w:p w:rsidR="00542D0E" w:rsidRPr="00BA06F7" w:rsidRDefault="00542D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F7E" w:rsidRDefault="00732F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441" w:rsidRDefault="006E6441" w:rsidP="00542D0E">
      <w:pPr>
        <w:spacing w:after="0" w:line="240" w:lineRule="auto"/>
      </w:pPr>
      <w:r>
        <w:separator/>
      </w:r>
    </w:p>
  </w:footnote>
  <w:footnote w:type="continuationSeparator" w:id="0">
    <w:p w:rsidR="006E6441" w:rsidRDefault="006E6441" w:rsidP="00542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F7E" w:rsidRDefault="00732F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D0E" w:rsidRDefault="00542D0E">
    <w:pPr>
      <w:pStyle w:val="Header"/>
    </w:pPr>
    <w:r>
      <w:rPr>
        <w:noProof/>
      </w:rPr>
      <mc:AlternateContent>
        <mc:Choice Requires="wpg">
          <w:drawing>
            <wp:inline distT="0" distB="0" distL="0" distR="0">
              <wp:extent cx="2139950" cy="1248410"/>
              <wp:effectExtent l="0" t="0" r="0" b="0"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9950" cy="1248410"/>
                        <a:chOff x="0" y="0"/>
                        <a:chExt cx="2139950" cy="1248410"/>
                      </a:xfrm>
                    </wpg:grpSpPr>
                    <pic:pic xmlns:pic="http://schemas.openxmlformats.org/drawingml/2006/picture">
                      <pic:nvPicPr>
                        <pic:cNvPr id="3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3375" y="0"/>
                          <a:ext cx="1097915" cy="70675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TextBox 8"/>
                      <wps:cNvSpPr txBox="1"/>
                      <wps:spPr>
                        <a:xfrm>
                          <a:off x="0" y="514350"/>
                          <a:ext cx="2139950" cy="734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42D0E" w:rsidRPr="002F6858" w:rsidRDefault="00542D0E" w:rsidP="00542D0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F685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FROG</w:t>
                            </w:r>
                          </w:p>
                          <w:p w:rsidR="00542D0E" w:rsidRPr="00185661" w:rsidRDefault="00542D0E" w:rsidP="00542D0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85661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Fair Reimbursement and </w:t>
                            </w:r>
                          </w:p>
                          <w:p w:rsidR="00542D0E" w:rsidRPr="00614236" w:rsidRDefault="00542D0E" w:rsidP="00542D0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185661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Outcomes Group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id="Group 4" o:spid="_x0000_s1031" style="width:168.5pt;height:98.3pt;mso-position-horizontal-relative:char;mso-position-vertical-relative:line" coordsize="21399,12484" o:gfxdata="UEsDBBQABgAIAAAAIQAi7Q4cCQEAABUCAAATAAAAW0NvbnRlbnRfVHlwZXNdLnhtbJSRQU/EIBCF&#10;7yb+B8LVtNQ9GGPa7sGuRzVm/QEEhpZYBsJg3f330q572VgTjzDz3vce1NuDG9kEkazHht+WFWeA&#10;ymuLfcPf90/FPWeUJGo5eoSGH4H4tr2+qvfHAMSyGqnhQ0rhQQhSAzhJpQ+AeWJ8dDLlY+xFkOpD&#10;9iA2VXUnlMcEmIo0e/C27sDIzzGx3SFfn5JEGImzx9PizGq4DGG0SqacVEyoLyjFD6HMymWHBhvo&#10;Jsfg4lfCPFkHrOuSNeZCaN1cbRlk1kt+zmg1sFcZ07N0ObrQkQRsfOdV+Td3Luao8MZYBWUXabeo&#10;zj3WvLX/wgjTf827LHuD6ewulk9tvwE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LYfLUkAwAAVQcAAA4AAABkcnMvZTJvRG9jLnhtbJxVbW/aMBD+Pmn/wcp3&#10;mgRCA1GhotBWk6YNrd0PMI6TWE1syzYv1bT/vjsnwAqd2hWJxG93fu655y5X17umJhturFByEsQX&#10;UUC4ZCoXspwEPx/veqOAWEdlTmsl+SR45ja4nn7+dLXVGe+rStU5NwScSJtt9SSonNNZGFpW8Yba&#10;C6W5hM1CmYY6mJoyzA3dgvemDvtRdBlulcm1UYxbC6uLdjOYev9FwZn7XhSWO1JPAsDm/NP45wqf&#10;4fSKZqWhuhKsg0E/gKKhQsKlB1cL6ihZG3HmqhHMKKsKd8FUE6qiEIz7GCCaODqJ5t6otfaxlNm2&#10;1AeagNoTnj7sln3bLA0R+SRIAiJpAynyt5IEqdnqMoMT90Y/6KXpFsp2htHuCtPgG+IgO0/q84FU&#10;vnOEwWI/HozHQ+CewV7cT0ZJ3NHOKsjNmR2rbt+wDPcXh4jvAEcLlsG/YwlGZyy9rSawcmvDg85J&#10;8y4fDTVPa92DhGrqxErUwj17cULqEJTcLAVbmnZyJHywJxx28VLSR8rRAM+0FhQj+qrYkyVSzSsq&#10;Sz6zGlQNVOLp8OVxP31x3aoW+k7UNWYJx11gUAEnCnqFm1adC8XWDZeuLTfDa4hRSVsJbQNiMt6s&#10;OKjHfMljSDGUugMJaSOk8/UAKvhqHd6OevAV8as/mkXRuH/Tmw+jeS+J0tvebJykvTS6TZMoGcXz&#10;eP4breMkW1sO4dN6oUUHHVbPwL8q/65RtIXlC5RsqG8DSJwHtH97iLCEDCFW6wx3rMJhAeT9AMJb&#10;m8OGZ/pILqbBQomgxUlRDOCXDgNyXhlxNE7HMWxhZaTRZToc+pweXWhj3T1XDcEBkAw4PKt0A4hb&#10;RPsjnRZaEB4dYMIKhr5q92mH2fu4w676Wkd6qKjmAAHdHpU83iv5EZJ8o3ZkhHF0Z7BzELeD5U6z&#10;uP4PrqBLABXDOBlAwwAXrWrOukg6SKJLf+DQCqBQ/ocrmkmFZYEcHvHgyO1Wuw78SuXPgH0LX4dJ&#10;IOHzBXp39Vx5DXmZ6NnagR+fCjRuLTqfQLsf+d4Noxcfh7/n/tTxazj9AwAA//8DAFBLAwQUAAYA&#10;CAAAACEAbGZX7roAAAAiAQAAGQAAAGRycy9fcmVscy9lMm9Eb2MueG1sLnJlbHOEj8sKwjAQRfeC&#10;/xBmb9O6EJGm3YjQregHDMmkDTYPkij27w24URBczr3cc5i2f9qZPSgm452ApqqBkZNeGTcKuF5O&#10;mz2wlNEpnL0jAQsl6Lv1qj3TjLmM0mRCYoXikoAp53DgPMmJLKbKB3Kl0T5azOWMIw8obzgS39b1&#10;jsdPBnRfTDYoAXFQDbDLEor5P9trbSQdvbxbcvmHghtb3AWIcaQswJIy+A6bKhutgXct//qsewEA&#10;AP//AwBQSwMEFAAGAAgAAAAhAPBPCyTbAAAABQEAAA8AAABkcnMvZG93bnJldi54bWxMj0FLw0AQ&#10;he+C/2EZwZvdxGDUmE0pRT0VwVYQb9NkmoRmZ0N2m6T/3tGLXgYe7/Hme/lytp0aafCtYwPxIgJF&#10;XLqq5drAx+7l5gGUD8gVdo7JwJk8LIvLixyzyk38TuM21EpK2GdooAmhz7T2ZUMW/cL1xOId3GAx&#10;iBxqXQ04Sbnt9G0Updpiy/KhwZ7WDZXH7ckaeJ1wWiXx87g5Htbnr93d2+cmJmOur+bVE6hAc/gL&#10;ww++oEMhTHt34sqrzoAMCb9XvCS5F7mX0GOagi5y/Z+++AYAAP//AwBQSwMECgAAAAAAAAAhAPzh&#10;6GLQRAAA0EQAABUAAABkcnMvbWVkaWEvaW1hZ2UxLnRpZmZJSSoAckMAAIA/4E/wBBYNB4RCYVC4&#10;ZDYdD4hEYlE4pFYtF4xGY1G45HY9H5BIZFI5JJZNJ5RKZVK5ZLYgqpgAC1MwA/ZtHADOQA/p5Lp9&#10;CYHBJ/Q6JRaNR6RSaVS6ZTadT6hUalBRFVQA36wAA5WwA168AAXYQBOQDU7NQbNabVa7Zbbdb7hc&#10;blc7e/LsAALebBYnlfQAAsBdLXaMFhcNh8RicVi8Zjccu8gACLk8dbMJlcxmc1m85nc9n9BoZTl9&#10;FpdNp9RqdVq9ZrY3pNdsdls9ptdtt4Wst0AE/vQA5uBCBZwwAguMAA3ydxCNhy+dz+h0el06IVes&#10;AFZ2ZQWO4AFP38Kj/EAGh5QAofRGOb1PZ7fd7/hzzT8wAmPtECGQymACYTDCAAQhCFIAHmeZ3qub&#10;5rAAS5Lj6ABznOcKIClCgAFbC65HFDQAA/DoACtEAAFTEaIPW+MTxRFMVRWlsNHEABiRiABsRoAB&#10;0xuAB3x1AkCgAd0fgAfMhAAekigAbskIYDoOhKABXlebSUC6Loaq6a5mIYnh/LGnS4mdL4ABnMQA&#10;IGhkTRZNE0zVNbULsfgAEROIAGjOgAGDO4AHXPS3GYZihKQGgaLKhabH6v7ArjMrAAEAB40cAAHU&#10;iACAgIA/4E/wBBYNB4RCYVC4ZDYdD4hEYlE4pFYtF4xGY1G45HY9H5BIZFI5JJZNJ5RKZMlJYAFX&#10;LwAwplKoqEg2CAAFA+CwABgSA56CKABAOAgAB5/PQVQKRQHo7n0AGar3gAGCwXjNIwUCgJQA5HI3&#10;IRA61NADZwBZIHBLLbbdb7hcblc7pdbtd7xeb1FztfQAksAAHzg5IBwZQBCMQgAAgF5wFxGDAAAg&#10;EAbu/Hy/QAtki3wAyWS+4xlIKLxfBdJGHw+IK1WrDSUSg4AHU6nLY4Fe43Z8ta91v+BweFw+JxeN&#10;x+RbXdywAYOcAFn0ZAIRliw2KAaAArO+TE1eh2wAGYzLZFhmM7K/n9BWez4SNBploOsvoACb9+7D&#10;t9+f5/f8/8AQDAUBrkMsDAATkEo4EwdAkAATh0CYAAIAqgJOfh9vWaBcnQABxmmeSIJ0BIAByKoO&#10;wmAqjI+bBinYAA4i4VoABkGQfIgAcLBgGC8GgaCCnoeh6gAHoeskg6yIuM0lgATcnIYEUogANsqA&#10;AOErpI/cCS3Lkuy9L8wTClJ0zIAAdTOABvTUigBgIywXiQC4AA+FrFrcfx+oIWhHG0AB+n4ggNBS&#10;yQOhVOyLGsYR1J6A6gB8LoPgAEYeAoAAEAaAyIH2fB+AARIjGE8TyIg1IYhi4Rmmagr4Pkgxl1eA&#10;D4BohBy1qAAOVwkjKKMfteo5LUxWDYVh2JYtjL0wZ8weE4TgAcNnooEwdwcFYfAsy59s0WZGG2AA&#10;JA5EgShvCSTmUWByAAPZfiEjB4nQe9nFIFIAD8PxOog87uloWhwvsJoQNwgga4HURmIYNY1kMAAw&#10;jCPKGNrdBEEQNiYmEWKGSoNq/sCidgWPj+QZDkWR5FK44AASOUooGwpA0AANhOBzglgRTwgUBwCg&#10;AFghTktxmlm248F4IKMEoLBjAAXhZXgh4TBMgoGuy5J1nWgoLAtVqCgNrYAH1ryEEyTJgAA84fog&#10;Bkj6/rqooQUhSEaABIEgOiEPO9Dx4Mh+PZJvm+79v/ALoffBgABfDABwbRIeGQlgxOYXUOlIKhIy&#10;QFgnTJ4HLeB4HJpiHO+8Ibim2a7GSV10D4YN2IuQgfF9UTyobfMAt4iDx9ihAWhbrVMowdp2oKbh&#10;uU6HAcZyg5ReSAAu+Yhm98D6Ho+l6fqIRH0f1NU6HgmDqcB8LmALcBAHAJSQd2ujfW9f0XSLqZJW&#10;3QPZg6J2vWdd2CGATEgABUFUBAPgAAAeUAyEO3IQ1wADuiUkyHmAAH4P2ZJINyQt571YLQXgxBlA&#10;QxoOAAB3B9fATgMgAA8CsB5cwIAdRIBsFgESOCHCIL9WITQNlzPUQQZYrzbh6GA0QyjWSMPqfwQs&#10;FwLiCgFeOQ8V0SwAMIDWAAbMUQAAOioXMFkVwAGuNe2FsbZUJvlAAaYuCzEeDaG0NGBMChpRrYC7&#10;iDUb44RxjkXGMyfVmLNIeEsOIJCgxgLqCkI8I4fkgiE+wt42RjovHmOxZQeWhkkiFAYhbsyHteKi&#10;AeTDzoJlxArJ0AA7JQRDINJQur9SDJJIMQGAP+BP8AQWDQeEQmFQuGQ2HQ+IRGJROKRWLReMRmNR&#10;uOR2PR+QSGRSOSSWTRF9SkAAeWRAnnYTgABAMAyeIAUEgMACUfBYAAEBTWToQfL4ADcphySQMANt&#10;kuwAO9yvkAGxVDkABAMAmbUSjMxmQSFjMZxF12cABa1QymTaHAG4AA1KYbgBLFpkgBwuGCB4PQ1z&#10;YEABrCTa4UKDW3E4q3Y3HY/IZHJZPKZXLZfMZmG0y1T52Z+GEw5CQAAUDgSbAcHagSDufZqFupwP&#10;QAJovMoADUoBqZAMBRB/P1/ABxtR4gB0Nx6ysFzo5LIegABgXf5KvACwWKFWSK4e2QLL94+MIhQj&#10;rv30TIBb/vQcve8AKH5SQMfUAOn8AB/fuf3GBu02EAwFAcCQLA0DwRBMAmjBgABhB6GBkJYLgAD4&#10;XAix4Hg4rgOBbDEFIYVI8GiABumSdz9H6gi4gAAgEJ0FYhp8JY6hQ/rEQCZxZnIAA7CWZYAAYBgH&#10;IQ7kQIg9B+gAHArg+AAkDemInBIOQAFkbhHAA67PqgO0vAAT0wgAOEyAAR8zpIMk1AATs2xKbpug&#10;AEU5gA/8jzvPE8z1Pc+T7PzFoI9bqoUAgDpqJo5JiyQVCODKfqDP88GmXZ0AAWJBmshAyE8GoAAw&#10;EgGoYRAhGGABkGQfSEAdIidhLP4P1gAAvFI0iFiyFBAgAax2mKAAsBcPIAEqSZLgAM9jseFllAAa&#10;tmgAfdoRaAjUTtSNrWvbFs21bc/HHbwAL8v6FiiPMbJOAQCJqDIUSICIOgWn6LQAj1524h5xGkd9&#10;wQuABeEubYAAQBbUGCT5vgAPZfvKg5DiIX9TGLJT2oNI0+vE8iIBSCQeAALQV1yFQhJ8dxrN+dGT&#10;sNFlAIRat7Zdl+YZjmWZoeEubAAbmcoQAwFN+JY3hMkgJA+BQAA4FUPwFerEzqiWl2sfB6H3UxUn&#10;EAAgDGEaKOu7KEBkGSC5VBQE7IAA5lyrGJoiBwCgqAA6hwVAAD+WgpAAQQmle/T+bUjm+sZOvAZp&#10;wfCcLw3Ds1vqDiSNutAQBgCpsF4kg3I+noVeaCcugvNyOV5BGoAAoj8FiKGoXtKnYXoRAASBIFnI&#10;qywQRvaAAURfEWAAnDwFaOASAlQj0HJYAAW5ukwAAlBINPA86iJf+gAAhenaTUWhqaD5bxHt+57v&#10;ve+hsk+qhgoDwmPFJEDwXAeAAJA2BiIJrHCOc0jHnaYzeWaahP7sw6542FkWEqFlXoVAlLBWOH8A&#10;ABgDEFBaC1AIrIJAACyF0KwAA8C6CCSRtjbm4NyF6N8UAAAiAiDC80jDfT9nDb+4J8EL4YQxhkn8&#10;a8NQAAqhwztnoAGftBJGDEJJSiFvzINEQya9XOv1IfElzDTHLv9K6UUAEACOCeDQkACAAEbCiFEb&#10;gB77AAAkVqZIFEZQADsHyOMAAaRRA4MeCIB7YAwgudyJYZwaAABrBmJmFBD1pmofESwA4AB8SFO+&#10;eCGciZFSLkYZgTkjwABlkkQgEAMYsgxCQBgkgMglRCIVEYicoCNRQIW0+JETXMkOaW/WVZjTrkHC&#10;+JUGIAAOoeI4OcbJxxOhlGadgsJ/SCtfJKSlVMgi5CmjcBIDjRTLBGBAGYAAPQOhXYQMA8ohwhDA&#10;b2cMg4BZvAAH5OFlkiJVQukbOedE6Z1ESDbO0AAlJ4EIB8F0v4E5lkkkw5U9b8n4kIlEZCJ5bJVS&#10;lc5Kh/T/Im0FlSR2V5DoqEjFuI4bAABmiwHMAAFwLgdAAFaK1XsYiKhSpEAAV9JQAAyCco4JQdAU&#10;oID+DoW50gBORC4I+WYwxIIoW9GqUs5CIkBAgD/gT/AEFg0HhEJhULhkNh0PiERiUTikVi0XjEZj&#10;Ubjkdj0fkEhkUjhb4kwABMpAEDkkLNkvACVmUII5qEQABQPA0tgw0JQdAABh1CjNEjkEjtIhFKgt&#10;MlcOplIp1Np8HqdVrEEp1XhaGIS/AD+flchBkT41AAYEYNnkFfr8fwAa7AdQAWCCa0QGBODIAIRl&#10;Ec4nVtwiDHq9AC3bqXABKEhqhANyQAeWVjEDsmEzWbzmdz2f0Gh0Wj0kQfunAAE1UrgWdP+vACC2&#10;UIJJuEgABALAmdG0/hFGifAhnCjNkzMM49XrdYhdRqlU5cJpXT5lYYymcIAXyYbsYPjCIWl8WioQ&#10;C2I9XYAPrDIYAQg+X1L1sXzHj+33/H5/X7/n9wgAwA1jjpCUcCgAL0ENoNrAgQBgCs7AIABsJKgO&#10;Ig0LILDCFQ0isBoVDytKhD8Rqs6rnue6joqWg0UgAQb4AANqDEmiwGAmnY4FeHj/R4jYbAwJ4AAi&#10;BC+jILbIGyYZ2AADcmgAckoIo+seypKsrSvLEsy1C8ApYh59zAAACzGjBxzMAAPTShAhDIEAAAeC&#10;oENCHAlA8oKhotDiMFMQZpAALQ+hc5CLOVQdCulEcVOUqTquogpNjOZQADua55twgwzo0GAlAuAA&#10;mDwFct1Eg7DMQ9b2ve+KrPmiUp1HV9YVjWVZ1jAChBbXAAGnXaGCbXwADXYIACPYiMVshAaigvoO&#10;BSB7QgKBDzBqIQOOGiUNT0iJACe+I5E+HQAAcCU5IbFSHuTFlDRJFcTuhdN3xapRAB8xBMoVTKOi&#10;iPIULSFS2AmD62VpK5bkebAAGaV5zAAE+GgAbGIIhV2B4piuLYvjCDwKUYAE5jwAGFkKGBLkgAG3&#10;k4AHFlQAA7lsIQigwNBOBYABuKSgNAEoXgkAALA2BlrIPbE8IycBqneABdFCbwADMRQZ4lETm3Zq&#10;mp3bdNzXfRqsxKAB6nkfQAG0JhhWHe6RX1fgBgM8wUCGDGMoWYhSG+ABgE1urvvCkYhA8MLtHET7&#10;3RhVcQS9uPEcTxXFpaMfHAAWPIgAdvKIYZfLgAGnNIgB3OgAY/QAAFfRs6BnTa8ep6gAATdgAJ46&#10;34zgFgfB4YB2vrhdzDdroXbKGjgHhcgASBiCOiKpw9q/laxdeu6qp9HapEKrliRhrgAL5YnLMSFD&#10;wgw+oMOSPbShAViSDWMmWVxxgBGydhSH9OtBVL5cNVnGfx/P9YuNP+gAKCAAACTD4IQJiAwAArQJ&#10;SEBECJv0uv3IgGqCSbwHrOEPBczodINAAEbB0hD5CRgbBEWwDgJFnGqPMUJ3SGWiQsWs753pChBB&#10;XGCAAOgnAck4AaTt5x9ETKMXK816C60vJdRW9F5yIRMhpGWAAPY1B4kIFAQYKpBmaEFXwSCEBBgJ&#10;ggAUWkFIEH9maHAM4dwABSBwGgAAD8bQADgjgchw8Y46R1jsZ8f0eQAP9DSAATUfyEBzkEAAPEhQ&#10;AAUkQsZAJpx+urAEeYh48JJFpAw3CAZnR+SZTEmQg4Tg6AmAAAMAskCNAhBVGIDQIAHJ3aFKw36G&#10;ziQqIghaGC5SCB2CSYgRQuAiFHakupdihysmtDoD4XQABFjCCKhk4T0UQxJIMKkQI0wABlF4Oh7h&#10;BZjkFCM2cloUA7gnKCAIohRAVhIfRHckb9HCxyghOqeE8Z5EMHnPUAANZ8AAGzPtYaxRTz/gXA0k&#10;bpmgDfoMAACtCWJGtkeeaOZhCWUNfKEECgAATA4oqRsF4OwLAAAaA9cidyjS0lbSKV5CZau+aGQU&#10;OARHhCOF1N2R8zWotWpq89dyqyEhxB7S8YbxkWw9a0vEgw9R4NhGqE2GoSCJRZIuE8PoKgAAtCK3&#10;Ag79AeBaKABUD8VyDAeBnA0BoFgEzzIvOxFk7601qrNW2tzGJLskBKk9KJshBHqD6+A0AV6+AACD&#10;X8AAaLBEUWPQ8tol7EAAgkZAhcWyMgJN0AAGYPwNyulpLGV0LrMu7hjSlc8twmnxEULQ9sPkOvPm&#10;FUIgobweC4eHT9EzXKc1Da1bMPB6AAL2IjU4iQfjwWyIYJIKoxUhAYAOAAGQSp0oXkgCoI9y63kM&#10;rQU2tgACAoA/4E/wBBYNB4RCYVC4ZDYdD4hEYlE4pFYtF4xGY1G45HY9HS1IQAp5IADXJwAlJVH4&#10;405cACvMQA1ppFD1NwAMJ0ACtPZZCwXQQA9qJCBAMAcABiSQ1LB6Sg+AADCgDU6lV4PVqxDK1Ban&#10;XapYYyfiwwAAflEPgABQMAoZBIzcLfCrlBbqALvBWuy3YAG803cACSYhNeMNh7lecPhoJisTBmAp&#10;W6AAkmMnaoaZ4kgGEQ8Xjc/DmIpG+AGGn3AACcdBPDA8MwiAAaFgTP9tt4umjEyQA6m49QA7eFlA&#10;kEoRA8VuOVy+Zzedz+h0elDX11QBQQWAAH2wA8e8AAP4enEYGAAF57xAop5QL7QA/PhuHx8wACft&#10;DCYchLawOA9wHyoKkqyvoQrSwK9AqtqysSuQSh8DgAM4eFsABMmIJSOOS47FoWxy6Q2NgeFwABJm&#10;IJDQoS0DEIMx6DxVFDFjyIBdgARp+oIBSDGOgxQIcEYatiLxGhlGDQRahh8HmfYAEYJZhgAJ47ta&#10;88IIKFQkAzAUqvHLiFmcWRygAWxGGyAA+TOABBzU47yy7N03zhOM5Tm6D5nw+r7hNPQAGzPs6Imq&#10;qpn7QbzPQiYIUQAB3UXQq3I+RlIAAOtJoQAYCqm1bWuYB4JAOnIcgwq8CQQhKwVHB0FINU1UQehx&#10;+n4fwAFKRhqAAL48BciENIbXcOQ3DyEnedh7gAXhTtKKY2hTDa7RZD7GrzI8jIVWKCjuHxdAARS4&#10;DsiRBmGIj02bF7H3IiRCiAXwABcIwLAAEQYuMhYIg7HINBYCE/zcZ5ZHGABakYbYACDggAF9g82P&#10;VfWF4ZhuHYen7ygNiYAA7iy/G8b2IIeLuOgAKOQAAKWRvW9QHZOAB55UlgFZaAB75ghAWCGCoABK&#10;GwJtwCgLtqFYaXdAkDQZBGhVJVlUwhpKLK0ThBmeAAtDiFgAAUBgDIlDVexdD9eV+gw2iEXIAEkX&#10;wj19cdmRhrdoWbtrGbSuQ+iOXoAHyex+ogQlwM+uFp7dv2zoYW5HmwABnFicwACgO4UIgEYe5qBA&#10;GALjbbGYVRxAAXBKG4AAV8+ABqdFhOtcr03T9R1Lli31gAFX14AOqfXVIYeHbZsEr9nX3aMBr3wA&#10;GP4IAAJ4iMPK89HIUJw7MK7fko6FwcXcCIJNrQNUaLVSt+zBcF6VUqHVX7qGDaJGxEmXGzVTFKK9&#10;LF8O2d9iCjRCYAEuYgk7hZ/A2kxlorOXM24YgrRwgAFkJBMpCxCt7Wk31t7f4HuBIWP4fxBBDBAF&#10;+AAIoaAQgAAYBFTxDwUhGVCAIAbz3aELH4PtvAxxSGpGCJ+ArBAgsGYQi5NsKYdQ7h5D0grKh5gA&#10;ZOUkZ8RSck7h86cd8SziLye6FEPDjSPvRXcBB6qAmiPbLCqd7j2nvIMe+9pLcXoxlbDGD5CgnRhI&#10;YI26VtzZ0PNZIMGZ+qFkMLlf0+yAL/D1P9bRH4AAgQmQZHsPFJYQAuggg0GYEiRYHR7Vi+8iwmAv&#10;jIAAPAcyxAmBxMK9ch4KgjpZACAKMrGxqi3cSMwWjiRxjTHkAAVksQABTlo6SJMt5cS5TiGiXhIy&#10;SneHjLp04k5iAADdMchACwIuUCMGgEZHAGgPcoDEHZTSuoDVFF6LT4otRfaM+NVaVZsPgIaqchIY&#10;Adi0AAKAYoTDcSSfgil/7ayDBlfqJpC7/IAR5NCXd/rbEiwRn+AAP4Rl1QrViHoWZagDuTb5H9+I&#10;AJIwSIlCtvAiAhjBAAEMMsigHAUAQRQFARVQgDAJChhY6RtTBHYN04ArxDuFhw1mHMwqbU3pwRZ4&#10;56BNU9AAGWoFOWHgZqIAAdFRyEA7CwBwAAFgQgMIwVUgoOwkAePNVJA1UiD0om3N1BMXIwVfe7F1&#10;8CW5SxzCILcAAmheP5fG1suJDp4URLrA4govRWmlCCFIqL10j1wbfX+fcgEjV2n7QGiBBRNhvGYX&#10;4Zw7wABEDICIAAPwvWUonYSCJGxQBpGWAAcg1YghQDwa2TxEgPA0OMA0CtIU3juHGcAc41JgkHph&#10;TJFjCi6U1qFb231Nz4D8LWe4fdxXhvFt+vq05CbSWmq0RYHIRgO3HLc9l691qxNGaFOabUXZzTjf&#10;XNmt7Q7yEFESHBHYbxDA0AAAgBTlJv0RPI1wubXZ/W5IKGoIyIxKi6RPJKzV94IR7jwwqgcgBnC6&#10;HIAAVIgxrAABaEIC4AAsCBBbQ+iVArB3yI8IQHy6mZs1ZuzkjYIgeAUPqA1q5H4KEEGuLkc5DBdi&#10;aMmPQdqSwdY5AAMXHhb7eXJyBkF1Dth4RNolBTISc6d1cIKFEPMUiLA3CNUwAtJ5s3Wqxd2MRCKu&#10;NBy1WVBV4LttHvjmXLZEcWgAEQHEYwAA9CRB3eGN19cOLAbTPQg4YQdi1AAJ0YgS1fYEf3ZqxNh8&#10;DV0w0QUdVsQAAUXqjCzN+LA0R0iQkfw/VYjsHAcAUQbRnAAHwPRvBFwlBwkaAcBIBDcAEAQW4AoC&#10;D/D+H2rEfI9dRtYgqAAWAiYE25fdj/JOwdhJwG5sUAAKNkHvPjsNNyg28PE1Ug6KGUHwkFByEi6c&#10;pKwVgK9lm7WW7sTeq9l6MmWpuTgi2g0ipWgtA7FmAAUwxQmvGaxXJr0b8OEFgqrEMT9RPDF0BofP&#10;FiNJwQ0LgWw2BdESQw2XaR9Ej1DSF3jEV4hBrkIAKAktwRAywdFuJIyZDwEcj1AfQh4QwzUeAna5&#10;fVtyEKTDqtoRQiiIEBCAP+BP8AQWDQeEQmFQuGQ2HQ+IRGJROKRWLReMRmNRuOR2PR+QSGPPKSAA&#10;HyeEAQDgEAE05CeIDAgBkAAkFAUASyCzqcz0BQaeAGhT2d0CjSyg0aizyCz+E0iiTmdUyj1GD0mr&#10;1alQyqUWswt2Oh6gBModogA9pEdRqCQe2wi326HQS6Qq329hrVwgBqMt2AAzoAZAC42263eDYiC4&#10;fE43F4SEP7G3TDY7IXXH4+CZLM5cAP5/QRMGplABytV5gABAOWEs4CQAAQDAOIK9Dti4QKIO/eAA&#10;Jb+IBQPgkADwsh6pV2RQdYorcP5+wmBxSB3Hl9fsdntdvud3vd/weHsOPyAAPeeEA0JzgiGYRxAb&#10;kkO6qh1ieyynVGhVCvfr7q2qD7PspapwA/6nq2pcEwW/sGq0hrlDGJJbgARJQh+AAKAsBSIOshsP&#10;M8uTpLtEK4IML4dloABMF0I4AAOBYCMgxbKs1GcbsQ6zORxEscsJGrPMUz7JgAbZmHWABOjiaCcq&#10;cKA7hQkDbNwtzdIufssNiAkZImIw1BEAAFgeAyQFgRLcH/HbEysizqvFN84TjOU5zpOs7TsYs8uK&#10;HgeIQFIfgoAAUB1QKHhsJANgAAbVv9BUBQK/EDP4/1JwEqqiPyrNKwXSav0bTiFOUhdRIUKwdlkA&#10;BRF4JQAAQBMuRIiMQRFIjO1o6zMRvFEVEuXMXAQBkZLvIDGM7H0hWOyzDyAyVckCJxfgAeh3n2AA&#10;ijSEIAAYCADu3Kbc1mjDphlcgAGhc6KAFLgYiWDDzBUCCEG+Zx3XMXJ1IY0DJP3cTpzvf+AYDgWB&#10;4JgqPFLhAAC5haEB+L7kAkDUOIeFQcUCBwJQ4/NLUrSDVUlT8AwNRygQLBVPY4hFLU1UKHVIpFSQ&#10;ehAqB0WIADmQoZgAHAgg5DrCxNEehVrG9bxNHddgAHYkg0AAyD4GMeRpGyDx3ZNjR7ZTdLePYll6&#10;AB7HkfgACeOyYNXmKRGMVhxAAdJtnsABGbnm45jm7547yAAIb47d/I9N2DcFwfCcLw3Do8RPFAAP&#10;HGoQIoz2yBgJW6iYcCU5GV4/juSP7kSm5BlKg5M/7lUzA+Q5VmUB9UofVQgjRFj0ZIAGcY98FOX4&#10;m6Kua7TZW1lRNZESVyV5PNwWpSG8shfCSyM16og2rSJ4dcreURBrOZhcnOAAnDqE1FAJ07xW+g5+&#10;fRRQBtpgJ0/cABEfiABIfohAWfuABm/0AADf667gXEQBgFAOAkBU4hvgQAASUCyEBIDae8BIDCcE&#10;TPiz4AQASfspY2yVTbnWPuedQUlzilHUsnZG6VlqDmYIOQQ7AibaSCj7H2dEK4PxZgABcDVQIgBI&#10;g7d40NW7QEQJCMemp4KNh7D0H0AANARxdG+AuAgAALwdgWYUHMFqP3okFemjZIUMjohwCDE8IjkQ&#10;AANcowJ8ya1wwGO5ACN0cY5RzjpHUN0dwACTj0QgJMD1WwSIoBEDC3QTgyAvB+Eij3QQdhQ6CD0I&#10;gAB8C2MAAAhhTBAkTCdz6n4THKQC6RT0oXWsuJEOwdTcQyBQieBoDwCwACUFQEVoitIglyiI8F6x&#10;loimWHqPKJY5BvjyAAIcNQyCEBNDEbCZD4XqloCrJQdw5x7gAB6Fw+YFAOyuYCLIRY2QAD9H4QQO&#10;040KuLjqd6OE551TrnZO1N4gJ4AAEDPMhASg3mwAOApWBEQWA9kOAwBqZJNwbhGVCDcjyqk8oOf8&#10;WAnTcAkBYBKKYOJDuak3JCTyAD6wpdepdmUoo3kGHwPdsYWAhoqIOFkMqUQqhhJhLSI8WmiTNluj&#10;aIzWDNkGHKN81IfguDCRWMEJBOVFmAB4LYiAUQ8pRYDGuLhoDkzuOzOmqVVarVXqwQ0QVWwAB/q9&#10;PWe6L59EUBqEiC0Fz/0LoNRqRla4QKTrUfd0gYQdi1AAKEYoTJMwgoRCoqVfHVuoVHRyFlhHekPV&#10;yQsco4jUhqCw18g4IQTAPAAIsTyGIMEsiHGxqTvKctDLrF1IL0EbhkB5XYi4UA8EwX4nIWwkhtgA&#10;HyPU6II7bAAG5bmrL/2/27t9b+4EbmEClYUwwg6XkwJiTIRAnQNj5V7kRRhksi3UqRrfdWv90Seh&#10;pCKLgAAHQSgOAAH0Sxa6L0Jk1RuFt0KQFaU7YY7Fm0Rq4IM+gyQyBfjlbkH8ZpCAJgVikEQJ5yAp&#10;hgqYTqmto2sU2lwjgto/TQgADMD6pCVSCCiwwAAL+GwAAXBLK4HQVD5niOmLARE3mq1QtbcEjtVM&#10;WYvxhjFOQvMaLWCLLIg4QgyAgJNgAiAGgTANAABsEi8YNMgY2x6uNbSfOhJ0pktoYbTkME4LyoYC&#10;QEk4ulYBfjmpOoMsFJy+BXKPolVkrFoNM80F1HQOUsYvBaDgAAK8UQ3KZFEEaKQIOQwQZCWLZ20J&#10;Bh2jqmm+g6IFANSuSsGPKeFmVOuIMJLPQAAZgjAqZ5HazZvmQHAOo1ItBkNtInU4AAU9TAAFZqnG&#10;RHiAgIA/4E/wBBYNB4RCYVC4ZDYdD4hEYlE4pFYtF4xGY1G45HY9H5BEHLIwAHJNCB2WQ6AAsIAX&#10;EBgRg0AAIBAEAADOABN4LOZ9Bp5Op7OpzBQEAZ/Q6HSZ3Bp/RabSqJOKK7nQ9wAdCmvoopmKTanU&#10;LFTqRQrNY6ZUIPT6dDrVbbfa49BIjBLpBrvB7vewBeb7eMBBbtCLu/roVh2sQAqWKTr/gr/hrtZb&#10;5BEgeGWAGszHYAEuvCQAH9BjGO1rhIFCKRb1+xypZoPo4Lo4I/b+/bo/L+vmY4wA4XO9IQ8XVWF8&#10;nXDqL9IeZzedgoHz+l0+p1et1+x2e124k9u8AAX4YQMCSFwAIRgEYgMiUHLPOqDaKj75z8aLP/jc&#10;LN+bT+qOgpKMwABnGGdSECBBAAF/BbwPE7x7AAB4JAMABMlm0Kxp6ssMvo96pKWtsPv0uSErUuMS&#10;IY5aGroviEsGvSFRav8XoQ2TARkKgdMUVTGseABNEUaAAF6WJxAAUqvx8wYvB6Wi+tkUBiiY0S/j&#10;E0zlNUsqDl0Y4prNGTots2qDTEADdIIdp4qwXJhSMV5Dmw4Z4niAAHTs7k8OygcVTzPs/T/QFA0F&#10;QaQH9QwAAHRKEBGGz1BcIbzIeEAXvUCQNpe/j9v0qFM05DcQqm/MQU5TaijKHzTn82yEGDVoAB9W&#10;CGNWhAqDCEwACsMgUKo/qpLZXyp2BErYQ8pUTxAjq/WUhcWMDGbCWcytoNnaC7ioxLFmIJ9niwHh&#10;ZAAGAlPMMQyBYAAJAsBUfC4HZZoRKMpmEWjkk8Q5pgAFN8s0axrSyt5amMKNgxvKlqTHMaCtwgkz&#10;gBdl3IODGIgAc+KUJi1kuji+NY3jmO49j6LVmg4Jg6BNXi4D6KBkJL3S0/FQZfYD6rJEFRVDmGBq&#10;CcRtToQQxGKhh96EmiaogeWjwiB4HoQR5TCCAAOhAB1i1/DsOPlFEtRRZDVIlE8+WdZlqxhJWCRV&#10;GzITBggph4xRV200TD2wB4MAOAB8nk2xPF2JIAF0VxvgAUBGmohBQykAAvh3JyDweAAE8hfyEFiY&#10;woRSg0bNpuOEABMpalQbgAFOSZryxkHTodPfUdX1nW9d16OZEgwCgQm4mDjW6JhOHQKvACG7VJXq&#10;mqZTqgU/mT5vlUiCjoJ5eAAeJ2n0hAaeqABl+wjlEgG0VDoOUBbtCBwH+BgflZxUeaWJrkRfbrqM&#10;7AyH5WngjofnGn77NZ0bCmHZYAAFYMVbYagqi6AAOkcpWCFinR6FkHa3yFhuEMDIAAkg9DOdMQp2&#10;RBRWDGW22I6BBHMm3IMPcfA+wABmCGLiDLsHXOqhdDGGUM4aMWAZDcAA9YdEICiHlXZEwKghJeBw&#10;FB6j/odeKUY/zMCys2aqpkdw5kIB5CsMAhg3YsAABFFsjgHovAAHHGGHkPgAJvTiJsWARgAAVXS1&#10;Z9BYX1NYje1trqxyNLLbIj6PK0jHtof0/lGhdwoA6f+FELoI4yijG6RAKwZgTgAFUJobJFGjjyAA&#10;A2TBCBcybAAEiTwAAWg1AoAAPQkAdOpYKj5zSZQwpXIOH+WAABASzhq6uGEtZcS5l1LsjALJfAAG&#10;rMGMcPyJAoB8BYAACAFgFeGVRmrOGZvIPtEo/rxD9BxCOLkAA9x6qrIMBOcAAB2TjJAG+c0FRJCS&#10;mGQwWIi5Jh1ECDQAAOwgstjezFYz5lQR0KZHR9xE0VUBbG/lFyz37NlkC5hGZqQoLYIWIGiAAJYB&#10;/I4COiwABuUZIYDKjgABn0fAAHkSgOF8AxlGVBs7BDDEFDGDw05B2lNLHhTOXjp5b01pxTmnUMhF&#10;09AAHaoBCAnh3keAKI5BgDAKe4CEG8owDgIAIsUo81nhE3ms+kozx3ksDGSLccgABQiFXuQtfi/V&#10;8gpJANKtQAAX1tIQE4Oyt1ElBIaMAUQ4AAAXAiyYRgmggRIfU1xq8dY5wafeRh/C0UY0GfotIvaz&#10;W0o+E4JNe4sBTuhIW0KFBNaowbckxlGJqSH2eE4MQJZZ6USAlSH4LUVh0DiQgXq0VO2PU3tpbe3F&#10;uU/jot4AADNvyEBLDgCQAABgE1RAEAQnIKQigZIQplTpRboKbKBEtDUzypD6HsbYOQRhdkMBXeEA&#10;A1LyHOH5ecAABb1EIB4FslYFQPEvIuO0cg9QADCFGb4WgxHLE2qsfdYjNrBT7wJP0tzYZUNibVQW&#10;hNqrHkFHcO0rAWwmi3IYEzDAABZ4bIY9t7sfrNXpvWQcemJUG3yIUgsX4AAhYtIQJgYjfZ/v1AAK&#10;gR7hRgitN9bJ+NulBW2x9kHIWQyOHRqNXQAAOQrnuAwCIBhCAThEAwTQAtVrrRIwBNSwE0n1ZWL6&#10;QQOgRbvj6HxH4g95zdYeOnZ4DIJyXg4CkSs5s7U4gvpMAARAkgfqaeQ1nAqxZ/WIsXQWyMe4/tlN&#10;mP80YUgiLuO8bog+R3Oj9m8n+noi6f1BIOHYT4OWoAlaWihFQzxfjnAAJ4Po0SEZoUQorIjF8gav&#10;1lrPWha2tEFAiBpuwQAvghvAEkmaKMrIc2HgCaKmqqs5LKIoMIxAADlG2cIhYwNqAAB/tc7FMQAS&#10;VJ3coAATw6yPOuPYeMKBciWkWHAOwMQABNCiCKOD7mqocLkXGOyK8GWNsXg2hDmwABZCeLacQ6x8&#10;EMo+M9cAMAYJ+Gxw1fC+iFhcD+C0AAMQiXOwM18gwdAgwGH8Pwggg+RAAD5yXWrFyAiAP+BP8AQW&#10;DQeEQmFQuGQ2HQ+IRGJROKRWLReMRmNRuOR2PR+EgqRAB7yWCgGClE8CiICskhqESiCgIASiZTWD&#10;AIAzaczibzSTzigTigyhSIJpABnLtzwwd08AMSpSCJnerABFVmEGVMDEAP19wR7PF9AB9vmCP5+Q&#10;SqQlyNd4gBlrCmh8Qg0AKFTEeiQaeUHAT7ATeF4SHWyGQKCwTEYuDYjIACCOx2PcAFUnLXJY2EkT&#10;PABd6G2xVQ6UAGDURBBsAhgACAOaTfZX2E4h+Pp+gA9kNewiB6PgcHhR6B5zh8fkcnlcvmc3nc0g&#10;dEAMHqQgonmWQ8KiQGAALCUHTGe38AbGazKhzz00K/QZSoFogBnrx0wwP/cAOD9c+DvX/AABkAoQ&#10;MhLhg1zXo4f0FAAd5znyAB+HyfyIN+c5tnqhEFQmaJcHQAB9HvCYqisEoADWNoXQO2Kdto9rAoSw&#10;yGs4yLarYxgAHcdx8AAMQvl2ADKR2h4hSIABeyO/iHJ2wwCAMmg3lYHUAAgA6+vNFkWxex6FD4Hp&#10;eN8xUkzFMaJuLMkzzRNM1TXNjgHXN7vAsCyED0YAgvKnQAHQa54AAeJ0R2DIVgeAAHAsBKGPWlFF&#10;PKmSfsFLYAEeL5jAAdJvwwhYL03PR0Q9NkloQIIxA+AAThyCjnn8fsJnacjLLeeiMQUghpF3Dx8n&#10;o3KDhwHALgAOY5hkAAKAnRCRAK8SIsgxR4rIABwnEeQADqOxiT8eCyomAduAAbFvgAElxTahYK3N&#10;IDKIQLpJK8BgJAMABrF8+pglAcCCwmAAijSEgAB2LNSoW4wAF0SxtAAY5UHGAAw4aABPYhcmJOVM&#10;2J4ti+MYzjSP1Cg40lMG4AAmDgFo42dFxc8qfUcgx+wkABACQXwALUhoMZuABz51iyRAUkiTAKBK&#10;aDHdkxnueZ9gAeR120x7FUue2aLWxLFGUVxy42hWegAWOugAzwiayiIBbIzeBoiPhhCEjB8nrpJF&#10;iSYYAa2/1M7Fu6K4rvG975vu/ORjqDUNeA3FYHiQZPlTAvMdxywwR4smOloVhWABqcvjSskUACrD&#10;uhA0E2GcxnSb27IzVcJmOVpyAAdRu6ihZ8dkABudqAAj9xP1nAAeneo4AngAABvhgAFHjAAW/kgA&#10;B/mb+jp9egAAoen5HlIWPJeiAAABgKoaMkIH2ZoO3/nfLp0w/N9P1fX5wD/dD/ooPtO1tHR6ULVC&#10;ZEiYYMPntfJDhRwBAAFyAjd0NPbW6QcMglivAEe66N0rbB7j8AALYSA3CGAdg0AAcUHX2QfBTCFb&#10;y4CFp1Tu2RGJCh4jpMsA8C6iCFvgfE+eD7fm9Q1hxDmHRzQ4w9AAJCIBDH5nAN+MATg3QADFFGOI&#10;iABYnM/MstwAb5XAkFBqFADIAAZhLJgmIfZuEcDkSEYcfxBBYCJGyolso/I2HnhTDtvAq45AACtH&#10;UhACwKLwDYKcHKGR+kEEqFpSo9h3QUIOAEoAexgP0hoIUH4v0wNnjgxOG8k5LSXkwQ0fMmwAAIk8&#10;QyRBBZFSMIyb8bYxh2AAFUHkaZFBHyvAAHCWUOARy1AAN6XDn3QppdI6aSIABYCIjSQ+NkFIpSZf&#10;Sfpe4IZmEgAUBAAgAA5CyB8QyGRCA1TZAAJWbkyGLyVm9OGcT6pjwHIWHsYKd4qkUFoIsawABoCz&#10;U+RICE9QADtnwnh70OB9z9AAAagBCAziaWHOs5xvx1DfdgQaYI2DNkNFRREAAV6KTjhzMUAAg6NA&#10;AEFR0igehfwnAHG8AAjH9gAHwPJXcNKLSUfJS2mFMWJjFpoAAHlNyGB0FvNUBAC5okTEgFJa49B2&#10;NNIi+5Ko86lAAicsmi06wph9JYBUDzJU0DoG6rIWQi2DqrkkFisAABT1jplJgOlZwACNrUQwOYtQ&#10;ez/ATFMf6+RgifG8AAZQqmFlgklP1pLwKf1lTVOCwVhbDHHqahCNpBwFAPmiHIWc1SLiSCqMVpQ6&#10;UHkLCHZt6ot6mRPsMnJOabx1y6dER8dQ4VMv/JkBUD7PlQ1eAAJsNQzjJP/IUEi3VnbDzeGTb8AC&#10;vQcHAtigu3q5CAiAP+BP8AQWDQeEQmFQuGQ2HQ+IRGJROKRWLReMRmNRuOR2ENCQAAYyOGHddD8A&#10;AUEAOMJIqsUAPJ0vmEPybAABzmPTueT2DPigAAE0OEGdNDIAAGlRh9vp+gB3OR8RBwNF3gBnrZ0x&#10;BHV0AHGwT6xWOyWWzRN7WkAOy2ABD28AKu5AB93WUgUCgBIXsAEq/AAJYGz4PCYWNQOCYbFYvGY3&#10;HY/F4EJAB35WEBMPgoAGlRjiOJIqMSYup9Qi6vsAATVZDWRcJ6+oO53QgsIMVAAIBgExiBgB1N97&#10;Qh/P6CLhJtwAPl7U+HtznAAR9HW9PqdXrdfsdmGYjtd3vd/wYx++PU6uFnJZDwAAoIAaOI4nsMAP&#10;Z36iD6fygTw61mf0ABrACGCiPQTgAC4QgYjh0m8eoAGWWJygAchrHmiAFwu3x1HU9YFM0/cPxBEM&#10;RRGxruRJE8URS6pXxYAApRehAApYAA9l+ISeEUI5gAAfR7n8mqbpzGcVLOvC8psfiEAOBaWDCSAY&#10;I4bBinYABgFCcKCsSh8WFeAAoS/IkwzFMcyRRE0yzRNM1IWFc2gAa04IQHAtA8AAiDQEieEIH5fS&#10;yhLxqeAVBTWjhm0MAAaUShgwkiF4AAOBT9ImY5XHGABolvDaJh3TgAF/T67rzQlR1JUtTJ5M9T1V&#10;VbsANVy6Lsg44FgHYAAYCQDz0H0+oW4cfqUANWImC1iAAddjoQB4LvcLJCBajBMjMZoAIEhoS2vB&#10;xlmWAAH27YVv3BcNv1TcVy3MjVfJwnSFj2YIgqSpaNuGghDCAX7t2rc6FPxVz3IWLxGhc9YHVEix&#10;ODWZwAH4fUtIKeuHw5D19YnimKxTcmLYzfR544AAHY+hCVAEACTCAnh6HcmhICgmCDwuBYAHpmWN&#10;AAVmbAAKucxjkYADOTIZo4Uo8GmAB5na0qD3TYGaaZpunOnjGn6lNRq6qAAWawhAOBaBwADASoaJ&#10;4ZBUywXhKm6hAgbVT1QY0FW3gAa+5IQGYmAw/4ng2jhZkcbQAHKa8KoPJF1SHqfD8RxKd6jxXGxA&#10;WXIAAJ/JoQHQuzqIQyzynZKCwYwAHgcypoOVXS5xnWNSEAF0oOMBH4EBAGYKjJek6bwAG2ZCroOo&#10;CpgP3/HeD4XhodxnieO1hL+UAA1eahApkEFYABSIALo4f7iAAQt7IZmR6ABl+K0A/KGDQTegJ2Yh&#10;USwaheyog55fiAAG/p5H7fvxyAiAP+BP8AQWDQeEQmFQuGQ2HQ+IRGJROKRWLReMRmNRuDoePAA9&#10;SGEGBLDIABwWBCOOpvPMAJowMuEAKaAB+zeOTmdTuDPOfAAHUGEAQDgEAGRKSadsZVOMANJduqEO&#10;+qAAIVeeVmtVuuV2vV+wWGxWOyWWHwOCWa1Wu2W23TlO3GjmQyQgyp4agALiQGxxQm5mABxtB5Qg&#10;bYcAMnFW/GQ1w48ACDJQgJh0EAAqn4Vzxfp5vgBssd3Qh46WgULG6nVavWa3Xa/YRS0bHabXbYxZ&#10;bkAE/eQgzqMbgAKh8Fxibv4AIcgsCGMvnAAadHb2to9UADDsQgTDoJAAhGEQzxVIFqgB3OR8Qh6+&#10;sAAr3dP4fH5fP6fWybP7fn9fZof0ABjAC7FAGy9BEBiMGQVRxAAXhKG4hABwiAB+Qo/awmLDAAB5&#10;DaEBqKIMgAGYlA0nhPDaZ4AH0fDkIOm5+gAmgBQtGcaRrG0bsY/EcR3HiwHZH7hAqCqEC4SIYsiG&#10;IItkfyCEKIBfoYMMpAAT0qx6pZjGMAAdy4hAhjID4ABKG4KJ4TAymahh/TWAAAzdK84TjOU5x7HU&#10;6TvPCGTcoyDiUOwTgAGQmA2ihfE1B5jFJBaFwofgAQiAc8osbNKAAFFLy8MoQTEGwJo4gYAEyMxn&#10;IZUFJVPVFU1Uts7VXV0az2hAMhTA4xkzAiHnseJ9AARwmmIhgp2EABWWLV6JR+dkgyGg4di0DgAB&#10;aIILo4fh9uQTg1RQg8YpsnFj3BcNxXGh1W3Jc7X1ig4DgZSI6lsH6IESIzmH3FaZprRs2zfdCEn3&#10;f4AANgSEBmJoMAAGonUIjZzG0wpZEWbaEA1igAHLi9+4zjWNzpc2OY+sQI5EAB4ZKhA+GEISGFmR&#10;BrAAaJbHQhhfZoAAg5vkCD1BbqDg4FUDiYONAI2U4+GmAB4nTXiDirpoAFVqGc6lqeqPjj2q6wi4&#10;662ABGa9k+UoQcxrnjKgzzShYRbUABu7brKEXUgwEgdSIvkaGCMVBUVSIWe+/AABHA7fwfCcKs2r&#10;8NxIAb8e72veg48F6IAAHmdb0kqLBkIYBfOAAenP8UgvOOKe3SoLPg0E0GaMaS9OivKg9YzXFnQ9&#10;r23bowgIgD/gT/AEFg0HhEJhULhkNh0PiERiUTikVi0XjEZiQBjkIKSAFQAVyAa0MAUnAD9lUalk&#10;tl0vh5ImQAXM1hBoTYzjCeNzPAD6e7+hAoogAa9HmFJpVLplNp1PqFRqVTqlVq1QgcEq9brldr1O&#10;KdhkSuV0YflnAADtVftlUdFvAAZuU3nMUfb6foATpraEMd1/AARwVtwmFw2HxGJxWLxkXrONyGRy&#10;UJfWVAAHzEUjgBAD+z2T0ETgYAk4ChBTPgoAAVD4LiChOl9e7xvMH0spleh3W73m932/4Gi0fB4n&#10;FjO34cSUfLABc53G3+bhAQDIHABYQQshj2eL6ACiOjThjE8gAHfn6Hp9Xr9nt90Nx/v+W7TP1ABo&#10;/EMLSHFYAUw8mqhBAwGAA/QM+bIhrBQAGZBq6J0hZMjMZoAIEhICwwAB8w2ADpQRD8QRDEURqi+M&#10;SROqp6xUAAGRahgEgcAYAC2RAXAATg1J8g4tx4ABSR/FDDLOfgAQwAqEDOTQZQ6jpUD8agAHgc58&#10;oYdsrAACUsyDLcuS7L0SRNL8xOEggETMn7LIWMxMBiAB7nkfYAFGO0oIPAw/ABAZAzGtkPIMJw6B&#10;KABxmqeQAGeW50oYNNGAAS1Hz5SNJUnSjIzDStIgxTQAHTTqGCyQqQgeCwEgAcxt0MWRFG2hBMVc&#10;AAz1jTCrAXWoAHtXCKApXYAHVX0mM5WdhWHYliqVS9jRAHFlgAZNnIYGImAuAAbieDiEGIVRxAAa&#10;hdnWhBf3CAAgXJZKlr+dwAAndaMMq70jXNeN5XneiD2RergijfQAFhfqGAuEQFAAKI8hShknShKU&#10;qIOb2GgAEOIXwlgO4oAByYuilcHsAAE47iWP5BkNJXvkTGCVk4AFvlSGAYCUjxoFtgIYTY0mclJ+&#10;K0g0VHqAAFZ9kqInNoQAA3oqMOToGk6VpcEICIA/4E/wBBYNB4RCYVC4ZDYdD4hEYlE4pFYoKowA&#10;GvG4YDAkBQAW0QLQAAZNDIGAEyZmdDH7LwAAplFppNZtN5xEwhOwA8Z9CAEA4KFRACwA6W69YQ/q&#10;ZJZPOahUalU6pVatV6xWa1W65Xa9X7BNYHBLDZbNYXraQAFrYAHtb4YEw6CQAVD6KacAYg83c+QA&#10;pTu1IQBMIAH3h7PicVB1HjQAXshDCughUAGov3SAGqv3bCHznwABtFi9JpdNp9RqdVq9ZrazY9ds&#10;cSltoADXt4gJx0EwAQTCIJqv1C3wA2WI7oQOeUAGNzdlz4m/OkAAL1YYEAyBwAWEELAA0F06AAyF&#10;W5YQ8PQAAf6+h7fd7/h8fl8/pYpT9fxC588QAI/8AB2wCiAkDWEQABAGAIpyTQ0GaAB/H6hJawmA&#10;AlQs/L3A3DQAHNDqGDKS4YgAAYCAEABtGQdgAF8TpwoQc8YAADEZwxGsbRvHEcx1HYANhHjnwsJQ&#10;AFvIiII8kAskK70SRMnB5HavxTDwwSFukfkRgGoUftKOcugAR0wIYHotg6AAViACyEG0ZLOl8Thw&#10;TUbRtAAEs6y3O88TzPU9z4isfT6rZ9UEAAm0KABdUQigiDO4ASBo3irFeQ5sKObylIOENMgAb1OU&#10;AsJV1AAArVGhgLhGowojwFCGGkXjxGMVLzIObtaAAEVb09XNdV3XletdP9fImVthu2LAsABKyKBY&#10;IQKgAHYsTKky9KsfJ7SuT43mihhfW43ogiDYKqmBcdvXAhYBgKvQyErEVpIYYZSxcapgRUg513uA&#10;AKX1cN+X7f1/4AidgVzQR9AAUGEAANOFwepqaBgJQLgAHAog4sxXEOa4AHUbx7IQ6qQYLgKcXGYF&#10;yobaYzEwGSYgFaaHFOPrBHidC/IOeecAABmd5HnufZ/oE+iPoZ/lzoyEAbpIAEnpmJhwHAABPqTT&#10;m/qoAGZrAANoSwAZKqYMhOBgACYOISyxJrEnccx7gAVQ/mshhQ7kx7I6CiBUbwAAs72iAxkoGDqA&#10;PLSJEwMsHIWph/Lzu3Gcbx3HvksldgDJoQhkCAACMM4RvbwvDoUnfMHf0fIIWMHTgBuRQ5Qgoykt&#10;EUmIolKVpahb79L3Hc913az8kiAJg4uh2nJtjTAi7IAOwugbCgDIAeOBUaleRGNKRjyFm57L+v/x&#10;5y+8AAOfCiADgVEwwkjEScH2fMIk6NhoKAmaXwj3n6/t+/8JugKAP+BP8AQUAAyEAB6wuDQ2CmFJ&#10;C8AAcEgSHReMRmNRuOR2PR+QSGMNRfukAMRTOSNFGWABXS+RTGZTOaTWGmqcABLzuPBgSgsAFA7C&#10;ibRdtsl2gBepxwQ4O08AOKpUWqVWrVesVmtVuuV2vV+wWGxWOyWWzQaBwSOAi2AB82+HFE8icABc&#10;RAyz3mtuBou8ALhKN6NCDCABv4e9YmiprGAAz4+RFA8iYABgRA2uJ03M8APt7v6HHbRABE6XFafU&#10;anVavWa3Xa/YbGvWmQobbAA97mHGNJjAAAUEAPZaduMt3ABeJpvxoFc2FQzh4l49MAF7rABZdmRB&#10;wVZgmHHKV9+Pt+gBOGpoRp9+sAAT3dH4fH5fP6fX7ff8SHaTJEf0ADzACHDQTYZvyrBiFScQAGoX&#10;h1o0A0ILcuEDKsdkLAASMMgAQkOJoC4SAUAAojuFK8mYWhygAZhYnQh0IANCR8wpGcaRrG0bxxHL&#10;7P2moAx9AUCR0jB/H6ghNDSZyCrUjIHyaAB4SghwgymABgSshxASyAAry4AATy+AEfAC1Z7TKABp&#10;zQABFTWlyYKKAIBIKGYmAwAAaCaDbToGABMjNJKMjjQIAEdQkhUNQ9EUTRVF0YAEeJoI9IgAXVKA&#10;AJY4BIAAOhWB8anObR5gAWJFm0jwRVOABu1Uj0xUajYCgPOIUB4CQAB2LAPuGZRYxSZxaRajM91d&#10;YdiWLY1j2Q2dhJqLFmgAVNoAAIw0BEAARBmCL5Hweh9gAUA4mkkQ9XGABC3MmlWpFMclNYAlYgAC&#10;AMAOAAei0Dq6svAx9HwfgAE8Npoo0KGBgAV+DWThGE4VheGWNR6Zg5iIAHLiisCCMNchOHQKKofR&#10;736Tw3YCkKELweeTrAXuVAAImWo8MxMhkAABAFdeGprPcjySf7yodVp/aBm+haHomi6M6OHplk9Q&#10;gdpquQHAqOnWcZ6gAVpBGxdUf1UboABDr7X3SjC5MouzMaOjJaEjUpyGpUKMl9uIASmIO0btu+8b&#10;zvSi6S1GxIKMRJN8UQ63Cfh8tAmZrcWAAU8dAw4cjDENIaLJChUAAHgsBOiGkXaTGMVSVIyFvSgA&#10;aXUb31XV9Z1vVb60+/pECXaAAc/bgBF9Flp3gACb38gajZJnlwc4AGSVpzQfCJ8ebMMf9d6Ppen6&#10;lkICgD/gT/AEFg0HhEJhULhkNAASiAAd8TAAGiwAaUZAAmjgAAMfh0hkUjkklk0KEMpADglgAG5T&#10;DQAGJIDMnm03nEOWKLbAAc7aesiflDAADo05pFJpVLplNp1PqFRqVTqlVq1XrFZrVbrk5gcErths&#10;VjhEfAMINCbGdkqScNjPAD8fL+hgCuwAfV5otHtl9v1/wGBwWDwmFw2HxFOr+JxmMs1otWNhDXYb&#10;rADBUTikQqzgAamfj0gyWj0ml02n1Gp1WrwmL1mvquPg4CAcFfz9kYBAUFF5GCwAHBTDtOeTtfAA&#10;VB8awAfz8sEOVHRABX6mw63X7HZ7Xb7ndquu73hkWyqAHBe1MKQGEidTgegAWKKbQAfr758NDX5A&#10;Dd/gABD/vFAMBQHAkCwNA6tPBBECnXBoAAjCAAAJCaRHtCwAAXDLILWYJRnAABrmEdqcGzEqNo7B&#10;cUxVFcWRbFzuQVF8ZIMIcagAX0cJxDIFgAaMfAAEcgxnIciSLI0jyQqcYyTFJ5ScAAHyihg8SoAB&#10;CSuvbayZLcuS7L0vyLJcwTHMkyzNM80TSwsxTVNs3TfOE4zlNU2TnO07zxPM9T26yAiAP+BP8AQW&#10;DQeEQmFQuGQ2HQ+IRGJROKRWLReMRmNRuOR2PR+QSGRSOSSWTSeUSmVSuWS2XS+YRSBwSYzWbTec&#10;TmdTueT2fT+gUGhUOiUWjQmZ0elUumU2nU+oVGpVOqVWrTmk1etVuuV2vV+wWGxWOySis2W0Wm1W&#10;u2W23W+4Wuz3G6XW7Xe8Xm9Xu7XO+X/AYHBYPCYXDRm/YfFYvGY3HY/IUvE5GJAHLAA85kAIbOZT&#10;PZ/QaHRXzJ6OJCbUABt6uEIHXAAg7EABTaQh57cAOvdAB070APTgAB7cMAN7jABNcnTcvmc3nc+J&#10;6XoRp0dUANPsQgRdsACPvdPweHxePoQEgD/gT/AEFg0HhEJhULhkNh0PiERiUTikVi0XjEZjUbjk&#10;dj0fkEhkUjkklk0nlEplUrlktl0vmEUgcEmM1m03nE5nU7nk9n0/oFBoVDolFo0JmdHpUkOVNABH&#10;qAAI1TAABq1LrFZrVbrldr1fsFhsUGpNjs0LddpAAitgAelvhCGuQAON1AAHvFVq9nvl9v1/wGBw&#10;WDwNlwmHhCVxQAOmNAD4yEQgeIymVy2XzGZzVdgIEAD+AAQAAQAAAAAAAAAAAQQAAQAAAAgBAAAB&#10;AQQAAQAAAKoAAAACAQMABAAAADhEAAADAQMAAQAAAAUAAAAGAQMAAQAAAAIAAAARAQQAEAAAAEBE&#10;AAAVAQMAAQAAAAQAAAAWAQQAAQAAAAsAAAAXAQQAEAAAAIBEAAAaAQUAAQAAAMBEAAAbAQUAAQAA&#10;AMhEAAAcAQMAAQAAAAEAAAAoAQMAAQAAAAIAAAA9AQMAAQAAAAIAAABSAQMAAQAAAAIAAAAAAAAA&#10;CAAIAAgACAAIAAAA4gEAAGwGAADFCwAA7REAAPgZAABHIQAAQCkAAFUvAADuMgAANzYAAPk4AACT&#10;PAAAAEAAAL5BAADBQgAA2gEAAIoEAABZBQAAKAYAAAsIAABPBwAA+QcAABUGAACZAwAASQMAAMIC&#10;AACaAwAAbQMAAL4BAAADAQAAsQAAAGBbAwDoAwAAYFsDAOgDAABQSwECLQAUAAYACAAAACEAIu0O&#10;HAkBAAAVAgAAEwAAAAAAAAAAAAAAAAAAAAAAW0NvbnRlbnRfVHlwZXNdLnhtbFBLAQItABQABgAI&#10;AAAAIQA4/SH/1gAAAJQBAAALAAAAAAAAAAAAAAAAADoBAABfcmVscy8ucmVsc1BLAQItABQABgAI&#10;AAAAIQAS2Hy1JAMAAFUHAAAOAAAAAAAAAAAAAAAAADkCAABkcnMvZTJvRG9jLnhtbFBLAQItABQA&#10;BgAIAAAAIQBsZlfuugAAACIBAAAZAAAAAAAAAAAAAAAAAIkFAABkcnMvX3JlbHMvZTJvRG9jLnht&#10;bC5yZWxzUEsBAi0AFAAGAAgAAAAhAPBPCyTbAAAABQEAAA8AAAAAAAAAAAAAAAAAegYAAGRycy9k&#10;b3ducmV2LnhtbFBLAQItAAoAAAAAAAAAIQD84ehi0EQAANBEAAAVAAAAAAAAAAAAAAAAAIIHAABk&#10;cnMvbWVkaWEvaW1hZ2UxLnRpZmZQSwUGAAAAAAYABgB9AQAAhU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32" type="#_x0000_t75" style="position:absolute;left:3333;width:10979;height:7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8C4wQAAANoAAAAPAAAAZHJzL2Rvd25yZXYueG1sRI/NqsIw&#10;FIT3F3yHcAQ3oulVuGg1ioiCGxf+rg/NsS02J6XJbatPbwTB5TAz3zDzZWsKUVPlcssKfocRCOLE&#10;6pxTBefTdjAB4TyyxsIyKXiQg+Wi8zPHWNuGD1QffSoChF2MCjLvy1hKl2Rk0A1tSRy8m60M+iCr&#10;VOoKmwA3hRxF0Z80mHNYyLCkdUbJ/fhvFGySsX2222Z66btruc779V7jTalet13NQHhq/Tf8ae+0&#10;gjG8r4QbIBcvAAAA//8DAFBLAQItABQABgAIAAAAIQDb4fbL7gAAAIUBAAATAAAAAAAAAAAAAAAA&#10;AAAAAABbQ29udGVudF9UeXBlc10ueG1sUEsBAi0AFAAGAAgAAAAhAFr0LFu/AAAAFQEAAAsAAAAA&#10;AAAAAAAAAAAAHwEAAF9yZWxzLy5yZWxzUEsBAi0AFAAGAAgAAAAhAEC/wLjBAAAA2gAAAA8AAAAA&#10;AAAAAAAAAAAABwIAAGRycy9kb3ducmV2LnhtbFBLBQYAAAAAAwADALcAAAD1AgAAAAA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33" type="#_x0000_t202" style="position:absolute;top:5143;width:21399;height:734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+l0wwAAANoAAAAPAAAAZHJzL2Rvd25yZXYueG1sRI/RasJA&#10;FETfC/2H5RZ8azaKFk1dpUQF32zTfsAle5tNk70bsmuMfr1bKPRxmJkzzHo72lYM1PvasYJpkoIg&#10;Lp2uuVLw9Xl4XoLwAVlj65gUXMnDdvP4sMZMuwt/0FCESkQI+wwVmBC6TEpfGrLoE9cRR+/b9RZD&#10;lH0ldY+XCLetnKXpi7RYc1ww2FFuqGyKs1WwTO2paVazd2/nt+nC5Du3736UmjyNb68gAo3hP/zX&#10;PmoFK/i9Em+A3NwBAAD//wMAUEsBAi0AFAAGAAgAAAAhANvh9svuAAAAhQEAABMAAAAAAAAAAAAA&#10;AAAAAAAAAFtDb250ZW50X1R5cGVzXS54bWxQSwECLQAUAAYACAAAACEAWvQsW78AAAAVAQAACwAA&#10;AAAAAAAAAAAAAAAfAQAAX3JlbHMvLnJlbHNQSwECLQAUAAYACAAAACEAgtPpdMMAAADaAAAADwAA&#10;AAAAAAAAAAAAAAAHAgAAZHJzL2Rvd25yZXYueG1sUEsFBgAAAAADAAMAtwAAAPcCAAAAAA==&#10;" filled="f" stroked="f">
                <v:textbox style="mso-fit-shape-to-text:t">
                  <w:txbxContent>
                    <w:p w:rsidR="00542D0E" w:rsidRPr="002F6858" w:rsidRDefault="00542D0E" w:rsidP="00542D0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2F685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FROG</w:t>
                      </w:r>
                    </w:p>
                    <w:p w:rsidR="00542D0E" w:rsidRPr="00185661" w:rsidRDefault="00542D0E" w:rsidP="00542D0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185661">
                        <w:rPr>
                          <w:rFonts w:ascii="Arial" w:hAnsi="Arial" w:cs="Arial"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Fair Reimbursement and </w:t>
                      </w:r>
                    </w:p>
                    <w:p w:rsidR="00542D0E" w:rsidRPr="00614236" w:rsidRDefault="00542D0E" w:rsidP="00542D0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185661">
                        <w:rPr>
                          <w:rFonts w:ascii="Arial" w:hAnsi="Arial" w:cs="Arial"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Outcomes Group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F7E" w:rsidRDefault="00732F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5815"/>
    <w:multiLevelType w:val="hybridMultilevel"/>
    <w:tmpl w:val="A370AA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CF70B12E">
      <w:numFmt w:val="bullet"/>
      <w:lvlText w:val="•"/>
      <w:lvlJc w:val="left"/>
      <w:pPr>
        <w:ind w:left="2520" w:hanging="720"/>
      </w:pPr>
      <w:rPr>
        <w:rFonts w:ascii="Arial" w:eastAsiaTheme="minorHAnsi" w:hAnsi="Arial" w:cs="Aria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45A45"/>
    <w:multiLevelType w:val="hybridMultilevel"/>
    <w:tmpl w:val="C3BA59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7D5309"/>
    <w:multiLevelType w:val="hybridMultilevel"/>
    <w:tmpl w:val="864E09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EC099D"/>
    <w:multiLevelType w:val="hybridMultilevel"/>
    <w:tmpl w:val="DD64E0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3E52CD"/>
    <w:multiLevelType w:val="hybridMultilevel"/>
    <w:tmpl w:val="6E4021AA"/>
    <w:lvl w:ilvl="0" w:tplc="EB9AFE4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E24BD1E">
      <w:start w:val="237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BDF278D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B9645E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2A2F7D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D9AC4A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5BE12E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19ADD5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CF2454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 w15:restartNumberingAfterBreak="0">
    <w:nsid w:val="34107C44"/>
    <w:multiLevelType w:val="hybridMultilevel"/>
    <w:tmpl w:val="FB1045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B26398"/>
    <w:multiLevelType w:val="hybridMultilevel"/>
    <w:tmpl w:val="2E62D004"/>
    <w:lvl w:ilvl="0" w:tplc="2EBE77AA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56AA6"/>
    <w:multiLevelType w:val="hybridMultilevel"/>
    <w:tmpl w:val="57D617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027D48"/>
    <w:multiLevelType w:val="hybridMultilevel"/>
    <w:tmpl w:val="254E8C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6B4619"/>
    <w:multiLevelType w:val="hybridMultilevel"/>
    <w:tmpl w:val="7AC206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4F7DEF"/>
    <w:multiLevelType w:val="hybridMultilevel"/>
    <w:tmpl w:val="2CC49F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AB15B6"/>
    <w:multiLevelType w:val="hybridMultilevel"/>
    <w:tmpl w:val="2EF85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1182A"/>
    <w:multiLevelType w:val="hybridMultilevel"/>
    <w:tmpl w:val="71EE1E9E"/>
    <w:lvl w:ilvl="0" w:tplc="CF70B12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D61652"/>
    <w:multiLevelType w:val="hybridMultilevel"/>
    <w:tmpl w:val="05169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6D5F5D"/>
    <w:multiLevelType w:val="hybridMultilevel"/>
    <w:tmpl w:val="748E0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2A2235"/>
    <w:multiLevelType w:val="hybridMultilevel"/>
    <w:tmpl w:val="0A9A1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3D20D2"/>
    <w:multiLevelType w:val="hybridMultilevel"/>
    <w:tmpl w:val="BC6AE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0"/>
  </w:num>
  <w:num w:numId="5">
    <w:abstractNumId w:val="14"/>
  </w:num>
  <w:num w:numId="6">
    <w:abstractNumId w:val="7"/>
  </w:num>
  <w:num w:numId="7">
    <w:abstractNumId w:val="3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15"/>
  </w:num>
  <w:num w:numId="13">
    <w:abstractNumId w:val="0"/>
  </w:num>
  <w:num w:numId="14">
    <w:abstractNumId w:val="12"/>
  </w:num>
  <w:num w:numId="15">
    <w:abstractNumId w:val="0"/>
  </w:num>
  <w:num w:numId="16">
    <w:abstractNumId w:val="16"/>
  </w:num>
  <w:num w:numId="17">
    <w:abstractNumId w:val="1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58"/>
    <w:rsid w:val="000528E7"/>
    <w:rsid w:val="00064270"/>
    <w:rsid w:val="000769CA"/>
    <w:rsid w:val="000B51D2"/>
    <w:rsid w:val="000F46B8"/>
    <w:rsid w:val="001273D0"/>
    <w:rsid w:val="00185661"/>
    <w:rsid w:val="00190819"/>
    <w:rsid w:val="001C2CA7"/>
    <w:rsid w:val="001C7C6E"/>
    <w:rsid w:val="00231877"/>
    <w:rsid w:val="00232333"/>
    <w:rsid w:val="00241478"/>
    <w:rsid w:val="00286A9A"/>
    <w:rsid w:val="002F6858"/>
    <w:rsid w:val="00304243"/>
    <w:rsid w:val="00305023"/>
    <w:rsid w:val="00317F92"/>
    <w:rsid w:val="0032770E"/>
    <w:rsid w:val="003817F2"/>
    <w:rsid w:val="004136CD"/>
    <w:rsid w:val="004579F3"/>
    <w:rsid w:val="00473C9D"/>
    <w:rsid w:val="00490922"/>
    <w:rsid w:val="004B2ECC"/>
    <w:rsid w:val="004F7A2B"/>
    <w:rsid w:val="00502BFF"/>
    <w:rsid w:val="0052333E"/>
    <w:rsid w:val="00527089"/>
    <w:rsid w:val="00542D0E"/>
    <w:rsid w:val="00576C6D"/>
    <w:rsid w:val="005A23F7"/>
    <w:rsid w:val="005B7D86"/>
    <w:rsid w:val="005D2DBA"/>
    <w:rsid w:val="005E4D92"/>
    <w:rsid w:val="00614236"/>
    <w:rsid w:val="00634676"/>
    <w:rsid w:val="00636564"/>
    <w:rsid w:val="00636D0E"/>
    <w:rsid w:val="00653828"/>
    <w:rsid w:val="00675A7D"/>
    <w:rsid w:val="00687DBF"/>
    <w:rsid w:val="006B02BA"/>
    <w:rsid w:val="006E2F5B"/>
    <w:rsid w:val="006E6441"/>
    <w:rsid w:val="007006B9"/>
    <w:rsid w:val="00716FBB"/>
    <w:rsid w:val="0072665B"/>
    <w:rsid w:val="00732F7E"/>
    <w:rsid w:val="00776F3E"/>
    <w:rsid w:val="007A1389"/>
    <w:rsid w:val="007A2FBE"/>
    <w:rsid w:val="007B1F22"/>
    <w:rsid w:val="00826748"/>
    <w:rsid w:val="00872D64"/>
    <w:rsid w:val="008B1F45"/>
    <w:rsid w:val="008E74DC"/>
    <w:rsid w:val="009270E2"/>
    <w:rsid w:val="00957143"/>
    <w:rsid w:val="00980973"/>
    <w:rsid w:val="009C4298"/>
    <w:rsid w:val="009C4BF4"/>
    <w:rsid w:val="009E239C"/>
    <w:rsid w:val="00A35212"/>
    <w:rsid w:val="00A378F3"/>
    <w:rsid w:val="00A5126A"/>
    <w:rsid w:val="00B30C5A"/>
    <w:rsid w:val="00B52D91"/>
    <w:rsid w:val="00B54489"/>
    <w:rsid w:val="00B5765E"/>
    <w:rsid w:val="00BA06F7"/>
    <w:rsid w:val="00BF7446"/>
    <w:rsid w:val="00C2549A"/>
    <w:rsid w:val="00C6393D"/>
    <w:rsid w:val="00CA4753"/>
    <w:rsid w:val="00CA5F03"/>
    <w:rsid w:val="00CE17E1"/>
    <w:rsid w:val="00CE4B15"/>
    <w:rsid w:val="00D1296E"/>
    <w:rsid w:val="00D1576C"/>
    <w:rsid w:val="00D7452E"/>
    <w:rsid w:val="00D7727A"/>
    <w:rsid w:val="00DE0ED9"/>
    <w:rsid w:val="00DE5472"/>
    <w:rsid w:val="00DE5A11"/>
    <w:rsid w:val="00EE5C0E"/>
    <w:rsid w:val="00EF2628"/>
    <w:rsid w:val="00F4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5A96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F68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F685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856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42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D0E"/>
  </w:style>
  <w:style w:type="paragraph" w:styleId="Footer">
    <w:name w:val="footer"/>
    <w:basedOn w:val="Normal"/>
    <w:link w:val="FooterChar"/>
    <w:uiPriority w:val="99"/>
    <w:unhideWhenUsed/>
    <w:rsid w:val="00542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D0E"/>
  </w:style>
  <w:style w:type="paragraph" w:styleId="BalloonText">
    <w:name w:val="Balloon Text"/>
    <w:basedOn w:val="Normal"/>
    <w:link w:val="BalloonTextChar"/>
    <w:uiPriority w:val="99"/>
    <w:semiHidden/>
    <w:unhideWhenUsed/>
    <w:rsid w:val="00634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67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E0ED9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B5765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765E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0528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0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35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29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4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3572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69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95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59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970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484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46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443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6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3623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56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69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687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34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64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719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729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tif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ohn.seymour\Desktop\Rate%20reform%20chart%2001.16.17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1" i="0" baseline="0" dirty="0">
                <a:effectLst/>
                <a:latin typeface="Arial" panose="020B0604020202020204" pitchFamily="34" charset="0"/>
                <a:cs typeface="Arial" panose="020B0604020202020204" pitchFamily="34" charset="0"/>
              </a:rPr>
              <a:t>1994-2016 Inflation / Rate Change Comparison</a:t>
            </a:r>
            <a:endParaRPr lang="en-US" sz="1400" dirty="0">
              <a:effectLst/>
              <a:latin typeface="Arial" panose="020B0604020202020204" pitchFamily="34" charset="0"/>
              <a:cs typeface="Arial" panose="020B0604020202020204" pitchFamily="34" charset="0"/>
            </a:endParaRPr>
          </a:p>
          <a:p>
            <a:pPr>
              <a:defRPr/>
            </a:pPr>
            <a:r>
              <a:rPr lang="en-US" sz="1000" b="0" i="0" baseline="0" dirty="0">
                <a:effectLst/>
                <a:latin typeface="Arial" panose="020B0604020202020204" pitchFamily="34" charset="0"/>
                <a:cs typeface="Arial" panose="020B0604020202020204" pitchFamily="34" charset="0"/>
              </a:rPr>
              <a:t>(Indexed at 100)</a:t>
            </a:r>
            <a:endParaRPr lang="en-US" sz="1000" dirty="0">
              <a:effectLst/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Graph!$B$4</c:f>
              <c:strCache>
                <c:ptCount val="1"/>
                <c:pt idx="0">
                  <c:v>Inflation/CPI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22"/>
              <c:layout>
                <c:manualLayout>
                  <c:x val="-1.9846639603067342E-2"/>
                  <c:y val="-3.11890838206628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B18-4A4A-A55D-1CF0DCBF53E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Graph!$A$5:$A$27</c:f>
              <c:numCache>
                <c:formatCode>General</c:formatCode>
                <c:ptCount val="23"/>
                <c:pt idx="0">
                  <c:v>1994</c:v>
                </c:pt>
                <c:pt idx="1">
                  <c:v>1995</c:v>
                </c:pt>
                <c:pt idx="2">
                  <c:v>1996</c:v>
                </c:pt>
                <c:pt idx="3">
                  <c:v>1997</c:v>
                </c:pt>
                <c:pt idx="4">
                  <c:v>1998</c:v>
                </c:pt>
                <c:pt idx="5">
                  <c:v>1999</c:v>
                </c:pt>
                <c:pt idx="6">
                  <c:v>2000</c:v>
                </c:pt>
                <c:pt idx="7">
                  <c:v>2001</c:v>
                </c:pt>
                <c:pt idx="8">
                  <c:v>2002</c:v>
                </c:pt>
                <c:pt idx="9">
                  <c:v>2003</c:v>
                </c:pt>
                <c:pt idx="10">
                  <c:v>2004</c:v>
                </c:pt>
                <c:pt idx="11">
                  <c:v>2005</c:v>
                </c:pt>
                <c:pt idx="12">
                  <c:v>2006</c:v>
                </c:pt>
                <c:pt idx="13">
                  <c:v>2007</c:v>
                </c:pt>
                <c:pt idx="14">
                  <c:v>2008</c:v>
                </c:pt>
                <c:pt idx="15">
                  <c:v>2009</c:v>
                </c:pt>
                <c:pt idx="16">
                  <c:v>2010</c:v>
                </c:pt>
                <c:pt idx="17">
                  <c:v>2011</c:v>
                </c:pt>
                <c:pt idx="18">
                  <c:v>2012</c:v>
                </c:pt>
                <c:pt idx="19">
                  <c:v>2013</c:v>
                </c:pt>
                <c:pt idx="20">
                  <c:v>2014</c:v>
                </c:pt>
                <c:pt idx="21">
                  <c:v>2015</c:v>
                </c:pt>
                <c:pt idx="22">
                  <c:v>2016</c:v>
                </c:pt>
              </c:numCache>
            </c:numRef>
          </c:cat>
          <c:val>
            <c:numRef>
              <c:f>Graph!$B$5:$B$27</c:f>
              <c:numCache>
                <c:formatCode>0</c:formatCode>
                <c:ptCount val="23"/>
                <c:pt idx="0">
                  <c:v>100</c:v>
                </c:pt>
                <c:pt idx="1">
                  <c:v>102.8</c:v>
                </c:pt>
                <c:pt idx="2">
                  <c:v>105.78119999999998</c:v>
                </c:pt>
                <c:pt idx="3">
                  <c:v>108.21416759999997</c:v>
                </c:pt>
                <c:pt idx="4">
                  <c:v>109.94559428159997</c:v>
                </c:pt>
                <c:pt idx="5">
                  <c:v>112.36439735579516</c:v>
                </c:pt>
                <c:pt idx="6">
                  <c:v>116.18478686589221</c:v>
                </c:pt>
                <c:pt idx="7">
                  <c:v>119.43796089813719</c:v>
                </c:pt>
                <c:pt idx="8">
                  <c:v>121.34896827250739</c:v>
                </c:pt>
                <c:pt idx="9">
                  <c:v>124.13999454277506</c:v>
                </c:pt>
                <c:pt idx="10">
                  <c:v>127.49177439542997</c:v>
                </c:pt>
                <c:pt idx="11">
                  <c:v>131.82649472487461</c:v>
                </c:pt>
                <c:pt idx="12">
                  <c:v>136.04494255607059</c:v>
                </c:pt>
                <c:pt idx="13">
                  <c:v>139.99024589019663</c:v>
                </c:pt>
                <c:pt idx="14">
                  <c:v>145.3098752340241</c:v>
                </c:pt>
                <c:pt idx="15">
                  <c:v>144.728635733088</c:v>
                </c:pt>
                <c:pt idx="16">
                  <c:v>147.04429390481741</c:v>
                </c:pt>
                <c:pt idx="17">
                  <c:v>151.74971130977156</c:v>
                </c:pt>
                <c:pt idx="18">
                  <c:v>154.93645524727674</c:v>
                </c:pt>
                <c:pt idx="19">
                  <c:v>157.26050207598587</c:v>
                </c:pt>
                <c:pt idx="20">
                  <c:v>159.46214910504966</c:v>
                </c:pt>
                <c:pt idx="21">
                  <c:v>159.62161125415469</c:v>
                </c:pt>
                <c:pt idx="22">
                  <c:v>161.53707058920455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B18-4A4A-A55D-1CF0DCBF53E5}"/>
            </c:ext>
          </c:extLst>
        </c:ser>
        <c:ser>
          <c:idx val="1"/>
          <c:order val="1"/>
          <c:tx>
            <c:strRef>
              <c:f>Graph!$C$4</c:f>
              <c:strCache>
                <c:ptCount val="1"/>
                <c:pt idx="0">
                  <c:v>Inflation/Med Care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22"/>
              <c:layout>
                <c:manualLayout>
                  <c:x val="-1.6238159675236938E-2"/>
                  <c:y val="-3.89863547758284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B18-4A4A-A55D-1CF0DCBF53E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Graph!$A$5:$A$27</c:f>
              <c:numCache>
                <c:formatCode>General</c:formatCode>
                <c:ptCount val="23"/>
                <c:pt idx="0">
                  <c:v>1994</c:v>
                </c:pt>
                <c:pt idx="1">
                  <c:v>1995</c:v>
                </c:pt>
                <c:pt idx="2">
                  <c:v>1996</c:v>
                </c:pt>
                <c:pt idx="3">
                  <c:v>1997</c:v>
                </c:pt>
                <c:pt idx="4">
                  <c:v>1998</c:v>
                </c:pt>
                <c:pt idx="5">
                  <c:v>1999</c:v>
                </c:pt>
                <c:pt idx="6">
                  <c:v>2000</c:v>
                </c:pt>
                <c:pt idx="7">
                  <c:v>2001</c:v>
                </c:pt>
                <c:pt idx="8">
                  <c:v>2002</c:v>
                </c:pt>
                <c:pt idx="9">
                  <c:v>2003</c:v>
                </c:pt>
                <c:pt idx="10">
                  <c:v>2004</c:v>
                </c:pt>
                <c:pt idx="11">
                  <c:v>2005</c:v>
                </c:pt>
                <c:pt idx="12">
                  <c:v>2006</c:v>
                </c:pt>
                <c:pt idx="13">
                  <c:v>2007</c:v>
                </c:pt>
                <c:pt idx="14">
                  <c:v>2008</c:v>
                </c:pt>
                <c:pt idx="15">
                  <c:v>2009</c:v>
                </c:pt>
                <c:pt idx="16">
                  <c:v>2010</c:v>
                </c:pt>
                <c:pt idx="17">
                  <c:v>2011</c:v>
                </c:pt>
                <c:pt idx="18">
                  <c:v>2012</c:v>
                </c:pt>
                <c:pt idx="19">
                  <c:v>2013</c:v>
                </c:pt>
                <c:pt idx="20">
                  <c:v>2014</c:v>
                </c:pt>
                <c:pt idx="21">
                  <c:v>2015</c:v>
                </c:pt>
                <c:pt idx="22">
                  <c:v>2016</c:v>
                </c:pt>
              </c:numCache>
            </c:numRef>
          </c:cat>
          <c:val>
            <c:numRef>
              <c:f>Graph!$C$5:$C$27</c:f>
              <c:numCache>
                <c:formatCode>0</c:formatCode>
                <c:ptCount val="23"/>
                <c:pt idx="0">
                  <c:v>100</c:v>
                </c:pt>
                <c:pt idx="1">
                  <c:v>104.5</c:v>
                </c:pt>
                <c:pt idx="2">
                  <c:v>108.15749999999998</c:v>
                </c:pt>
                <c:pt idx="3">
                  <c:v>111.18590999999999</c:v>
                </c:pt>
                <c:pt idx="4">
                  <c:v>114.74385912</c:v>
                </c:pt>
                <c:pt idx="5">
                  <c:v>118.75989418919998</c:v>
                </c:pt>
                <c:pt idx="6">
                  <c:v>123.62904985095717</c:v>
                </c:pt>
                <c:pt idx="7">
                  <c:v>129.3159861441012</c:v>
                </c:pt>
                <c:pt idx="8">
                  <c:v>135.39383749287396</c:v>
                </c:pt>
                <c:pt idx="9">
                  <c:v>140.80959099258891</c:v>
                </c:pt>
                <c:pt idx="10">
                  <c:v>147.00521299626283</c:v>
                </c:pt>
                <c:pt idx="11">
                  <c:v>153.17943194210588</c:v>
                </c:pt>
                <c:pt idx="12">
                  <c:v>159.30660921979012</c:v>
                </c:pt>
                <c:pt idx="13">
                  <c:v>166.31610002546088</c:v>
                </c:pt>
                <c:pt idx="14">
                  <c:v>172.46979572640294</c:v>
                </c:pt>
                <c:pt idx="15">
                  <c:v>177.98882918964784</c:v>
                </c:pt>
                <c:pt idx="16">
                  <c:v>184.04044938209589</c:v>
                </c:pt>
                <c:pt idx="17">
                  <c:v>189.56166286355878</c:v>
                </c:pt>
                <c:pt idx="18">
                  <c:v>196.57544438951044</c:v>
                </c:pt>
                <c:pt idx="19">
                  <c:v>201.48983049924817</c:v>
                </c:pt>
                <c:pt idx="20">
                  <c:v>206.32558643123014</c:v>
                </c:pt>
                <c:pt idx="21">
                  <c:v>211.89637726487334</c:v>
                </c:pt>
                <c:pt idx="22">
                  <c:v>218.6770613373493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FB18-4A4A-A55D-1CF0DCBF53E5}"/>
            </c:ext>
          </c:extLst>
        </c:ser>
        <c:ser>
          <c:idx val="2"/>
          <c:order val="2"/>
          <c:tx>
            <c:strRef>
              <c:f>Graph!$D$4</c:f>
              <c:strCache>
                <c:ptCount val="1"/>
                <c:pt idx="0">
                  <c:v>Rate Change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Lbl>
              <c:idx val="22"/>
              <c:layout>
                <c:manualLayout>
                  <c:x val="-1.9846639603067207E-2"/>
                  <c:y val="-3.11890838206627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B18-4A4A-A55D-1CF0DCBF53E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Graph!$A$5:$A$27</c:f>
              <c:numCache>
                <c:formatCode>General</c:formatCode>
                <c:ptCount val="23"/>
                <c:pt idx="0">
                  <c:v>1994</c:v>
                </c:pt>
                <c:pt idx="1">
                  <c:v>1995</c:v>
                </c:pt>
                <c:pt idx="2">
                  <c:v>1996</c:v>
                </c:pt>
                <c:pt idx="3">
                  <c:v>1997</c:v>
                </c:pt>
                <c:pt idx="4">
                  <c:v>1998</c:v>
                </c:pt>
                <c:pt idx="5">
                  <c:v>1999</c:v>
                </c:pt>
                <c:pt idx="6">
                  <c:v>2000</c:v>
                </c:pt>
                <c:pt idx="7">
                  <c:v>2001</c:v>
                </c:pt>
                <c:pt idx="8">
                  <c:v>2002</c:v>
                </c:pt>
                <c:pt idx="9">
                  <c:v>2003</c:v>
                </c:pt>
                <c:pt idx="10">
                  <c:v>2004</c:v>
                </c:pt>
                <c:pt idx="11">
                  <c:v>2005</c:v>
                </c:pt>
                <c:pt idx="12">
                  <c:v>2006</c:v>
                </c:pt>
                <c:pt idx="13">
                  <c:v>2007</c:v>
                </c:pt>
                <c:pt idx="14">
                  <c:v>2008</c:v>
                </c:pt>
                <c:pt idx="15">
                  <c:v>2009</c:v>
                </c:pt>
                <c:pt idx="16">
                  <c:v>2010</c:v>
                </c:pt>
                <c:pt idx="17">
                  <c:v>2011</c:v>
                </c:pt>
                <c:pt idx="18">
                  <c:v>2012</c:v>
                </c:pt>
                <c:pt idx="19">
                  <c:v>2013</c:v>
                </c:pt>
                <c:pt idx="20">
                  <c:v>2014</c:v>
                </c:pt>
                <c:pt idx="21">
                  <c:v>2015</c:v>
                </c:pt>
                <c:pt idx="22">
                  <c:v>2016</c:v>
                </c:pt>
              </c:numCache>
            </c:numRef>
          </c:cat>
          <c:val>
            <c:numRef>
              <c:f>Graph!$D$5:$D$27</c:f>
              <c:numCache>
                <c:formatCode>0</c:formatCode>
                <c:ptCount val="23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103</c:v>
                </c:pt>
                <c:pt idx="5">
                  <c:v>106.09</c:v>
                </c:pt>
                <c:pt idx="6">
                  <c:v>106.09</c:v>
                </c:pt>
                <c:pt idx="7">
                  <c:v>106.09</c:v>
                </c:pt>
                <c:pt idx="8">
                  <c:v>109.2727</c:v>
                </c:pt>
                <c:pt idx="9">
                  <c:v>108.179973</c:v>
                </c:pt>
                <c:pt idx="10">
                  <c:v>108.179973</c:v>
                </c:pt>
                <c:pt idx="11">
                  <c:v>108.179973</c:v>
                </c:pt>
                <c:pt idx="12">
                  <c:v>108.179973</c:v>
                </c:pt>
                <c:pt idx="13">
                  <c:v>110.34357246</c:v>
                </c:pt>
                <c:pt idx="14">
                  <c:v>112.55044390920001</c:v>
                </c:pt>
                <c:pt idx="15">
                  <c:v>112.55044390920001</c:v>
                </c:pt>
                <c:pt idx="16">
                  <c:v>110.52453591883442</c:v>
                </c:pt>
                <c:pt idx="17">
                  <c:v>110.52453591883442</c:v>
                </c:pt>
                <c:pt idx="18">
                  <c:v>110.52453591883442</c:v>
                </c:pt>
                <c:pt idx="19">
                  <c:v>110.52453591883442</c:v>
                </c:pt>
                <c:pt idx="20">
                  <c:v>110.52453591883442</c:v>
                </c:pt>
                <c:pt idx="21">
                  <c:v>112.73502663721111</c:v>
                </c:pt>
                <c:pt idx="22">
                  <c:v>112.73502663721111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FB18-4A4A-A55D-1CF0DCBF53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3150584"/>
        <c:axId val="173153864"/>
      </c:lineChart>
      <c:catAx>
        <c:axId val="173150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73153864"/>
        <c:crosses val="autoZero"/>
        <c:auto val="1"/>
        <c:lblAlgn val="ctr"/>
        <c:lblOffset val="100"/>
        <c:noMultiLvlLbl val="0"/>
      </c:catAx>
      <c:valAx>
        <c:axId val="173153864"/>
        <c:scaling>
          <c:orientation val="minMax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73150584"/>
        <c:crosses val="autoZero"/>
        <c:crossBetween val="between"/>
        <c:majorUnit val="4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57758-1CF7-4F0E-9F03-9765E586A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2017-02-01T13:21:00Z</dcterms:created>
  <dcterms:modified xsi:type="dcterms:W3CDTF">2017-02-01T18:09:00Z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UFAA9qelww5tp41Ozna/BTabkqobY2OquCa5hVtF0T3AP9TsbI7GKHsrTrrn3HHGqqlSjhnMYhKym3T7
/bb4GureeT4yLERMg128qP22tuQcYBNWa+dPcT7/rW1PuE2ndHyZoP6sbNdiXG77/bb4GureeT4y
LERMg128qP22tuQcYBNWa+dPcT7/rZ+Tc93X6VcP4Mp80nHscSiU1aNa/7dlnYebQxKdcgEsBmlK
MKwaoknqGjcPXcqtq</vt:lpwstr>
  </property>
  <property fmtid="{D5CDD505-2E9C-101B-9397-08002B2CF9AE}" pid="3" name="MAIL_MSG_ID2">
    <vt:lpwstr>3JtrGq/2FUYIE7k0TxTm9BFEq4EXQaplw+GjTtg4vyZINoPhtUiNnzLy8He
Fu4fOLP2HsnFDspfVp+PCxGrmio=</vt:lpwstr>
  </property>
  <property fmtid="{D5CDD505-2E9C-101B-9397-08002B2CF9AE}" pid="4" name="RESPONSE_SENDER_NAME">
    <vt:lpwstr>sAAAb0xRtPDW5UtUqnIZRQ7QHECN01tRR6Y8FoT8GJEfpw4=</vt:lpwstr>
  </property>
  <property fmtid="{D5CDD505-2E9C-101B-9397-08002B2CF9AE}" pid="5" name="EMAIL_OWNER_ADDRESS">
    <vt:lpwstr>4AAA9mrMv1QjWAvnzjfokD06/rpv1VfWCekSfGBNoEedE9F87TuUXfNC6Q==</vt:lpwstr>
  </property>
</Properties>
</file>