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5385" w14:textId="6CC46936" w:rsidR="00D628DE" w:rsidRDefault="00F46151" w:rsidP="004A2D64">
      <w:pPr>
        <w:ind w:firstLine="720"/>
        <w:jc w:val="both"/>
      </w:pPr>
      <w:r>
        <w:t>House</w:t>
      </w:r>
      <w:r w:rsidR="00D628DE">
        <w:t xml:space="preserve"> </w:t>
      </w:r>
      <w:r w:rsidR="007158E4">
        <w:t xml:space="preserve">Elections committee testimony </w:t>
      </w:r>
      <w:r w:rsidR="00D628DE">
        <w:t>–</w:t>
      </w:r>
      <w:r w:rsidR="007158E4">
        <w:t xml:space="preserve"> </w:t>
      </w:r>
      <w:r>
        <w:t xml:space="preserve">Feb. 1, </w:t>
      </w:r>
      <w:r w:rsidR="007158E4">
        <w:t>2023</w:t>
      </w:r>
    </w:p>
    <w:p w14:paraId="10A69060" w14:textId="77EB4878" w:rsidR="00D628DE" w:rsidRDefault="00D628DE" w:rsidP="004A2D64">
      <w:pPr>
        <w:ind w:firstLine="720"/>
        <w:jc w:val="both"/>
      </w:pPr>
      <w:r>
        <w:t xml:space="preserve">Chair </w:t>
      </w:r>
      <w:r w:rsidR="00F46151">
        <w:t>Freiberg</w:t>
      </w:r>
      <w:r>
        <w:t xml:space="preserve"> and committee members -</w:t>
      </w:r>
    </w:p>
    <w:p w14:paraId="3A446E08" w14:textId="02EDFFC1" w:rsidR="0029671E" w:rsidRDefault="005A37C1" w:rsidP="004A2D64">
      <w:pPr>
        <w:ind w:firstLine="720"/>
        <w:jc w:val="both"/>
      </w:pPr>
      <w:r>
        <w:t>In t</w:t>
      </w:r>
      <w:r w:rsidR="00A71BF4">
        <w:t>wo</w:t>
      </w:r>
      <w:r>
        <w:t xml:space="preserve"> recent </w:t>
      </w:r>
      <w:r w:rsidR="00A71BF4">
        <w:t>p</w:t>
      </w:r>
      <w:r>
        <w:t xml:space="preserve">residential elections the winner of the national popular vote did not become </w:t>
      </w:r>
      <w:r w:rsidR="00A71BF4">
        <w:t>p</w:t>
      </w:r>
      <w:r>
        <w:t xml:space="preserve">resident. </w:t>
      </w:r>
      <w:r w:rsidR="00A112ED">
        <w:t>In other words, the majority d</w:t>
      </w:r>
      <w:r w:rsidR="00A71BF4">
        <w:t>id</w:t>
      </w:r>
      <w:r w:rsidR="00A112ED">
        <w:t xml:space="preserve"> not rule when it comes to the highest office in our land. </w:t>
      </w:r>
      <w:r w:rsidR="00AA5C7C">
        <w:t>One person, one vote, was meaningless</w:t>
      </w:r>
      <w:r w:rsidR="00A71BF4">
        <w:t xml:space="preserve"> in those elections</w:t>
      </w:r>
      <w:r w:rsidR="00AA5C7C">
        <w:t xml:space="preserve">. </w:t>
      </w:r>
      <w:r w:rsidR="00D92C12">
        <w:t>The operation of the Electoral College disenfranchised about 3 million voters in 2016</w:t>
      </w:r>
      <w:r w:rsidR="00906A50">
        <w:t xml:space="preserve"> because their votes were not relevant</w:t>
      </w:r>
      <w:r w:rsidR="00D92C12">
        <w:t xml:space="preserve">. </w:t>
      </w:r>
      <w:r w:rsidR="00AA5C7C">
        <w:t>In 2020, if 21,461 voters in three states had changed their minds</w:t>
      </w:r>
      <w:r w:rsidR="00C91895">
        <w:t xml:space="preserve"> (Arizona, Georgia and Wisconsin)</w:t>
      </w:r>
      <w:r w:rsidR="00AA5C7C">
        <w:t xml:space="preserve">, Joe Biden would have lost the election despite leading nationally by over 7,000,000 votes. </w:t>
      </w:r>
    </w:p>
    <w:p w14:paraId="162F4164" w14:textId="2BBE3001" w:rsidR="004A2D64" w:rsidRDefault="00A71BF4" w:rsidP="004A2D64">
      <w:pPr>
        <w:ind w:firstLine="720"/>
        <w:jc w:val="both"/>
      </w:pPr>
      <w:r>
        <w:t xml:space="preserve">The electorate in some states is so heavily tinted “blue” or “red” that the outcome in those states is predetermined. </w:t>
      </w:r>
      <w:r w:rsidR="00A112ED">
        <w:t>Why show up to vote when the outcome in your state is already decided</w:t>
      </w:r>
      <w:r w:rsidR="00FF3906">
        <w:t>?</w:t>
      </w:r>
      <w:r w:rsidR="00A112ED">
        <w:t xml:space="preserve"> And when the campaigning only takes place in the ten to twelve states where the vote may be close? </w:t>
      </w:r>
      <w:r w:rsidR="001A0586">
        <w:t>There was no major campaign event in 33 states in 2020. This system also encourages</w:t>
      </w:r>
      <w:r w:rsidR="00A112ED">
        <w:t xml:space="preserve"> an incumbent President</w:t>
      </w:r>
      <w:r w:rsidR="00AA5C7C">
        <w:t xml:space="preserve"> to</w:t>
      </w:r>
      <w:r w:rsidR="00A112ED">
        <w:t xml:space="preserve"> corruptly direct federal resources to those ten to twelve states</w:t>
      </w:r>
      <w:r w:rsidR="00FF3906">
        <w:t xml:space="preserve"> prior to the election</w:t>
      </w:r>
      <w:r w:rsidR="001A0586">
        <w:t>.</w:t>
      </w:r>
    </w:p>
    <w:p w14:paraId="34751F9E" w14:textId="522E3749" w:rsidR="001A0586" w:rsidRDefault="00BE0400" w:rsidP="004A2D64">
      <w:pPr>
        <w:ind w:firstLine="720"/>
        <w:jc w:val="both"/>
      </w:pPr>
      <w:r>
        <w:t xml:space="preserve">A constitutional amendment to abolish the </w:t>
      </w:r>
      <w:r w:rsidR="00A71BF4">
        <w:t>E</w:t>
      </w:r>
      <w:r>
        <w:t xml:space="preserve">lectoral </w:t>
      </w:r>
      <w:r w:rsidR="00A71BF4">
        <w:t>C</w:t>
      </w:r>
      <w:r>
        <w:t xml:space="preserve">ollege seems like a long shot. However, there is an alternative. Article II of our Constitution provides that each state has plenary power over how to allocate its </w:t>
      </w:r>
      <w:r w:rsidR="00A71BF4">
        <w:t>E</w:t>
      </w:r>
      <w:r>
        <w:t xml:space="preserve">lectoral </w:t>
      </w:r>
      <w:r w:rsidR="00A71BF4">
        <w:t>C</w:t>
      </w:r>
      <w:r>
        <w:t xml:space="preserve">ollege votes. </w:t>
      </w:r>
      <w:r w:rsidR="00377CC2">
        <w:t xml:space="preserve">This means that the states can act together to determine how </w:t>
      </w:r>
      <w:r w:rsidR="0029671E">
        <w:t>their</w:t>
      </w:r>
      <w:r w:rsidR="00377CC2">
        <w:t xml:space="preserve"> votes are allocated for election of the President. And this effort is already well underway. Under the National Popular Vote Interstate Compact each participating state passes a statute providing that its electoral votes are awarded to the presidential candidate </w:t>
      </w:r>
      <w:r w:rsidR="00A71BF4">
        <w:t>who</w:t>
      </w:r>
      <w:r w:rsidR="00377CC2">
        <w:t xml:space="preserve"> wins the popular vote in the entire country. </w:t>
      </w:r>
    </w:p>
    <w:p w14:paraId="2171595B" w14:textId="67A878F1" w:rsidR="00FF3906" w:rsidRDefault="00377CC2" w:rsidP="004A2D64">
      <w:pPr>
        <w:ind w:firstLine="720"/>
        <w:jc w:val="both"/>
      </w:pPr>
      <w:r>
        <w:t xml:space="preserve">To date </w:t>
      </w:r>
      <w:r w:rsidR="00A71BF4">
        <w:t>15</w:t>
      </w:r>
      <w:r>
        <w:t xml:space="preserve"> states and the District of Columbia have adopted the Compact with a to</w:t>
      </w:r>
      <w:r w:rsidR="00C91895">
        <w:t>t</w:t>
      </w:r>
      <w:r>
        <w:t>al of 196 electoral votes. By the terms of the NPV compact</w:t>
      </w:r>
      <w:r w:rsidR="00906A50">
        <w:t>,</w:t>
      </w:r>
      <w:r>
        <w:t xml:space="preserve"> it </w:t>
      </w:r>
      <w:r w:rsidR="00A71BF4">
        <w:t>becomes</w:t>
      </w:r>
      <w:r>
        <w:t xml:space="preserve"> operative when states with 270 electoral votes have adopted it. </w:t>
      </w:r>
      <w:r w:rsidR="00BE0400">
        <w:t xml:space="preserve"> </w:t>
      </w:r>
      <w:r w:rsidR="001A0586">
        <w:t xml:space="preserve">Additionally, in nine states with 88 electoral votes, one legislative body has adopted NPV. It may very well be possible to have the Compact in effect </w:t>
      </w:r>
      <w:r w:rsidR="00D628DE">
        <w:t>soon.</w:t>
      </w:r>
      <w:r w:rsidR="001A0586">
        <w:t xml:space="preserve"> </w:t>
      </w:r>
      <w:r w:rsidR="00AA5C7C">
        <w:t>Although NPV legislation has been introduced in Minnesota</w:t>
      </w:r>
      <w:r w:rsidR="00532551">
        <w:t>,</w:t>
      </w:r>
      <w:r w:rsidR="00AA5C7C">
        <w:t xml:space="preserve"> we still have not joined the Compact. </w:t>
      </w:r>
      <w:r w:rsidR="00906A50">
        <w:t>This a goal of many reformers for 2023.</w:t>
      </w:r>
    </w:p>
    <w:p w14:paraId="44237CB3" w14:textId="0F95F57F" w:rsidR="00906A50" w:rsidRDefault="007158E4" w:rsidP="004A2D64">
      <w:pPr>
        <w:ind w:firstLine="720"/>
        <w:jc w:val="both"/>
      </w:pPr>
      <w:r>
        <w:t>It is important to note</w:t>
      </w:r>
      <w:r w:rsidR="003507F8">
        <w:t xml:space="preserve"> the support for NPV</w:t>
      </w:r>
      <w:r w:rsidR="00A71BF4">
        <w:t xml:space="preserve"> by some Republicans</w:t>
      </w:r>
      <w:r w:rsidR="003507F8">
        <w:t>, like St. Paul’s Patrick Rosenstiel, the CEO of a national public relations firm. Rosenstiel helped get John G. Roberts, Jr. and Samuel A. Alito, Jr. confirmed to the Supreme Court. He believes that a nationwide campaign is best for our country</w:t>
      </w:r>
      <w:r w:rsidR="00532551">
        <w:t xml:space="preserve"> and that Republican ideas will win</w:t>
      </w:r>
      <w:r w:rsidR="003507F8">
        <w:t xml:space="preserve">. </w:t>
      </w:r>
      <w:r w:rsidR="00532551">
        <w:t>He believes that small red states will not suffer because small red and small blue states are ignored now. Some argue that the Republican party needs a course correction that would require it to contest all states, including California and New York.</w:t>
      </w:r>
      <w:r w:rsidR="003507F8">
        <w:t xml:space="preserve"> </w:t>
      </w:r>
    </w:p>
    <w:p w14:paraId="7BEFE67D" w14:textId="01A117B3" w:rsidR="00906A50" w:rsidRDefault="00532551" w:rsidP="007158E4">
      <w:pPr>
        <w:ind w:firstLine="720"/>
        <w:jc w:val="both"/>
      </w:pPr>
      <w:r>
        <w:t xml:space="preserve">If you believe, as </w:t>
      </w:r>
      <w:r w:rsidR="007158E4">
        <w:t>Clean Elections does,</w:t>
      </w:r>
      <w:r>
        <w:t xml:space="preserve"> </w:t>
      </w:r>
      <w:r w:rsidR="00C91895">
        <w:t xml:space="preserve">in majority rule and one person, one vote, please </w:t>
      </w:r>
      <w:r w:rsidR="007158E4">
        <w:t xml:space="preserve">support </w:t>
      </w:r>
      <w:r w:rsidR="00F46151">
        <w:t>HF 642</w:t>
      </w:r>
      <w:r w:rsidR="007158E4">
        <w:t>.</w:t>
      </w:r>
    </w:p>
    <w:p w14:paraId="7CB34436" w14:textId="7BAED120" w:rsidR="00D628DE" w:rsidRDefault="00D628DE" w:rsidP="007158E4">
      <w:pPr>
        <w:ind w:firstLine="720"/>
        <w:jc w:val="both"/>
      </w:pPr>
      <w:r>
        <w:t>George Beck, Board of Directors, Clean Elections Minnesota</w:t>
      </w:r>
    </w:p>
    <w:sectPr w:rsidR="00D6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C05AC"/>
    <w:multiLevelType w:val="hybridMultilevel"/>
    <w:tmpl w:val="6DE69A04"/>
    <w:lvl w:ilvl="0" w:tplc="65665D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1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64"/>
    <w:rsid w:val="001A0586"/>
    <w:rsid w:val="001B31F2"/>
    <w:rsid w:val="0029671E"/>
    <w:rsid w:val="003507F8"/>
    <w:rsid w:val="00377CC2"/>
    <w:rsid w:val="004A2D64"/>
    <w:rsid w:val="00532551"/>
    <w:rsid w:val="005A37C1"/>
    <w:rsid w:val="007158E4"/>
    <w:rsid w:val="00906A50"/>
    <w:rsid w:val="00A112ED"/>
    <w:rsid w:val="00A71BF4"/>
    <w:rsid w:val="00AA5C7C"/>
    <w:rsid w:val="00BE0400"/>
    <w:rsid w:val="00C91895"/>
    <w:rsid w:val="00CB3E6B"/>
    <w:rsid w:val="00CB7EC6"/>
    <w:rsid w:val="00D628DE"/>
    <w:rsid w:val="00D92C12"/>
    <w:rsid w:val="00EE2396"/>
    <w:rsid w:val="00F46151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63B2"/>
  <w15:chartTrackingRefBased/>
  <w15:docId w15:val="{85830E2D-0E11-49DE-B992-21298DEC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Beck</dc:creator>
  <cp:keywords/>
  <dc:description/>
  <cp:lastModifiedBy>George Beck</cp:lastModifiedBy>
  <cp:revision>4</cp:revision>
  <cp:lastPrinted>2021-07-26T19:50:00Z</cp:lastPrinted>
  <dcterms:created xsi:type="dcterms:W3CDTF">2023-01-29T17:47:00Z</dcterms:created>
  <dcterms:modified xsi:type="dcterms:W3CDTF">2023-01-29T17:50:00Z</dcterms:modified>
</cp:coreProperties>
</file>