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0F584" w14:textId="03EF2804" w:rsidR="009B50CF" w:rsidRPr="004351C1" w:rsidRDefault="009B50CF" w:rsidP="009B50CF">
      <w:pPr>
        <w:jc w:val="center"/>
        <w:rPr>
          <w:rFonts w:ascii="Arial" w:hAnsi="Arial" w:cs="Arial"/>
          <w:sz w:val="24"/>
          <w:szCs w:val="24"/>
        </w:rPr>
      </w:pPr>
      <w:r w:rsidRPr="004351C1">
        <w:rPr>
          <w:rFonts w:ascii="Arial" w:hAnsi="Arial" w:cs="Arial"/>
          <w:noProof/>
        </w:rPr>
        <w:drawing>
          <wp:inline distT="0" distB="0" distL="0" distR="0" wp14:anchorId="08DEC20D" wp14:editId="64C720B9">
            <wp:extent cx="2476500" cy="825500"/>
            <wp:effectExtent l="0" t="0" r="0" b="0"/>
            <wp:docPr id="1" name="Picture 1" descr="Care Cab logo slogan 2"/>
            <wp:cNvGraphicFramePr/>
            <a:graphic xmlns:a="http://schemas.openxmlformats.org/drawingml/2006/main">
              <a:graphicData uri="http://schemas.openxmlformats.org/drawingml/2006/picture">
                <pic:pic xmlns:pic="http://schemas.openxmlformats.org/drawingml/2006/picture">
                  <pic:nvPicPr>
                    <pic:cNvPr id="1" name="Picture 1" descr="Care Cab logo slogan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0" cy="825500"/>
                    </a:xfrm>
                    <a:prstGeom prst="rect">
                      <a:avLst/>
                    </a:prstGeom>
                    <a:noFill/>
                    <a:ln>
                      <a:noFill/>
                    </a:ln>
                  </pic:spPr>
                </pic:pic>
              </a:graphicData>
            </a:graphic>
          </wp:inline>
        </w:drawing>
      </w:r>
    </w:p>
    <w:p w14:paraId="709F51D4" w14:textId="77777777" w:rsidR="00985C40" w:rsidRDefault="00985C40" w:rsidP="00985C40">
      <w:pPr>
        <w:spacing w:after="0" w:line="240" w:lineRule="auto"/>
        <w:rPr>
          <w:rFonts w:ascii="Arial" w:eastAsia="Times New Roman" w:hAnsi="Arial" w:cs="Arial"/>
          <w:color w:val="555555"/>
          <w:sz w:val="24"/>
          <w:szCs w:val="24"/>
        </w:rPr>
      </w:pPr>
    </w:p>
    <w:p w14:paraId="4073B24C" w14:textId="3DB1FF63" w:rsidR="00985C40" w:rsidRPr="00985C40" w:rsidRDefault="00985C40" w:rsidP="00985C40">
      <w:pPr>
        <w:spacing w:after="0" w:line="240" w:lineRule="auto"/>
        <w:rPr>
          <w:rFonts w:ascii="Arial" w:eastAsia="Times New Roman" w:hAnsi="Arial" w:cs="Arial"/>
          <w:color w:val="555555"/>
          <w:sz w:val="24"/>
          <w:szCs w:val="24"/>
        </w:rPr>
      </w:pPr>
      <w:r w:rsidRPr="00985C40">
        <w:rPr>
          <w:rFonts w:ascii="Arial" w:eastAsia="Times New Roman" w:hAnsi="Arial" w:cs="Arial"/>
          <w:color w:val="555555"/>
          <w:sz w:val="24"/>
          <w:szCs w:val="24"/>
        </w:rPr>
        <w:t>Chair Tina Liebling and Committee Members</w:t>
      </w:r>
    </w:p>
    <w:p w14:paraId="318BEC65" w14:textId="77777777" w:rsidR="00985C40" w:rsidRPr="00985C40" w:rsidRDefault="00985C40" w:rsidP="00985C40">
      <w:pPr>
        <w:spacing w:after="0" w:line="240" w:lineRule="auto"/>
        <w:rPr>
          <w:rFonts w:ascii="Arial" w:eastAsia="Times New Roman" w:hAnsi="Arial" w:cs="Arial"/>
          <w:color w:val="555555"/>
          <w:sz w:val="24"/>
          <w:szCs w:val="24"/>
        </w:rPr>
      </w:pPr>
      <w:r w:rsidRPr="00985C40">
        <w:rPr>
          <w:rFonts w:ascii="Arial" w:eastAsia="Times New Roman" w:hAnsi="Arial" w:cs="Arial"/>
          <w:color w:val="555555"/>
          <w:sz w:val="24"/>
          <w:szCs w:val="24"/>
        </w:rPr>
        <w:t>Health and Human Services Finance and Policy Committee</w:t>
      </w:r>
    </w:p>
    <w:p w14:paraId="4D3D249A" w14:textId="77777777" w:rsidR="00985C40" w:rsidRDefault="00985C40" w:rsidP="00B96FBC">
      <w:pPr>
        <w:rPr>
          <w:rFonts w:ascii="Arial" w:hAnsi="Arial" w:cs="Arial"/>
          <w:sz w:val="24"/>
          <w:szCs w:val="24"/>
        </w:rPr>
      </w:pPr>
    </w:p>
    <w:p w14:paraId="766820F0" w14:textId="746E79A2" w:rsidR="00B96FBC" w:rsidRDefault="00B96FBC" w:rsidP="00B96FBC">
      <w:pPr>
        <w:rPr>
          <w:rFonts w:ascii="Arial" w:hAnsi="Arial" w:cs="Arial"/>
          <w:sz w:val="24"/>
          <w:szCs w:val="24"/>
        </w:rPr>
      </w:pPr>
      <w:r w:rsidRPr="00B732B5">
        <w:rPr>
          <w:rFonts w:ascii="Arial" w:hAnsi="Arial" w:cs="Arial"/>
          <w:sz w:val="24"/>
          <w:szCs w:val="24"/>
        </w:rPr>
        <w:t xml:space="preserve">I am writing today to express concern about the Governors Budget recommendation as it relates to </w:t>
      </w:r>
      <w:r>
        <w:rPr>
          <w:rFonts w:ascii="Arial" w:hAnsi="Arial" w:cs="Arial"/>
          <w:sz w:val="24"/>
          <w:szCs w:val="24"/>
        </w:rPr>
        <w:t>NEMT</w:t>
      </w:r>
      <w:r w:rsidR="009B50CF">
        <w:rPr>
          <w:rFonts w:ascii="Arial" w:hAnsi="Arial" w:cs="Arial"/>
          <w:sz w:val="24"/>
          <w:szCs w:val="24"/>
        </w:rPr>
        <w:t xml:space="preserve">. </w:t>
      </w:r>
      <w:r w:rsidRPr="00B732B5">
        <w:rPr>
          <w:rFonts w:ascii="Arial" w:hAnsi="Arial" w:cs="Arial"/>
          <w:sz w:val="24"/>
          <w:szCs w:val="24"/>
        </w:rPr>
        <w:t xml:space="preserve"> </w:t>
      </w:r>
      <w:r w:rsidR="009B50CF" w:rsidRPr="004351C1">
        <w:rPr>
          <w:rFonts w:ascii="Arial" w:eastAsia="Times New Roman" w:hAnsi="Arial" w:cs="Arial"/>
          <w:color w:val="000000"/>
          <w:sz w:val="24"/>
          <w:szCs w:val="24"/>
        </w:rPr>
        <w:t xml:space="preserve">Care Cab is a one call point of contact for NEMT and STS transportation needs 24 hours a day, 7 days a week. Care Cab’s corporate office </w:t>
      </w:r>
      <w:r w:rsidR="005F18C5">
        <w:rPr>
          <w:rFonts w:ascii="Arial" w:eastAsia="Times New Roman" w:hAnsi="Arial" w:cs="Arial"/>
          <w:color w:val="000000"/>
          <w:sz w:val="24"/>
          <w:szCs w:val="24"/>
        </w:rPr>
        <w:t xml:space="preserve">is </w:t>
      </w:r>
      <w:r w:rsidR="005F18C5" w:rsidRPr="004351C1">
        <w:rPr>
          <w:rFonts w:ascii="Arial" w:eastAsia="Times New Roman" w:hAnsi="Arial" w:cs="Arial"/>
          <w:color w:val="000000"/>
          <w:sz w:val="24"/>
          <w:szCs w:val="24"/>
        </w:rPr>
        <w:t>in</w:t>
      </w:r>
      <w:r w:rsidR="009B50CF" w:rsidRPr="004351C1">
        <w:rPr>
          <w:rFonts w:ascii="Arial" w:eastAsia="Times New Roman" w:hAnsi="Arial" w:cs="Arial"/>
          <w:color w:val="000000"/>
          <w:sz w:val="24"/>
          <w:szCs w:val="24"/>
        </w:rPr>
        <w:t xml:space="preserve"> St Cloud with satellite offices in Golden Valley and Calumet.</w:t>
      </w:r>
      <w:r w:rsidR="009B50CF">
        <w:rPr>
          <w:rFonts w:ascii="Times New Roman" w:eastAsia="Times New Roman" w:hAnsi="Times New Roman" w:cs="Times New Roman"/>
          <w:color w:val="000000"/>
          <w:sz w:val="24"/>
          <w:szCs w:val="24"/>
        </w:rPr>
        <w:t xml:space="preserve">  </w:t>
      </w:r>
      <w:r w:rsidRPr="00B732B5">
        <w:rPr>
          <w:rFonts w:ascii="Arial" w:hAnsi="Arial" w:cs="Arial"/>
          <w:sz w:val="24"/>
          <w:szCs w:val="24"/>
        </w:rPr>
        <w:t xml:space="preserve">It certainly comes as no surprise the Impact of the pandemic has had some devastating consequences to the NEMT </w:t>
      </w:r>
      <w:r w:rsidR="005F18C5" w:rsidRPr="00B732B5">
        <w:rPr>
          <w:rFonts w:ascii="Arial" w:hAnsi="Arial" w:cs="Arial"/>
          <w:sz w:val="24"/>
          <w:szCs w:val="24"/>
        </w:rPr>
        <w:t>industry</w:t>
      </w:r>
      <w:r w:rsidRPr="00B732B5">
        <w:rPr>
          <w:rFonts w:ascii="Arial" w:hAnsi="Arial" w:cs="Arial"/>
          <w:sz w:val="24"/>
          <w:szCs w:val="24"/>
        </w:rPr>
        <w:t xml:space="preserve">.  The proposed changes will devastate </w:t>
      </w:r>
      <w:r w:rsidR="006C418C">
        <w:rPr>
          <w:rFonts w:ascii="Arial" w:hAnsi="Arial" w:cs="Arial"/>
          <w:sz w:val="24"/>
          <w:szCs w:val="24"/>
        </w:rPr>
        <w:t>an</w:t>
      </w:r>
      <w:r w:rsidRPr="00B732B5">
        <w:rPr>
          <w:rFonts w:ascii="Arial" w:hAnsi="Arial" w:cs="Arial"/>
          <w:sz w:val="24"/>
          <w:szCs w:val="24"/>
        </w:rPr>
        <w:t xml:space="preserve"> </w:t>
      </w:r>
      <w:r>
        <w:rPr>
          <w:rFonts w:ascii="Arial" w:hAnsi="Arial" w:cs="Arial"/>
          <w:sz w:val="24"/>
          <w:szCs w:val="24"/>
        </w:rPr>
        <w:t>already struggling industry.</w:t>
      </w:r>
    </w:p>
    <w:p w14:paraId="7738B159" w14:textId="5A7A5C0E" w:rsidR="00431544" w:rsidRDefault="006556E3" w:rsidP="006556E3">
      <w:pPr>
        <w:rPr>
          <w:rFonts w:ascii="Arial" w:hAnsi="Arial" w:cs="Arial"/>
          <w:sz w:val="24"/>
          <w:szCs w:val="24"/>
        </w:rPr>
      </w:pPr>
      <w:r>
        <w:rPr>
          <w:rFonts w:ascii="Arial" w:hAnsi="Arial" w:cs="Arial"/>
          <w:sz w:val="24"/>
          <w:szCs w:val="24"/>
        </w:rPr>
        <w:t xml:space="preserve">The </w:t>
      </w:r>
      <w:r w:rsidR="00431544">
        <w:rPr>
          <w:rFonts w:ascii="Arial" w:hAnsi="Arial" w:cs="Arial"/>
          <w:sz w:val="24"/>
          <w:szCs w:val="24"/>
        </w:rPr>
        <w:t xml:space="preserve">Governor’s budget coming from DHS recommends moving to Uniform </w:t>
      </w:r>
      <w:r w:rsidR="00471A0F">
        <w:rPr>
          <w:rFonts w:ascii="Arial" w:hAnsi="Arial" w:cs="Arial"/>
          <w:sz w:val="24"/>
          <w:szCs w:val="24"/>
        </w:rPr>
        <w:t>A</w:t>
      </w:r>
      <w:r w:rsidR="00431544">
        <w:rPr>
          <w:rFonts w:ascii="Arial" w:hAnsi="Arial" w:cs="Arial"/>
          <w:sz w:val="24"/>
          <w:szCs w:val="24"/>
        </w:rPr>
        <w:t xml:space="preserve">dministration of NEMT. </w:t>
      </w:r>
      <w:r w:rsidR="004351C1">
        <w:rPr>
          <w:rFonts w:ascii="Arial" w:hAnsi="Arial" w:cs="Arial"/>
          <w:sz w:val="24"/>
          <w:szCs w:val="24"/>
        </w:rPr>
        <w:t xml:space="preserve"> </w:t>
      </w:r>
      <w:r w:rsidR="00431544">
        <w:rPr>
          <w:rFonts w:ascii="Arial" w:hAnsi="Arial" w:cs="Arial"/>
          <w:sz w:val="24"/>
          <w:szCs w:val="24"/>
        </w:rPr>
        <w:t xml:space="preserve">The idea is that DHS will take back </w:t>
      </w:r>
      <w:r w:rsidR="005F18C5">
        <w:rPr>
          <w:rFonts w:ascii="Arial" w:hAnsi="Arial" w:cs="Arial"/>
          <w:sz w:val="24"/>
          <w:szCs w:val="24"/>
        </w:rPr>
        <w:t>all</w:t>
      </w:r>
      <w:r w:rsidR="00431544">
        <w:rPr>
          <w:rFonts w:ascii="Arial" w:hAnsi="Arial" w:cs="Arial"/>
          <w:sz w:val="24"/>
          <w:szCs w:val="24"/>
        </w:rPr>
        <w:t xml:space="preserve"> the NEMT recipients both as fee for service and MCO clients and various other programs. Then there will be implement</w:t>
      </w:r>
      <w:r w:rsidR="00B96FBC">
        <w:rPr>
          <w:rFonts w:ascii="Arial" w:hAnsi="Arial" w:cs="Arial"/>
          <w:sz w:val="24"/>
          <w:szCs w:val="24"/>
        </w:rPr>
        <w:t>ation</w:t>
      </w:r>
      <w:r w:rsidR="00431544">
        <w:rPr>
          <w:rFonts w:ascii="Arial" w:hAnsi="Arial" w:cs="Arial"/>
          <w:sz w:val="24"/>
          <w:szCs w:val="24"/>
        </w:rPr>
        <w:t xml:space="preserve"> of a broker to handle all aspects of NEMT. In 2009 MS256b.0625 prohibited the use of a broker or coordinator for any purpose related to NEMT. This was legislation that went through the process of hearings, testimony and the debate that follows any proposed changes in legislation. This was in response to the significant disruptions to providers, </w:t>
      </w:r>
      <w:r w:rsidR="00E87BB7">
        <w:rPr>
          <w:rFonts w:ascii="Arial" w:hAnsi="Arial" w:cs="Arial"/>
          <w:sz w:val="24"/>
          <w:szCs w:val="24"/>
        </w:rPr>
        <w:t>recipients,</w:t>
      </w:r>
      <w:r w:rsidR="00431544">
        <w:rPr>
          <w:rFonts w:ascii="Arial" w:hAnsi="Arial" w:cs="Arial"/>
          <w:sz w:val="24"/>
          <w:szCs w:val="24"/>
        </w:rPr>
        <w:t xml:space="preserve"> and access that it was determined would happen when a broker is used. </w:t>
      </w:r>
      <w:r w:rsidR="00B96FBC">
        <w:rPr>
          <w:rFonts w:ascii="Arial" w:hAnsi="Arial" w:cs="Arial"/>
          <w:sz w:val="24"/>
          <w:szCs w:val="24"/>
        </w:rPr>
        <w:t>Now th</w:t>
      </w:r>
      <w:r w:rsidR="00431544">
        <w:rPr>
          <w:rFonts w:ascii="Arial" w:hAnsi="Arial" w:cs="Arial"/>
          <w:sz w:val="24"/>
          <w:szCs w:val="24"/>
        </w:rPr>
        <w:t>is budget recommendation, with the stroke of a pen, voids this carefully considered policy and reinstates what was previously deemed, as at best, a bad idea.</w:t>
      </w:r>
    </w:p>
    <w:p w14:paraId="6A423F54" w14:textId="2E097EEE" w:rsidR="008E72C4" w:rsidRDefault="00B732B5" w:rsidP="00471A0F">
      <w:pPr>
        <w:rPr>
          <w:rFonts w:ascii="Arial" w:hAnsi="Arial" w:cs="Arial"/>
          <w:sz w:val="24"/>
          <w:szCs w:val="24"/>
        </w:rPr>
      </w:pPr>
      <w:r>
        <w:rPr>
          <w:rFonts w:ascii="Arial" w:hAnsi="Arial" w:cs="Arial"/>
          <w:sz w:val="24"/>
          <w:szCs w:val="24"/>
        </w:rPr>
        <w:t>Currently there are several entitie</w:t>
      </w:r>
      <w:r w:rsidR="00FD4501">
        <w:rPr>
          <w:rFonts w:ascii="Arial" w:hAnsi="Arial" w:cs="Arial"/>
          <w:sz w:val="24"/>
          <w:szCs w:val="24"/>
        </w:rPr>
        <w:t>s</w:t>
      </w:r>
      <w:r>
        <w:rPr>
          <w:rFonts w:ascii="Arial" w:hAnsi="Arial" w:cs="Arial"/>
          <w:sz w:val="24"/>
          <w:szCs w:val="24"/>
        </w:rPr>
        <w:t xml:space="preserve"> that have the task of scheduling and paying providers for these rides. </w:t>
      </w:r>
      <w:r w:rsidRPr="00F60424">
        <w:rPr>
          <w:rFonts w:ascii="Arial" w:hAnsi="Arial" w:cs="Arial"/>
          <w:bCs/>
          <w:sz w:val="24"/>
          <w:szCs w:val="24"/>
        </w:rPr>
        <w:t xml:space="preserve">The </w:t>
      </w:r>
      <w:r w:rsidR="001503E9" w:rsidRPr="00F60424">
        <w:rPr>
          <w:rFonts w:ascii="Arial" w:hAnsi="Arial" w:cs="Arial"/>
          <w:bCs/>
          <w:sz w:val="24"/>
          <w:szCs w:val="24"/>
        </w:rPr>
        <w:t>sheer</w:t>
      </w:r>
      <w:r w:rsidRPr="00F60424">
        <w:rPr>
          <w:rFonts w:ascii="Arial" w:hAnsi="Arial" w:cs="Arial"/>
          <w:bCs/>
          <w:sz w:val="24"/>
          <w:szCs w:val="24"/>
        </w:rPr>
        <w:t xml:space="preserve"> volume of </w:t>
      </w:r>
      <w:r w:rsidR="00DF7966" w:rsidRPr="00F60424">
        <w:rPr>
          <w:rFonts w:ascii="Arial" w:hAnsi="Arial" w:cs="Arial"/>
          <w:bCs/>
          <w:sz w:val="24"/>
          <w:szCs w:val="24"/>
        </w:rPr>
        <w:t xml:space="preserve">total number of </w:t>
      </w:r>
      <w:r w:rsidR="001503E9" w:rsidRPr="00F60424">
        <w:rPr>
          <w:rFonts w:ascii="Arial" w:hAnsi="Arial" w:cs="Arial"/>
          <w:bCs/>
          <w:sz w:val="24"/>
          <w:szCs w:val="24"/>
        </w:rPr>
        <w:t xml:space="preserve">these </w:t>
      </w:r>
      <w:r w:rsidRPr="00F60424">
        <w:rPr>
          <w:rFonts w:ascii="Arial" w:hAnsi="Arial" w:cs="Arial"/>
          <w:bCs/>
          <w:sz w:val="24"/>
          <w:szCs w:val="24"/>
        </w:rPr>
        <w:t xml:space="preserve">rides </w:t>
      </w:r>
      <w:r w:rsidR="00FD4501" w:rsidRPr="00F60424">
        <w:rPr>
          <w:rFonts w:ascii="Arial" w:hAnsi="Arial" w:cs="Arial"/>
          <w:bCs/>
          <w:sz w:val="24"/>
          <w:szCs w:val="24"/>
        </w:rPr>
        <w:t xml:space="preserve">makes it unfeasible to </w:t>
      </w:r>
      <w:r w:rsidR="001503E9" w:rsidRPr="00F60424">
        <w:rPr>
          <w:rFonts w:ascii="Arial" w:hAnsi="Arial" w:cs="Arial"/>
          <w:bCs/>
          <w:sz w:val="24"/>
          <w:szCs w:val="24"/>
        </w:rPr>
        <w:t xml:space="preserve">expect that a single broker could </w:t>
      </w:r>
      <w:r w:rsidR="00FD4501" w:rsidRPr="00F60424">
        <w:rPr>
          <w:rFonts w:ascii="Arial" w:hAnsi="Arial" w:cs="Arial"/>
          <w:bCs/>
          <w:sz w:val="24"/>
          <w:szCs w:val="24"/>
        </w:rPr>
        <w:t>handle this.</w:t>
      </w:r>
      <w:r w:rsidR="00FD4501">
        <w:rPr>
          <w:rFonts w:ascii="Arial" w:hAnsi="Arial" w:cs="Arial"/>
          <w:sz w:val="24"/>
          <w:szCs w:val="24"/>
        </w:rPr>
        <w:t xml:space="preserve"> </w:t>
      </w:r>
      <w:r w:rsidR="00EB1D01">
        <w:rPr>
          <w:rFonts w:ascii="Arial" w:hAnsi="Arial" w:cs="Arial"/>
          <w:sz w:val="24"/>
          <w:szCs w:val="24"/>
        </w:rPr>
        <w:t>The last thing that needs to happen is for history to repeat itself. This would be a</w:t>
      </w:r>
      <w:r w:rsidR="005A481C">
        <w:rPr>
          <w:rFonts w:ascii="Arial" w:hAnsi="Arial" w:cs="Arial"/>
          <w:sz w:val="24"/>
          <w:szCs w:val="24"/>
        </w:rPr>
        <w:t>n</w:t>
      </w:r>
      <w:r w:rsidR="00EB1D01">
        <w:rPr>
          <w:rFonts w:ascii="Arial" w:hAnsi="Arial" w:cs="Arial"/>
          <w:sz w:val="24"/>
          <w:szCs w:val="24"/>
        </w:rPr>
        <w:t xml:space="preserve"> </w:t>
      </w:r>
      <w:r w:rsidR="001503E9">
        <w:rPr>
          <w:rFonts w:ascii="Arial" w:hAnsi="Arial" w:cs="Arial"/>
          <w:sz w:val="24"/>
          <w:szCs w:val="24"/>
        </w:rPr>
        <w:t xml:space="preserve">example </w:t>
      </w:r>
      <w:r w:rsidR="00EB1D01">
        <w:rPr>
          <w:rFonts w:ascii="Arial" w:hAnsi="Arial" w:cs="Arial"/>
          <w:sz w:val="24"/>
          <w:szCs w:val="24"/>
        </w:rPr>
        <w:t xml:space="preserve">of </w:t>
      </w:r>
      <w:r w:rsidR="001503E9">
        <w:rPr>
          <w:rFonts w:ascii="Arial" w:hAnsi="Arial" w:cs="Arial"/>
          <w:sz w:val="24"/>
          <w:szCs w:val="24"/>
        </w:rPr>
        <w:t>doing the same thing again and expecting a different result. Blue Cross Blue Shield tried</w:t>
      </w:r>
      <w:r w:rsidR="00EB1D01">
        <w:rPr>
          <w:rFonts w:ascii="Arial" w:hAnsi="Arial" w:cs="Arial"/>
          <w:sz w:val="24"/>
          <w:szCs w:val="24"/>
        </w:rPr>
        <w:t xml:space="preserve"> on two separate occasions, using </w:t>
      </w:r>
      <w:r w:rsidR="001503E9">
        <w:rPr>
          <w:rFonts w:ascii="Arial" w:hAnsi="Arial" w:cs="Arial"/>
          <w:sz w:val="24"/>
          <w:szCs w:val="24"/>
        </w:rPr>
        <w:t>two different brokers</w:t>
      </w:r>
      <w:r w:rsidR="008B429D">
        <w:rPr>
          <w:rFonts w:ascii="Arial" w:hAnsi="Arial" w:cs="Arial"/>
          <w:sz w:val="24"/>
          <w:szCs w:val="24"/>
        </w:rPr>
        <w:t>,</w:t>
      </w:r>
      <w:r w:rsidR="001503E9">
        <w:rPr>
          <w:rFonts w:ascii="Arial" w:hAnsi="Arial" w:cs="Arial"/>
          <w:sz w:val="24"/>
          <w:szCs w:val="24"/>
        </w:rPr>
        <w:t xml:space="preserve"> to schedule, dispatch and reimburse providers. Each time this proved to be a colossal failure. As a result, Blue Cross brought the NEMT program back in house and invested in </w:t>
      </w:r>
      <w:r w:rsidR="005F18C5">
        <w:rPr>
          <w:rFonts w:ascii="Arial" w:hAnsi="Arial" w:cs="Arial"/>
          <w:sz w:val="24"/>
          <w:szCs w:val="24"/>
        </w:rPr>
        <w:t>state-of-the-art</w:t>
      </w:r>
      <w:r w:rsidR="001503E9">
        <w:rPr>
          <w:rFonts w:ascii="Arial" w:hAnsi="Arial" w:cs="Arial"/>
          <w:sz w:val="24"/>
          <w:szCs w:val="24"/>
        </w:rPr>
        <w:t xml:space="preserve"> equipment to do the job right. </w:t>
      </w:r>
      <w:r w:rsidR="008E72C4">
        <w:rPr>
          <w:rFonts w:ascii="Arial" w:hAnsi="Arial" w:cs="Arial"/>
          <w:sz w:val="24"/>
          <w:szCs w:val="24"/>
        </w:rPr>
        <w:t xml:space="preserve"> </w:t>
      </w:r>
    </w:p>
    <w:p w14:paraId="1D1E7DB9" w14:textId="74A49DAF" w:rsidR="00A07916" w:rsidRDefault="001503E9" w:rsidP="00471A0F">
      <w:pPr>
        <w:rPr>
          <w:rFonts w:ascii="Arial" w:hAnsi="Arial" w:cs="Arial"/>
          <w:sz w:val="24"/>
          <w:szCs w:val="24"/>
        </w:rPr>
      </w:pPr>
      <w:r>
        <w:rPr>
          <w:rFonts w:ascii="Arial" w:hAnsi="Arial" w:cs="Arial"/>
          <w:sz w:val="24"/>
          <w:szCs w:val="24"/>
        </w:rPr>
        <w:t xml:space="preserve">The other </w:t>
      </w:r>
      <w:r w:rsidR="008B429D">
        <w:rPr>
          <w:rFonts w:ascii="Arial" w:hAnsi="Arial" w:cs="Arial"/>
          <w:sz w:val="24"/>
          <w:szCs w:val="24"/>
        </w:rPr>
        <w:t>MCO</w:t>
      </w:r>
      <w:r w:rsidR="00EB1D01">
        <w:rPr>
          <w:rFonts w:ascii="Arial" w:hAnsi="Arial" w:cs="Arial"/>
          <w:sz w:val="24"/>
          <w:szCs w:val="24"/>
        </w:rPr>
        <w:t xml:space="preserve"> programs</w:t>
      </w:r>
      <w:r>
        <w:rPr>
          <w:rFonts w:ascii="Arial" w:hAnsi="Arial" w:cs="Arial"/>
          <w:sz w:val="24"/>
          <w:szCs w:val="24"/>
        </w:rPr>
        <w:t xml:space="preserve"> </w:t>
      </w:r>
      <w:r w:rsidR="008B429D">
        <w:rPr>
          <w:rFonts w:ascii="Arial" w:hAnsi="Arial" w:cs="Arial"/>
          <w:sz w:val="24"/>
          <w:szCs w:val="24"/>
        </w:rPr>
        <w:t>took a hard look at the results of using</w:t>
      </w:r>
      <w:r w:rsidR="008E72C4">
        <w:rPr>
          <w:rFonts w:ascii="Arial" w:hAnsi="Arial" w:cs="Arial"/>
          <w:sz w:val="24"/>
          <w:szCs w:val="24"/>
        </w:rPr>
        <w:t xml:space="preserve"> </w:t>
      </w:r>
      <w:r w:rsidR="008B429D">
        <w:rPr>
          <w:rFonts w:ascii="Arial" w:hAnsi="Arial" w:cs="Arial"/>
          <w:sz w:val="24"/>
          <w:szCs w:val="24"/>
        </w:rPr>
        <w:t>a broker and chose not to go down that path. Instead</w:t>
      </w:r>
      <w:r w:rsidR="00AF6166">
        <w:rPr>
          <w:rFonts w:ascii="Arial" w:hAnsi="Arial" w:cs="Arial"/>
          <w:sz w:val="24"/>
          <w:szCs w:val="24"/>
        </w:rPr>
        <w:t>,</w:t>
      </w:r>
      <w:r w:rsidR="008B429D">
        <w:rPr>
          <w:rFonts w:ascii="Arial" w:hAnsi="Arial" w:cs="Arial"/>
          <w:sz w:val="24"/>
          <w:szCs w:val="24"/>
        </w:rPr>
        <w:t xml:space="preserve"> they </w:t>
      </w:r>
      <w:r>
        <w:rPr>
          <w:rFonts w:ascii="Arial" w:hAnsi="Arial" w:cs="Arial"/>
          <w:sz w:val="24"/>
          <w:szCs w:val="24"/>
        </w:rPr>
        <w:t>have also continued to improve their programs to provide the transportation to their rural insureds.</w:t>
      </w:r>
      <w:r w:rsidR="005A481C">
        <w:rPr>
          <w:rFonts w:ascii="Arial" w:hAnsi="Arial" w:cs="Arial"/>
          <w:sz w:val="24"/>
          <w:szCs w:val="24"/>
        </w:rPr>
        <w:t xml:space="preserve"> The broker model has slick presentations</w:t>
      </w:r>
      <w:r w:rsidR="00EB1047">
        <w:rPr>
          <w:rFonts w:ascii="Arial" w:hAnsi="Arial" w:cs="Arial"/>
          <w:sz w:val="24"/>
          <w:szCs w:val="24"/>
        </w:rPr>
        <w:t xml:space="preserve"> extolling their capabilities </w:t>
      </w:r>
      <w:r w:rsidR="005A481C">
        <w:rPr>
          <w:rFonts w:ascii="Arial" w:hAnsi="Arial" w:cs="Arial"/>
          <w:sz w:val="24"/>
          <w:szCs w:val="24"/>
        </w:rPr>
        <w:t>and lofty promises of savings</w:t>
      </w:r>
      <w:r w:rsidR="00F60424">
        <w:rPr>
          <w:rFonts w:ascii="Arial" w:hAnsi="Arial" w:cs="Arial"/>
          <w:sz w:val="24"/>
          <w:szCs w:val="24"/>
        </w:rPr>
        <w:t>,</w:t>
      </w:r>
      <w:r w:rsidR="008B429D">
        <w:rPr>
          <w:rFonts w:ascii="Arial" w:hAnsi="Arial" w:cs="Arial"/>
          <w:sz w:val="24"/>
          <w:szCs w:val="24"/>
        </w:rPr>
        <w:t xml:space="preserve"> but the delivery is lacking and so are the savings. </w:t>
      </w:r>
      <w:r w:rsidR="00EB1047">
        <w:rPr>
          <w:rFonts w:ascii="Arial" w:hAnsi="Arial" w:cs="Arial"/>
          <w:sz w:val="24"/>
          <w:szCs w:val="24"/>
        </w:rPr>
        <w:t xml:space="preserve">Any promised savings </w:t>
      </w:r>
      <w:r w:rsidR="00A07916">
        <w:rPr>
          <w:rFonts w:ascii="Arial" w:hAnsi="Arial" w:cs="Arial"/>
          <w:sz w:val="24"/>
          <w:szCs w:val="24"/>
        </w:rPr>
        <w:t xml:space="preserve">using a broker </w:t>
      </w:r>
      <w:r w:rsidR="00EB1047">
        <w:rPr>
          <w:rFonts w:ascii="Arial" w:hAnsi="Arial" w:cs="Arial"/>
          <w:sz w:val="24"/>
          <w:szCs w:val="24"/>
        </w:rPr>
        <w:t>will mean cutting reimbursements by 25%-50%</w:t>
      </w:r>
      <w:r w:rsidR="0037660F">
        <w:rPr>
          <w:rFonts w:ascii="Arial" w:hAnsi="Arial" w:cs="Arial"/>
          <w:sz w:val="24"/>
          <w:szCs w:val="24"/>
        </w:rPr>
        <w:t xml:space="preserve"> to providers.</w:t>
      </w:r>
      <w:r w:rsidR="00EB1047">
        <w:rPr>
          <w:rFonts w:ascii="Arial" w:hAnsi="Arial" w:cs="Arial"/>
          <w:sz w:val="24"/>
          <w:szCs w:val="24"/>
        </w:rPr>
        <w:t xml:space="preserve"> Of course, this will lead to massive disruption and lack of services as providers will limit service or discontinue it altogether. The decrease in access to healthcare will </w:t>
      </w:r>
      <w:r w:rsidR="00EB1047" w:rsidRPr="00F60424">
        <w:rPr>
          <w:rFonts w:ascii="Arial" w:hAnsi="Arial" w:cs="Arial"/>
          <w:bCs/>
          <w:sz w:val="24"/>
          <w:szCs w:val="24"/>
        </w:rPr>
        <w:t>disproportionally affect the elderly, disabled, poor and vulnerable Minnesota citizens in rural areas.</w:t>
      </w:r>
      <w:r w:rsidR="00EB1047" w:rsidRPr="00A07916">
        <w:rPr>
          <w:rFonts w:ascii="Arial" w:hAnsi="Arial" w:cs="Arial"/>
          <w:b/>
          <w:sz w:val="24"/>
          <w:szCs w:val="24"/>
        </w:rPr>
        <w:t xml:space="preserve"> </w:t>
      </w:r>
      <w:r w:rsidR="00EB1047">
        <w:rPr>
          <w:rFonts w:ascii="Arial" w:hAnsi="Arial" w:cs="Arial"/>
          <w:sz w:val="24"/>
          <w:szCs w:val="24"/>
        </w:rPr>
        <w:t xml:space="preserve"> </w:t>
      </w:r>
      <w:r w:rsidR="0037660F">
        <w:rPr>
          <w:rFonts w:ascii="Arial" w:hAnsi="Arial" w:cs="Arial"/>
          <w:sz w:val="24"/>
          <w:szCs w:val="24"/>
        </w:rPr>
        <w:t xml:space="preserve">This will be a </w:t>
      </w:r>
      <w:r w:rsidR="0037660F">
        <w:rPr>
          <w:rFonts w:ascii="Arial" w:hAnsi="Arial" w:cs="Arial"/>
          <w:sz w:val="24"/>
          <w:szCs w:val="24"/>
        </w:rPr>
        <w:lastRenderedPageBreak/>
        <w:t>population that will continue to grow over the next years as the population ages.</w:t>
      </w:r>
      <w:r w:rsidR="00DF7966">
        <w:rPr>
          <w:rFonts w:ascii="Arial" w:hAnsi="Arial" w:cs="Arial"/>
          <w:sz w:val="24"/>
          <w:szCs w:val="24"/>
        </w:rPr>
        <w:t xml:space="preserve"> The lack of </w:t>
      </w:r>
      <w:r w:rsidR="00431544">
        <w:rPr>
          <w:rFonts w:ascii="Arial" w:hAnsi="Arial" w:cs="Arial"/>
          <w:sz w:val="24"/>
          <w:szCs w:val="24"/>
        </w:rPr>
        <w:t>accessibility</w:t>
      </w:r>
      <w:r w:rsidR="00DF7966">
        <w:rPr>
          <w:rFonts w:ascii="Arial" w:hAnsi="Arial" w:cs="Arial"/>
          <w:sz w:val="24"/>
          <w:szCs w:val="24"/>
        </w:rPr>
        <w:t xml:space="preserve"> will only increase if NEMT providers decrease.</w:t>
      </w:r>
    </w:p>
    <w:p w14:paraId="35C9EA70" w14:textId="1560FBFE" w:rsidR="00B732B5" w:rsidRDefault="004351C1" w:rsidP="00471A0F">
      <w:pPr>
        <w:rPr>
          <w:rFonts w:ascii="Arial" w:hAnsi="Arial" w:cs="Arial"/>
          <w:sz w:val="24"/>
          <w:szCs w:val="24"/>
        </w:rPr>
      </w:pPr>
      <w:r>
        <w:rPr>
          <w:rFonts w:ascii="Arial" w:hAnsi="Arial" w:cs="Arial"/>
          <w:sz w:val="24"/>
          <w:szCs w:val="24"/>
        </w:rPr>
        <w:t>S</w:t>
      </w:r>
      <w:r w:rsidR="008B429D">
        <w:rPr>
          <w:rFonts w:ascii="Arial" w:hAnsi="Arial" w:cs="Arial"/>
          <w:sz w:val="24"/>
          <w:szCs w:val="24"/>
        </w:rPr>
        <w:t xml:space="preserve">tudies have shown that the savings come from providing the NEMT services. </w:t>
      </w:r>
      <w:r w:rsidR="008B429D" w:rsidRPr="00F60424">
        <w:rPr>
          <w:rFonts w:ascii="Arial" w:hAnsi="Arial" w:cs="Arial"/>
          <w:bCs/>
          <w:sz w:val="24"/>
          <w:szCs w:val="24"/>
        </w:rPr>
        <w:t>For every $1.00 spent on making sure clients get to their appointments with an NEMT provider, $11.00+</w:t>
      </w:r>
      <w:r w:rsidR="00F60424" w:rsidRPr="00F60424">
        <w:rPr>
          <w:rFonts w:ascii="Arial" w:hAnsi="Arial" w:cs="Arial"/>
          <w:bCs/>
          <w:sz w:val="24"/>
          <w:szCs w:val="24"/>
        </w:rPr>
        <w:t xml:space="preserve"> </w:t>
      </w:r>
      <w:r w:rsidR="008B429D" w:rsidRPr="00F60424">
        <w:rPr>
          <w:rFonts w:ascii="Arial" w:hAnsi="Arial" w:cs="Arial"/>
          <w:bCs/>
          <w:sz w:val="24"/>
          <w:szCs w:val="24"/>
        </w:rPr>
        <w:t>are saved</w:t>
      </w:r>
      <w:r w:rsidR="008B429D">
        <w:rPr>
          <w:rFonts w:ascii="Arial" w:hAnsi="Arial" w:cs="Arial"/>
          <w:sz w:val="24"/>
          <w:szCs w:val="24"/>
        </w:rPr>
        <w:t xml:space="preserve"> in eliminating the need for emergency transportation and long hospitalizations</w:t>
      </w:r>
      <w:r w:rsidR="00A07916">
        <w:rPr>
          <w:rFonts w:ascii="Arial" w:hAnsi="Arial" w:cs="Arial"/>
          <w:sz w:val="24"/>
          <w:szCs w:val="24"/>
        </w:rPr>
        <w:t xml:space="preserve">.  When appointments are </w:t>
      </w:r>
      <w:r w:rsidR="00AF6166">
        <w:rPr>
          <w:rFonts w:ascii="Arial" w:hAnsi="Arial" w:cs="Arial"/>
          <w:sz w:val="24"/>
          <w:szCs w:val="24"/>
        </w:rPr>
        <w:t>missed,</w:t>
      </w:r>
      <w:r w:rsidR="00A07916">
        <w:rPr>
          <w:rFonts w:ascii="Arial" w:hAnsi="Arial" w:cs="Arial"/>
          <w:sz w:val="24"/>
          <w:szCs w:val="24"/>
        </w:rPr>
        <w:t xml:space="preserve"> and preventive and early diagnosis and treatment do not occur resulting in increase costs in the long run.</w:t>
      </w:r>
      <w:r w:rsidR="008B429D">
        <w:rPr>
          <w:rFonts w:ascii="Arial" w:hAnsi="Arial" w:cs="Arial"/>
          <w:sz w:val="24"/>
          <w:szCs w:val="24"/>
        </w:rPr>
        <w:t xml:space="preserve"> </w:t>
      </w:r>
    </w:p>
    <w:p w14:paraId="5BD9CB45" w14:textId="543593A4" w:rsidR="008E72C4" w:rsidRPr="008E72C4" w:rsidRDefault="00431544" w:rsidP="008E72C4">
      <w:pPr>
        <w:spacing w:after="0"/>
        <w:ind w:left="720" w:hanging="720"/>
        <w:jc w:val="both"/>
        <w:rPr>
          <w:rFonts w:ascii="Arial" w:hAnsi="Arial" w:cs="Arial"/>
          <w:sz w:val="24"/>
          <w:szCs w:val="24"/>
        </w:rPr>
      </w:pPr>
      <w:r w:rsidRPr="008E72C4">
        <w:rPr>
          <w:rFonts w:ascii="Arial" w:hAnsi="Arial" w:cs="Arial"/>
          <w:sz w:val="24"/>
          <w:szCs w:val="24"/>
        </w:rPr>
        <w:t>This budget also removes the limited protection provided by having rates in statute.</w:t>
      </w:r>
    </w:p>
    <w:p w14:paraId="106B283F" w14:textId="77777777" w:rsidR="005F18C5" w:rsidRDefault="008E72C4" w:rsidP="008E72C4">
      <w:pPr>
        <w:spacing w:after="0"/>
        <w:ind w:left="720" w:hanging="720"/>
        <w:jc w:val="both"/>
        <w:rPr>
          <w:rFonts w:ascii="Arial" w:hAnsi="Arial" w:cs="Arial"/>
          <w:sz w:val="24"/>
          <w:szCs w:val="24"/>
        </w:rPr>
      </w:pPr>
      <w:r>
        <w:rPr>
          <w:rFonts w:ascii="Arial" w:hAnsi="Arial" w:cs="Arial"/>
          <w:sz w:val="24"/>
          <w:szCs w:val="24"/>
        </w:rPr>
        <w:t xml:space="preserve">My concern </w:t>
      </w:r>
      <w:r w:rsidR="005F18C5">
        <w:rPr>
          <w:rFonts w:ascii="Arial" w:hAnsi="Arial" w:cs="Arial"/>
          <w:sz w:val="24"/>
          <w:szCs w:val="24"/>
        </w:rPr>
        <w:t>is there will be a rate reduc</w:t>
      </w:r>
      <w:r w:rsidR="00192C86" w:rsidRPr="008E72C4">
        <w:rPr>
          <w:rFonts w:ascii="Arial" w:hAnsi="Arial" w:cs="Arial"/>
          <w:sz w:val="24"/>
          <w:szCs w:val="24"/>
        </w:rPr>
        <w:t>tion should a broker “negotiate”</w:t>
      </w:r>
      <w:r w:rsidR="005F18C5">
        <w:rPr>
          <w:rFonts w:ascii="Arial" w:hAnsi="Arial" w:cs="Arial"/>
          <w:sz w:val="24"/>
          <w:szCs w:val="24"/>
        </w:rPr>
        <w:t xml:space="preserve"> </w:t>
      </w:r>
      <w:r w:rsidR="00192C86" w:rsidRPr="008E72C4">
        <w:rPr>
          <w:rFonts w:ascii="Arial" w:hAnsi="Arial" w:cs="Arial"/>
          <w:sz w:val="24"/>
          <w:szCs w:val="24"/>
        </w:rPr>
        <w:t xml:space="preserve">rates. Factoring </w:t>
      </w:r>
    </w:p>
    <w:p w14:paraId="3ED119FE" w14:textId="603FF371" w:rsidR="00DF7966" w:rsidRPr="008E72C4" w:rsidRDefault="00192C86" w:rsidP="008E72C4">
      <w:pPr>
        <w:spacing w:after="0"/>
        <w:ind w:left="720" w:hanging="720"/>
        <w:jc w:val="both"/>
        <w:rPr>
          <w:rFonts w:ascii="Arial" w:hAnsi="Arial" w:cs="Arial"/>
          <w:sz w:val="24"/>
          <w:szCs w:val="24"/>
        </w:rPr>
      </w:pPr>
      <w:r w:rsidRPr="008E72C4">
        <w:rPr>
          <w:rFonts w:ascii="Arial" w:hAnsi="Arial" w:cs="Arial"/>
          <w:sz w:val="24"/>
          <w:szCs w:val="24"/>
        </w:rPr>
        <w:t>in their administrative costs there will be little left for providers.</w:t>
      </w:r>
    </w:p>
    <w:p w14:paraId="7D8A3F41" w14:textId="77777777" w:rsidR="008E72C4" w:rsidRPr="008E72C4" w:rsidRDefault="008E72C4" w:rsidP="008E72C4">
      <w:pPr>
        <w:spacing w:after="0"/>
        <w:ind w:left="720" w:hanging="720"/>
        <w:jc w:val="both"/>
        <w:rPr>
          <w:rFonts w:ascii="Arial" w:hAnsi="Arial" w:cs="Arial"/>
          <w:color w:val="FF0000"/>
          <w:sz w:val="24"/>
          <w:szCs w:val="24"/>
        </w:rPr>
      </w:pPr>
    </w:p>
    <w:p w14:paraId="22E5D177" w14:textId="31FAE2FD" w:rsidR="006A5201" w:rsidRDefault="008D00E2" w:rsidP="00471A0F">
      <w:pPr>
        <w:rPr>
          <w:rFonts w:ascii="Arial" w:hAnsi="Arial" w:cs="Arial"/>
          <w:sz w:val="24"/>
          <w:szCs w:val="24"/>
        </w:rPr>
      </w:pPr>
      <w:r>
        <w:rPr>
          <w:rFonts w:ascii="Arial" w:hAnsi="Arial" w:cs="Arial"/>
          <w:sz w:val="24"/>
          <w:szCs w:val="24"/>
        </w:rPr>
        <w:t xml:space="preserve">I am asking you to look at the budget proposal and oppose </w:t>
      </w:r>
      <w:r w:rsidR="007600E4">
        <w:rPr>
          <w:rFonts w:ascii="Arial" w:hAnsi="Arial" w:cs="Arial"/>
          <w:sz w:val="24"/>
          <w:szCs w:val="24"/>
        </w:rPr>
        <w:t xml:space="preserve">the language and </w:t>
      </w:r>
      <w:r>
        <w:rPr>
          <w:rFonts w:ascii="Arial" w:hAnsi="Arial" w:cs="Arial"/>
          <w:sz w:val="24"/>
          <w:szCs w:val="24"/>
        </w:rPr>
        <w:t xml:space="preserve">its implementation. With the current limitations in </w:t>
      </w:r>
      <w:r w:rsidR="002635D3">
        <w:rPr>
          <w:rFonts w:ascii="Arial" w:hAnsi="Arial" w:cs="Arial"/>
          <w:sz w:val="24"/>
          <w:szCs w:val="24"/>
        </w:rPr>
        <w:t>place,</w:t>
      </w:r>
      <w:r>
        <w:rPr>
          <w:rFonts w:ascii="Arial" w:hAnsi="Arial" w:cs="Arial"/>
          <w:sz w:val="24"/>
          <w:szCs w:val="24"/>
        </w:rPr>
        <w:t xml:space="preserve"> it </w:t>
      </w:r>
      <w:r w:rsidR="002635D3">
        <w:rPr>
          <w:rFonts w:ascii="Arial" w:hAnsi="Arial" w:cs="Arial"/>
          <w:sz w:val="24"/>
          <w:szCs w:val="24"/>
        </w:rPr>
        <w:t>limits</w:t>
      </w:r>
      <w:r>
        <w:rPr>
          <w:rFonts w:ascii="Arial" w:hAnsi="Arial" w:cs="Arial"/>
          <w:sz w:val="24"/>
          <w:szCs w:val="24"/>
        </w:rPr>
        <w:t xml:space="preserve"> in person meeting</w:t>
      </w:r>
      <w:r w:rsidR="00471A0F">
        <w:rPr>
          <w:rFonts w:ascii="Arial" w:hAnsi="Arial" w:cs="Arial"/>
          <w:sz w:val="24"/>
          <w:szCs w:val="24"/>
        </w:rPr>
        <w:t>s</w:t>
      </w:r>
      <w:r>
        <w:rPr>
          <w:rFonts w:ascii="Arial" w:hAnsi="Arial" w:cs="Arial"/>
          <w:sz w:val="24"/>
          <w:szCs w:val="24"/>
        </w:rPr>
        <w:t xml:space="preserve">. </w:t>
      </w:r>
      <w:r w:rsidR="007600E4">
        <w:rPr>
          <w:rFonts w:ascii="Arial" w:hAnsi="Arial" w:cs="Arial"/>
          <w:sz w:val="24"/>
          <w:szCs w:val="24"/>
        </w:rPr>
        <w:t>However, rural NEMT providers have an association</w:t>
      </w:r>
      <w:r w:rsidR="00471A0F">
        <w:rPr>
          <w:rFonts w:ascii="Arial" w:hAnsi="Arial" w:cs="Arial"/>
          <w:sz w:val="24"/>
          <w:szCs w:val="24"/>
        </w:rPr>
        <w:t>,</w:t>
      </w:r>
      <w:r w:rsidR="007600E4">
        <w:rPr>
          <w:rFonts w:ascii="Arial" w:hAnsi="Arial" w:cs="Arial"/>
          <w:sz w:val="24"/>
          <w:szCs w:val="24"/>
        </w:rPr>
        <w:t xml:space="preserve"> R-80</w:t>
      </w:r>
      <w:r w:rsidR="00471A0F">
        <w:rPr>
          <w:rFonts w:ascii="Arial" w:hAnsi="Arial" w:cs="Arial"/>
          <w:sz w:val="24"/>
          <w:szCs w:val="24"/>
        </w:rPr>
        <w:t>,</w:t>
      </w:r>
      <w:r w:rsidR="007600E4">
        <w:rPr>
          <w:rFonts w:ascii="Arial" w:hAnsi="Arial" w:cs="Arial"/>
          <w:sz w:val="24"/>
          <w:szCs w:val="24"/>
        </w:rPr>
        <w:t xml:space="preserve"> that is represented by Buck McAlpin. He is an expert on NEMT and well versed on the current situation. He is working hard to make sure these proposed changes to the NEMT industry are brought to light and the impact of such changes are well known. </w:t>
      </w:r>
    </w:p>
    <w:p w14:paraId="1A987DF8" w14:textId="77777777" w:rsidR="002635D3" w:rsidRDefault="002635D3" w:rsidP="00471A0F">
      <w:pPr>
        <w:rPr>
          <w:rFonts w:ascii="Arial" w:hAnsi="Arial" w:cs="Arial"/>
          <w:sz w:val="24"/>
          <w:szCs w:val="24"/>
        </w:rPr>
      </w:pPr>
    </w:p>
    <w:p w14:paraId="7E24D2CF" w14:textId="00E2DF2D" w:rsidR="00B96706" w:rsidRDefault="00B96706" w:rsidP="00471A0F">
      <w:pPr>
        <w:rPr>
          <w:rFonts w:ascii="Arial" w:hAnsi="Arial" w:cs="Arial"/>
          <w:sz w:val="24"/>
          <w:szCs w:val="24"/>
        </w:rPr>
      </w:pPr>
      <w:r>
        <w:rPr>
          <w:rFonts w:ascii="Arial" w:hAnsi="Arial" w:cs="Arial"/>
          <w:sz w:val="24"/>
          <w:szCs w:val="24"/>
        </w:rPr>
        <w:t>Regards,</w:t>
      </w:r>
    </w:p>
    <w:p w14:paraId="7CF8A350" w14:textId="77777777" w:rsidR="00DF7233" w:rsidRDefault="00DF7233" w:rsidP="00DF7233">
      <w:pPr>
        <w:pStyle w:val="NormalWeb"/>
      </w:pPr>
      <w:r>
        <w:rPr>
          <w:sz w:val="27"/>
          <w:szCs w:val="27"/>
        </w:rPr>
        <w:t xml:space="preserve">Terry Markfort </w:t>
      </w:r>
      <w:r>
        <w:rPr>
          <w:sz w:val="27"/>
          <w:szCs w:val="27"/>
        </w:rPr>
        <w:br/>
        <w:t xml:space="preserve">President - Chief Operating Officer </w:t>
      </w:r>
      <w:r>
        <w:rPr>
          <w:sz w:val="27"/>
          <w:szCs w:val="27"/>
        </w:rPr>
        <w:br/>
        <w:t>320-224-2999</w:t>
      </w:r>
    </w:p>
    <w:p w14:paraId="699E3B4E" w14:textId="77777777" w:rsidR="00DF7233" w:rsidRDefault="00DF7233" w:rsidP="00DF7233">
      <w:pPr>
        <w:pStyle w:val="NormalWeb"/>
      </w:pPr>
      <w:r>
        <w:rPr>
          <w:rStyle w:val="Emphasis"/>
          <w:rFonts w:ascii="Tahoma" w:hAnsi="Tahoma" w:cs="Tahoma"/>
          <w:b/>
          <w:bCs/>
          <w:color w:val="0000FF"/>
        </w:rPr>
        <w:t>Care Cab</w:t>
      </w:r>
      <w:r>
        <w:rPr>
          <w:sz w:val="27"/>
          <w:szCs w:val="27"/>
        </w:rPr>
        <w:br/>
      </w:r>
      <w:r>
        <w:rPr>
          <w:rStyle w:val="Strong"/>
          <w:color w:val="000000"/>
          <w:sz w:val="20"/>
          <w:szCs w:val="20"/>
        </w:rPr>
        <w:t>Caring hands</w:t>
      </w:r>
      <w:proofErr w:type="gramStart"/>
      <w:r>
        <w:rPr>
          <w:rStyle w:val="Strong"/>
          <w:color w:val="000000"/>
          <w:sz w:val="20"/>
          <w:szCs w:val="20"/>
        </w:rPr>
        <w:t>....Caring</w:t>
      </w:r>
      <w:proofErr w:type="gramEnd"/>
      <w:r>
        <w:rPr>
          <w:rStyle w:val="Strong"/>
          <w:color w:val="000000"/>
          <w:sz w:val="20"/>
          <w:szCs w:val="20"/>
        </w:rPr>
        <w:t xml:space="preserve"> hearts</w:t>
      </w:r>
    </w:p>
    <w:p w14:paraId="40A3B69B" w14:textId="77777777" w:rsidR="006A5201" w:rsidRDefault="006A5201" w:rsidP="00D55D38">
      <w:pPr>
        <w:rPr>
          <w:rFonts w:ascii="Arial" w:hAnsi="Arial" w:cs="Arial"/>
          <w:sz w:val="24"/>
          <w:szCs w:val="24"/>
        </w:rPr>
      </w:pPr>
    </w:p>
    <w:p w14:paraId="63A12C27" w14:textId="77777777" w:rsidR="006A5201" w:rsidRDefault="006A5201" w:rsidP="00D55D38">
      <w:pPr>
        <w:rPr>
          <w:rFonts w:ascii="Arial" w:hAnsi="Arial" w:cs="Arial"/>
          <w:sz w:val="24"/>
          <w:szCs w:val="24"/>
        </w:rPr>
      </w:pPr>
    </w:p>
    <w:p w14:paraId="3927B7D3" w14:textId="77777777" w:rsidR="00D55D38" w:rsidRDefault="00D55D38" w:rsidP="00D55D38">
      <w:pPr>
        <w:rPr>
          <w:rFonts w:ascii="Arial" w:hAnsi="Arial" w:cs="Arial"/>
          <w:sz w:val="24"/>
          <w:szCs w:val="24"/>
        </w:rPr>
      </w:pPr>
    </w:p>
    <w:sectPr w:rsidR="00D55D38" w:rsidSect="00B47DCD">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C0A"/>
    <w:rsid w:val="000C6F30"/>
    <w:rsid w:val="001503E9"/>
    <w:rsid w:val="001813F4"/>
    <w:rsid w:val="00192C86"/>
    <w:rsid w:val="00197938"/>
    <w:rsid w:val="002211B1"/>
    <w:rsid w:val="002635D3"/>
    <w:rsid w:val="002862E0"/>
    <w:rsid w:val="00290C1E"/>
    <w:rsid w:val="002B6200"/>
    <w:rsid w:val="002C02F0"/>
    <w:rsid w:val="003549CC"/>
    <w:rsid w:val="0037660F"/>
    <w:rsid w:val="00382933"/>
    <w:rsid w:val="00395418"/>
    <w:rsid w:val="00431544"/>
    <w:rsid w:val="004351C1"/>
    <w:rsid w:val="00471A0F"/>
    <w:rsid w:val="004F315C"/>
    <w:rsid w:val="00507CA4"/>
    <w:rsid w:val="00546556"/>
    <w:rsid w:val="005A481C"/>
    <w:rsid w:val="005B2805"/>
    <w:rsid w:val="005F18C5"/>
    <w:rsid w:val="006556E3"/>
    <w:rsid w:val="00656D29"/>
    <w:rsid w:val="006A5201"/>
    <w:rsid w:val="006B6F13"/>
    <w:rsid w:val="006C418C"/>
    <w:rsid w:val="006D3BD4"/>
    <w:rsid w:val="007313A7"/>
    <w:rsid w:val="00752A66"/>
    <w:rsid w:val="007600E4"/>
    <w:rsid w:val="007C540D"/>
    <w:rsid w:val="007C6893"/>
    <w:rsid w:val="007F259B"/>
    <w:rsid w:val="0080575D"/>
    <w:rsid w:val="00822B50"/>
    <w:rsid w:val="008B429D"/>
    <w:rsid w:val="008D00E2"/>
    <w:rsid w:val="008D08B8"/>
    <w:rsid w:val="008D0EB2"/>
    <w:rsid w:val="008E72C4"/>
    <w:rsid w:val="00970EBB"/>
    <w:rsid w:val="00985C40"/>
    <w:rsid w:val="009873B1"/>
    <w:rsid w:val="009B50CF"/>
    <w:rsid w:val="009C07DE"/>
    <w:rsid w:val="00A02EB6"/>
    <w:rsid w:val="00A07916"/>
    <w:rsid w:val="00A164C2"/>
    <w:rsid w:val="00A23C0A"/>
    <w:rsid w:val="00A641F7"/>
    <w:rsid w:val="00AA01C9"/>
    <w:rsid w:val="00AD1B2D"/>
    <w:rsid w:val="00AF6166"/>
    <w:rsid w:val="00B47DCD"/>
    <w:rsid w:val="00B732B5"/>
    <w:rsid w:val="00B96706"/>
    <w:rsid w:val="00B96FBC"/>
    <w:rsid w:val="00BC3E3F"/>
    <w:rsid w:val="00C219EF"/>
    <w:rsid w:val="00C326E7"/>
    <w:rsid w:val="00C46FE9"/>
    <w:rsid w:val="00CA6B5C"/>
    <w:rsid w:val="00CB57C4"/>
    <w:rsid w:val="00CE5866"/>
    <w:rsid w:val="00D461C5"/>
    <w:rsid w:val="00D55D38"/>
    <w:rsid w:val="00D61C39"/>
    <w:rsid w:val="00DD29AB"/>
    <w:rsid w:val="00DF7233"/>
    <w:rsid w:val="00DF7966"/>
    <w:rsid w:val="00E87BB7"/>
    <w:rsid w:val="00EA1D8F"/>
    <w:rsid w:val="00EB1047"/>
    <w:rsid w:val="00EB1D01"/>
    <w:rsid w:val="00F0218A"/>
    <w:rsid w:val="00F60424"/>
    <w:rsid w:val="00FD4501"/>
    <w:rsid w:val="00FF5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D61F"/>
  <w15:docId w15:val="{100966C2-9551-4D20-BACC-454F3637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4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72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7233"/>
    <w:rPr>
      <w:b/>
      <w:bCs/>
    </w:rPr>
  </w:style>
  <w:style w:type="character" w:styleId="Emphasis">
    <w:name w:val="Emphasis"/>
    <w:basedOn w:val="DefaultParagraphFont"/>
    <w:uiPriority w:val="20"/>
    <w:qFormat/>
    <w:rsid w:val="00DF72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269138">
      <w:bodyDiv w:val="1"/>
      <w:marLeft w:val="0"/>
      <w:marRight w:val="0"/>
      <w:marTop w:val="0"/>
      <w:marBottom w:val="0"/>
      <w:divBdr>
        <w:top w:val="none" w:sz="0" w:space="0" w:color="auto"/>
        <w:left w:val="none" w:sz="0" w:space="0" w:color="auto"/>
        <w:bottom w:val="none" w:sz="0" w:space="0" w:color="auto"/>
        <w:right w:val="none" w:sz="0" w:space="0" w:color="auto"/>
      </w:divBdr>
    </w:div>
    <w:div w:id="721944886">
      <w:bodyDiv w:val="1"/>
      <w:marLeft w:val="0"/>
      <w:marRight w:val="0"/>
      <w:marTop w:val="0"/>
      <w:marBottom w:val="0"/>
      <w:divBdr>
        <w:top w:val="none" w:sz="0" w:space="0" w:color="auto"/>
        <w:left w:val="none" w:sz="0" w:space="0" w:color="auto"/>
        <w:bottom w:val="none" w:sz="0" w:space="0" w:color="auto"/>
        <w:right w:val="none" w:sz="0" w:space="0" w:color="auto"/>
      </w:divBdr>
      <w:divsChild>
        <w:div w:id="1202130720">
          <w:marLeft w:val="0"/>
          <w:marRight w:val="0"/>
          <w:marTop w:val="0"/>
          <w:marBottom w:val="0"/>
          <w:divBdr>
            <w:top w:val="none" w:sz="0" w:space="0" w:color="auto"/>
            <w:left w:val="none" w:sz="0" w:space="0" w:color="auto"/>
            <w:bottom w:val="none" w:sz="0" w:space="0" w:color="auto"/>
            <w:right w:val="none" w:sz="0" w:space="0" w:color="auto"/>
          </w:divBdr>
        </w:div>
        <w:div w:id="1174536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3D489-461E-4C53-A60D-EC9DECC9D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janboss</dc:creator>
  <cp:keywords/>
  <dc:description/>
  <cp:lastModifiedBy>terry markfort</cp:lastModifiedBy>
  <cp:revision>16</cp:revision>
  <cp:lastPrinted>2021-02-15T22:43:00Z</cp:lastPrinted>
  <dcterms:created xsi:type="dcterms:W3CDTF">2021-02-23T14:15:00Z</dcterms:created>
  <dcterms:modified xsi:type="dcterms:W3CDTF">2021-02-24T01:31:00Z</dcterms:modified>
</cp:coreProperties>
</file>