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875D" w14:textId="77777777" w:rsidR="00274C7A" w:rsidRPr="00A55AE9" w:rsidRDefault="00D565BF" w:rsidP="008540F9">
      <w:pPr>
        <w:pStyle w:val="Heading1"/>
        <w:tabs>
          <w:tab w:val="left" w:pos="4950"/>
        </w:tabs>
        <w:spacing w:before="124"/>
        <w:ind w:left="900" w:right="125"/>
        <w:jc w:val="right"/>
        <w:rPr>
          <w:rFonts w:asciiTheme="minorHAnsi" w:hAnsiTheme="minorHAnsi" w:cstheme="minorHAnsi"/>
          <w:b w:val="0"/>
          <w:bCs w:val="0"/>
          <w:sz w:val="19"/>
          <w:szCs w:val="19"/>
        </w:rPr>
      </w:pPr>
      <w:r>
        <w:rPr>
          <w:rFonts w:cs="Arial"/>
          <w:noProof/>
          <w:sz w:val="24"/>
          <w:szCs w:val="2"/>
        </w:rPr>
        <w:drawing>
          <wp:anchor distT="0" distB="0" distL="114300" distR="114300" simplePos="0" relativeHeight="251658240" behindDoc="1" locked="0" layoutInCell="1" allowOverlap="1" wp14:anchorId="0F2DEF51" wp14:editId="7042AA59">
            <wp:simplePos x="0" y="0"/>
            <wp:positionH relativeFrom="column">
              <wp:posOffset>-40283</wp:posOffset>
            </wp:positionH>
            <wp:positionV relativeFrom="paragraph">
              <wp:posOffset>-85543</wp:posOffset>
            </wp:positionV>
            <wp:extent cx="6179480" cy="11293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7513" cy="1129030"/>
                    </a:xfrm>
                    <a:prstGeom prst="rect">
                      <a:avLst/>
                    </a:prstGeom>
                  </pic:spPr>
                </pic:pic>
              </a:graphicData>
            </a:graphic>
            <wp14:sizeRelH relativeFrom="page">
              <wp14:pctWidth>0</wp14:pctWidth>
            </wp14:sizeRelH>
            <wp14:sizeRelV relativeFrom="page">
              <wp14:pctHeight>0</wp14:pctHeight>
            </wp14:sizeRelV>
          </wp:anchor>
        </w:drawing>
      </w:r>
      <w:r w:rsidR="003241F3" w:rsidRPr="10268588">
        <w:rPr>
          <w:rFonts w:asciiTheme="minorHAnsi" w:hAnsiTheme="minorHAnsi"/>
          <w:noProof/>
          <w:color w:val="231F20"/>
          <w:spacing w:val="-6"/>
          <w:w w:val="90"/>
          <w:sz w:val="19"/>
          <w:szCs w:val="19"/>
        </w:rPr>
        <w:t xml:space="preserve">Office of </w:t>
      </w:r>
      <w:r w:rsidR="0059381C" w:rsidRPr="10268588">
        <w:rPr>
          <w:rFonts w:asciiTheme="minorHAnsi" w:hAnsiTheme="minorHAnsi"/>
          <w:noProof/>
          <w:color w:val="231F20"/>
          <w:spacing w:val="-6"/>
          <w:w w:val="90"/>
          <w:sz w:val="19"/>
          <w:szCs w:val="19"/>
        </w:rPr>
        <w:t>Mayor</w:t>
      </w:r>
      <w:r w:rsidR="003241F3" w:rsidRPr="10268588">
        <w:rPr>
          <w:rFonts w:asciiTheme="minorHAnsi" w:hAnsiTheme="minorHAnsi"/>
          <w:noProof/>
          <w:color w:val="231F20"/>
          <w:spacing w:val="-6"/>
          <w:w w:val="90"/>
          <w:sz w:val="19"/>
          <w:szCs w:val="19"/>
        </w:rPr>
        <w:t xml:space="preserve"> </w:t>
      </w:r>
      <w:r w:rsidR="00E86368" w:rsidRPr="10268588">
        <w:rPr>
          <w:rFonts w:asciiTheme="minorHAnsi" w:hAnsiTheme="minorHAnsi"/>
          <w:noProof/>
          <w:color w:val="231F20"/>
          <w:spacing w:val="-6"/>
          <w:w w:val="90"/>
          <w:sz w:val="19"/>
          <w:szCs w:val="19"/>
        </w:rPr>
        <w:t>Jacob Frey</w:t>
      </w:r>
    </w:p>
    <w:p w14:paraId="52B6749B" w14:textId="77777777" w:rsidR="00A011F6" w:rsidRDefault="005709C8" w:rsidP="00F74725">
      <w:pPr>
        <w:pStyle w:val="BodyText"/>
        <w:ind w:left="7560" w:right="117"/>
        <w:jc w:val="right"/>
        <w:rPr>
          <w:rFonts w:asciiTheme="minorHAnsi" w:hAnsiTheme="minorHAnsi" w:cstheme="minorHAnsi"/>
          <w:color w:val="231F20"/>
          <w:w w:val="95"/>
          <w:sz w:val="18"/>
          <w:szCs w:val="18"/>
        </w:rPr>
      </w:pPr>
      <w:r>
        <w:rPr>
          <w:rFonts w:asciiTheme="minorHAnsi" w:hAnsiTheme="minorHAnsi" w:cstheme="minorHAnsi"/>
          <w:color w:val="231F20"/>
          <w:w w:val="95"/>
          <w:sz w:val="18"/>
          <w:szCs w:val="18"/>
        </w:rPr>
        <w:t>3</w:t>
      </w:r>
      <w:r w:rsidR="001F32C0">
        <w:rPr>
          <w:rFonts w:asciiTheme="minorHAnsi" w:hAnsiTheme="minorHAnsi" w:cstheme="minorHAnsi"/>
          <w:color w:val="231F20"/>
          <w:w w:val="95"/>
          <w:sz w:val="18"/>
          <w:szCs w:val="18"/>
        </w:rPr>
        <w:t>50 S. F</w:t>
      </w:r>
      <w:r>
        <w:rPr>
          <w:rFonts w:asciiTheme="minorHAnsi" w:hAnsiTheme="minorHAnsi" w:cstheme="minorHAnsi"/>
          <w:color w:val="231F20"/>
          <w:w w:val="95"/>
          <w:sz w:val="18"/>
          <w:szCs w:val="18"/>
        </w:rPr>
        <w:t>ifth</w:t>
      </w:r>
      <w:r w:rsidR="001F32C0">
        <w:rPr>
          <w:rFonts w:asciiTheme="minorHAnsi" w:hAnsiTheme="minorHAnsi" w:cstheme="minorHAnsi"/>
          <w:color w:val="231F20"/>
          <w:w w:val="95"/>
          <w:sz w:val="18"/>
          <w:szCs w:val="18"/>
        </w:rPr>
        <w:t xml:space="preserve"> St. - Room </w:t>
      </w:r>
      <w:r>
        <w:rPr>
          <w:rFonts w:asciiTheme="minorHAnsi" w:hAnsiTheme="minorHAnsi" w:cstheme="minorHAnsi"/>
          <w:color w:val="231F20"/>
          <w:w w:val="95"/>
          <w:sz w:val="18"/>
          <w:szCs w:val="18"/>
        </w:rPr>
        <w:t>3</w:t>
      </w:r>
      <w:r w:rsidR="0059381C">
        <w:rPr>
          <w:rFonts w:asciiTheme="minorHAnsi" w:hAnsiTheme="minorHAnsi" w:cstheme="minorHAnsi"/>
          <w:color w:val="231F20"/>
          <w:w w:val="95"/>
          <w:sz w:val="18"/>
          <w:szCs w:val="18"/>
        </w:rPr>
        <w:t>3</w:t>
      </w:r>
      <w:r w:rsidR="00925A5F">
        <w:rPr>
          <w:rFonts w:asciiTheme="minorHAnsi" w:hAnsiTheme="minorHAnsi" w:cstheme="minorHAnsi"/>
          <w:color w:val="231F20"/>
          <w:w w:val="95"/>
          <w:sz w:val="18"/>
          <w:szCs w:val="18"/>
        </w:rPr>
        <w:t>1</w:t>
      </w:r>
    </w:p>
    <w:p w14:paraId="538BEF38" w14:textId="77777777" w:rsidR="00274C7A" w:rsidRPr="00A55AE9" w:rsidRDefault="001F32C0" w:rsidP="00F74725">
      <w:pPr>
        <w:pStyle w:val="BodyText"/>
        <w:ind w:left="7560" w:right="117"/>
        <w:jc w:val="right"/>
        <w:rPr>
          <w:rFonts w:asciiTheme="minorHAnsi" w:hAnsiTheme="minorHAnsi" w:cstheme="minorHAnsi"/>
          <w:sz w:val="18"/>
          <w:szCs w:val="18"/>
        </w:rPr>
      </w:pPr>
      <w:r>
        <w:rPr>
          <w:rFonts w:asciiTheme="minorHAnsi" w:hAnsiTheme="minorHAnsi" w:cstheme="minorHAnsi"/>
          <w:color w:val="231F20"/>
          <w:w w:val="90"/>
          <w:sz w:val="18"/>
          <w:szCs w:val="18"/>
        </w:rPr>
        <w:t>Minneapolis</w:t>
      </w:r>
      <w:r w:rsidR="00A55AE9">
        <w:rPr>
          <w:rFonts w:asciiTheme="minorHAnsi" w:hAnsiTheme="minorHAnsi" w:cstheme="minorHAnsi"/>
          <w:color w:val="231F20"/>
          <w:w w:val="90"/>
          <w:sz w:val="18"/>
          <w:szCs w:val="18"/>
        </w:rPr>
        <w:t xml:space="preserve">, </w:t>
      </w:r>
      <w:r w:rsidR="00A55AE9" w:rsidRPr="00A55AE9">
        <w:rPr>
          <w:rFonts w:asciiTheme="minorHAnsi" w:hAnsiTheme="minorHAnsi" w:cstheme="minorHAnsi"/>
          <w:color w:val="231F20"/>
          <w:w w:val="90"/>
          <w:sz w:val="18"/>
          <w:szCs w:val="18"/>
        </w:rPr>
        <w:t>MN</w:t>
      </w:r>
      <w:r w:rsidR="00A55AE9">
        <w:rPr>
          <w:rFonts w:asciiTheme="minorHAnsi" w:hAnsiTheme="minorHAnsi" w:cstheme="minorHAnsi"/>
          <w:color w:val="231F20"/>
          <w:w w:val="90"/>
          <w:sz w:val="18"/>
          <w:szCs w:val="18"/>
        </w:rPr>
        <w:t xml:space="preserve"> </w:t>
      </w:r>
      <w:r w:rsidR="00A55AE9" w:rsidRPr="00A55AE9">
        <w:rPr>
          <w:rFonts w:asciiTheme="minorHAnsi" w:hAnsiTheme="minorHAnsi" w:cstheme="minorHAnsi"/>
          <w:color w:val="231F20"/>
          <w:w w:val="90"/>
          <w:sz w:val="18"/>
          <w:szCs w:val="18"/>
        </w:rPr>
        <w:t>554</w:t>
      </w:r>
      <w:r>
        <w:rPr>
          <w:rFonts w:asciiTheme="minorHAnsi" w:hAnsiTheme="minorHAnsi" w:cstheme="minorHAnsi"/>
          <w:color w:val="231F20"/>
          <w:w w:val="90"/>
          <w:sz w:val="18"/>
          <w:szCs w:val="18"/>
        </w:rPr>
        <w:t>15</w:t>
      </w:r>
    </w:p>
    <w:p w14:paraId="24426CDA" w14:textId="77777777" w:rsidR="00274C7A" w:rsidRDefault="00A55AE9" w:rsidP="00F74725">
      <w:pPr>
        <w:ind w:right="117"/>
        <w:jc w:val="right"/>
        <w:rPr>
          <w:rFonts w:ascii="Arial" w:eastAsia="Arial" w:hAnsi="Arial" w:cs="Arial"/>
          <w:sz w:val="16"/>
          <w:szCs w:val="16"/>
        </w:rPr>
      </w:pPr>
      <w:proofErr w:type="gramStart"/>
      <w:r w:rsidRPr="00A55AE9">
        <w:rPr>
          <w:rFonts w:cstheme="minorHAnsi"/>
          <w:b/>
          <w:color w:val="5E6062"/>
          <w:w w:val="95"/>
          <w:sz w:val="16"/>
          <w:szCs w:val="16"/>
        </w:rPr>
        <w:t>TEL</w:t>
      </w:r>
      <w:r>
        <w:rPr>
          <w:rFonts w:ascii="Arial"/>
          <w:b/>
          <w:color w:val="5E6062"/>
          <w:w w:val="95"/>
          <w:sz w:val="13"/>
        </w:rPr>
        <w:t xml:space="preserve"> </w:t>
      </w:r>
      <w:r>
        <w:rPr>
          <w:rFonts w:ascii="Arial"/>
          <w:b/>
          <w:color w:val="5E6062"/>
          <w:spacing w:val="19"/>
          <w:w w:val="95"/>
          <w:sz w:val="13"/>
        </w:rPr>
        <w:t xml:space="preserve"> </w:t>
      </w:r>
      <w:r w:rsidRPr="00A55AE9">
        <w:rPr>
          <w:rFonts w:cstheme="minorHAnsi"/>
          <w:color w:val="231F20"/>
          <w:w w:val="95"/>
          <w:sz w:val="18"/>
          <w:szCs w:val="18"/>
        </w:rPr>
        <w:t>612.673.</w:t>
      </w:r>
      <w:r w:rsidR="005709C8">
        <w:rPr>
          <w:rFonts w:cstheme="minorHAnsi"/>
          <w:color w:val="231F20"/>
          <w:w w:val="95"/>
          <w:sz w:val="18"/>
          <w:szCs w:val="18"/>
        </w:rPr>
        <w:t>2</w:t>
      </w:r>
      <w:r w:rsidR="0059381C">
        <w:rPr>
          <w:rFonts w:cstheme="minorHAnsi"/>
          <w:color w:val="231F20"/>
          <w:w w:val="95"/>
          <w:sz w:val="18"/>
          <w:szCs w:val="18"/>
        </w:rPr>
        <w:t>100</w:t>
      </w:r>
      <w:proofErr w:type="gramEnd"/>
    </w:p>
    <w:p w14:paraId="5A39BBE3" w14:textId="77777777" w:rsidR="000E35AA" w:rsidRPr="009C0577" w:rsidRDefault="000E35AA" w:rsidP="00547263">
      <w:pPr>
        <w:rPr>
          <w:rFonts w:eastAsia="Arial" w:cs="Arial"/>
          <w:sz w:val="24"/>
          <w:szCs w:val="24"/>
        </w:rPr>
      </w:pPr>
    </w:p>
    <w:p w14:paraId="41C8F396" w14:textId="77777777" w:rsidR="000E35AA" w:rsidRPr="009C0577" w:rsidRDefault="000E35AA" w:rsidP="000E35AA">
      <w:pPr>
        <w:ind w:left="180"/>
        <w:rPr>
          <w:rFonts w:eastAsia="Arial" w:cs="Arial"/>
          <w:sz w:val="24"/>
          <w:szCs w:val="24"/>
        </w:rPr>
      </w:pPr>
    </w:p>
    <w:p w14:paraId="14823248" w14:textId="7D6CEDE2" w:rsidR="5736A43E" w:rsidRDefault="5736A43E" w:rsidP="5736A43E">
      <w:pPr>
        <w:rPr>
          <w:rFonts w:eastAsiaTheme="minorEastAsia"/>
          <w:sz w:val="24"/>
          <w:szCs w:val="24"/>
        </w:rPr>
      </w:pPr>
      <w:r w:rsidRPr="6FF8673E">
        <w:rPr>
          <w:rFonts w:eastAsiaTheme="minorEastAsia"/>
          <w:sz w:val="24"/>
          <w:szCs w:val="24"/>
        </w:rPr>
        <w:t>May 1</w:t>
      </w:r>
      <w:r w:rsidR="005F5617">
        <w:rPr>
          <w:rFonts w:eastAsiaTheme="minorEastAsia"/>
          <w:sz w:val="24"/>
          <w:szCs w:val="24"/>
        </w:rPr>
        <w:t>7</w:t>
      </w:r>
      <w:r w:rsidRPr="6FF8673E">
        <w:rPr>
          <w:rFonts w:eastAsiaTheme="minorEastAsia"/>
          <w:sz w:val="24"/>
          <w:szCs w:val="24"/>
        </w:rPr>
        <w:t>, 2022</w:t>
      </w:r>
    </w:p>
    <w:p w14:paraId="17BA4FA3" w14:textId="3B05386A" w:rsidR="5736A43E" w:rsidRDefault="5736A43E" w:rsidP="5736A43E">
      <w:pPr>
        <w:rPr>
          <w:rFonts w:eastAsiaTheme="minorEastAsia"/>
          <w:sz w:val="24"/>
          <w:szCs w:val="24"/>
        </w:rPr>
      </w:pPr>
    </w:p>
    <w:p w14:paraId="24816412" w14:textId="7D5E9614" w:rsidR="6FF8673E" w:rsidRDefault="6FF8673E" w:rsidP="6FF8673E">
      <w:pPr>
        <w:rPr>
          <w:rFonts w:eastAsiaTheme="minorEastAsia"/>
          <w:sz w:val="24"/>
          <w:szCs w:val="24"/>
        </w:rPr>
      </w:pPr>
      <w:r w:rsidRPr="6FF8673E">
        <w:rPr>
          <w:rFonts w:eastAsiaTheme="minorEastAsia"/>
          <w:sz w:val="24"/>
          <w:szCs w:val="24"/>
        </w:rPr>
        <w:t>The Honorable Jamie Becker-Fin</w:t>
      </w:r>
      <w:r w:rsidR="00904C75">
        <w:rPr>
          <w:rFonts w:eastAsiaTheme="minorEastAsia"/>
          <w:sz w:val="24"/>
          <w:szCs w:val="24"/>
        </w:rPr>
        <w:t>n</w:t>
      </w:r>
      <w:r w:rsidRPr="6FF8673E">
        <w:rPr>
          <w:rFonts w:eastAsiaTheme="minorEastAsia"/>
          <w:sz w:val="24"/>
          <w:szCs w:val="24"/>
        </w:rPr>
        <w:t>, Chair</w:t>
      </w:r>
    </w:p>
    <w:p w14:paraId="67646581" w14:textId="1B017FF6" w:rsidR="6FF8673E" w:rsidRDefault="6FF8673E" w:rsidP="6FF8673E">
      <w:pPr>
        <w:rPr>
          <w:rFonts w:eastAsiaTheme="minorEastAsia"/>
          <w:sz w:val="24"/>
          <w:szCs w:val="24"/>
        </w:rPr>
      </w:pPr>
      <w:r w:rsidRPr="6FF8673E">
        <w:rPr>
          <w:rFonts w:eastAsiaTheme="minorEastAsia"/>
          <w:sz w:val="24"/>
          <w:szCs w:val="24"/>
        </w:rPr>
        <w:t xml:space="preserve">The Honorable Carlos </w:t>
      </w:r>
      <w:proofErr w:type="spellStart"/>
      <w:r w:rsidRPr="6FF8673E">
        <w:rPr>
          <w:rFonts w:eastAsiaTheme="minorEastAsia"/>
          <w:sz w:val="24"/>
          <w:szCs w:val="24"/>
        </w:rPr>
        <w:t>Mariani</w:t>
      </w:r>
      <w:proofErr w:type="spellEnd"/>
      <w:r w:rsidRPr="6FF8673E">
        <w:rPr>
          <w:rFonts w:eastAsiaTheme="minorEastAsia"/>
          <w:sz w:val="24"/>
          <w:szCs w:val="24"/>
        </w:rPr>
        <w:t>, Chair</w:t>
      </w:r>
    </w:p>
    <w:p w14:paraId="65C261D7" w14:textId="7771940A" w:rsidR="6FF8673E" w:rsidRDefault="6FF8673E" w:rsidP="6FF8673E">
      <w:pPr>
        <w:rPr>
          <w:rFonts w:eastAsiaTheme="minorEastAsia"/>
          <w:sz w:val="24"/>
          <w:szCs w:val="24"/>
        </w:rPr>
      </w:pPr>
      <w:r w:rsidRPr="6FF8673E">
        <w:rPr>
          <w:rFonts w:eastAsiaTheme="minorEastAsia"/>
          <w:sz w:val="24"/>
          <w:szCs w:val="24"/>
        </w:rPr>
        <w:t>Minnesota House of Representatives</w:t>
      </w:r>
    </w:p>
    <w:p w14:paraId="496E61B8" w14:textId="61F852B6" w:rsidR="6FF8673E" w:rsidRDefault="6FF8673E" w:rsidP="6FF8673E">
      <w:pPr>
        <w:rPr>
          <w:rFonts w:eastAsiaTheme="minorEastAsia"/>
          <w:sz w:val="24"/>
          <w:szCs w:val="24"/>
        </w:rPr>
      </w:pPr>
      <w:r w:rsidRPr="6FF8673E">
        <w:rPr>
          <w:rFonts w:eastAsiaTheme="minorEastAsia"/>
          <w:sz w:val="24"/>
          <w:szCs w:val="24"/>
        </w:rPr>
        <w:t>Public Safety and Criminal Justice Reform Committee</w:t>
      </w:r>
    </w:p>
    <w:p w14:paraId="752297FE" w14:textId="1585B40A" w:rsidR="6FF8673E" w:rsidRDefault="6FF8673E" w:rsidP="6FF8673E">
      <w:pPr>
        <w:rPr>
          <w:rFonts w:eastAsiaTheme="minorEastAsia"/>
          <w:sz w:val="24"/>
          <w:szCs w:val="24"/>
        </w:rPr>
      </w:pPr>
      <w:r w:rsidRPr="6FF8673E">
        <w:rPr>
          <w:rFonts w:eastAsiaTheme="minorEastAsia"/>
          <w:sz w:val="24"/>
          <w:szCs w:val="24"/>
        </w:rPr>
        <w:t>383 State Office Building</w:t>
      </w:r>
    </w:p>
    <w:p w14:paraId="04146658" w14:textId="7FC6FB2E" w:rsidR="6FF8673E" w:rsidRDefault="6FF8673E" w:rsidP="6FF8673E">
      <w:pPr>
        <w:rPr>
          <w:rFonts w:eastAsiaTheme="minorEastAsia"/>
          <w:sz w:val="24"/>
          <w:szCs w:val="24"/>
        </w:rPr>
      </w:pPr>
      <w:r w:rsidRPr="6FF8673E">
        <w:rPr>
          <w:rFonts w:eastAsiaTheme="minorEastAsia"/>
          <w:sz w:val="24"/>
          <w:szCs w:val="24"/>
        </w:rPr>
        <w:t>100 Rev Dr Martin Luther King Jr Blvd</w:t>
      </w:r>
    </w:p>
    <w:p w14:paraId="097ECAFC" w14:textId="743E763B" w:rsidR="6FF8673E" w:rsidRDefault="6FF8673E" w:rsidP="6FF8673E">
      <w:pPr>
        <w:rPr>
          <w:rFonts w:eastAsiaTheme="minorEastAsia"/>
          <w:sz w:val="24"/>
          <w:szCs w:val="24"/>
        </w:rPr>
      </w:pPr>
      <w:r w:rsidRPr="6FF8673E">
        <w:rPr>
          <w:rFonts w:eastAsiaTheme="minorEastAsia"/>
          <w:sz w:val="24"/>
          <w:szCs w:val="24"/>
        </w:rPr>
        <w:t>St. Paul, MN 55155</w:t>
      </w:r>
    </w:p>
    <w:p w14:paraId="06EAAFF7" w14:textId="6884D015" w:rsidR="6FF8673E" w:rsidRDefault="6FF8673E" w:rsidP="6FF8673E">
      <w:pPr>
        <w:rPr>
          <w:rFonts w:eastAsiaTheme="minorEastAsia"/>
          <w:sz w:val="24"/>
          <w:szCs w:val="24"/>
        </w:rPr>
      </w:pPr>
    </w:p>
    <w:p w14:paraId="11F12AD8" w14:textId="3AFFAB62" w:rsidR="5736A43E" w:rsidRDefault="5736A43E" w:rsidP="5736A43E">
      <w:pPr>
        <w:rPr>
          <w:rFonts w:eastAsiaTheme="minorEastAsia"/>
          <w:sz w:val="24"/>
          <w:szCs w:val="24"/>
        </w:rPr>
      </w:pPr>
      <w:r w:rsidRPr="6FF8673E">
        <w:rPr>
          <w:rFonts w:eastAsiaTheme="minorEastAsia"/>
          <w:sz w:val="24"/>
          <w:szCs w:val="24"/>
        </w:rPr>
        <w:t>Dear Chairs Becker-Fin</w:t>
      </w:r>
      <w:r w:rsidR="00904C75">
        <w:rPr>
          <w:rFonts w:eastAsiaTheme="minorEastAsia"/>
          <w:sz w:val="24"/>
          <w:szCs w:val="24"/>
        </w:rPr>
        <w:t>n</w:t>
      </w:r>
      <w:r w:rsidRPr="6FF8673E">
        <w:rPr>
          <w:rFonts w:eastAsiaTheme="minorEastAsia"/>
          <w:sz w:val="24"/>
          <w:szCs w:val="24"/>
        </w:rPr>
        <w:t xml:space="preserve"> and </w:t>
      </w:r>
      <w:proofErr w:type="spellStart"/>
      <w:r w:rsidRPr="6FF8673E">
        <w:rPr>
          <w:rFonts w:eastAsiaTheme="minorEastAsia"/>
          <w:sz w:val="24"/>
          <w:szCs w:val="24"/>
        </w:rPr>
        <w:t>Mariani</w:t>
      </w:r>
      <w:proofErr w:type="spellEnd"/>
      <w:r w:rsidRPr="6FF8673E">
        <w:rPr>
          <w:rFonts w:eastAsiaTheme="minorEastAsia"/>
          <w:sz w:val="24"/>
          <w:szCs w:val="24"/>
        </w:rPr>
        <w:t>, and Members of the Joint Judiciary and Public Safety and Criminal Justice Reform Committee:</w:t>
      </w:r>
    </w:p>
    <w:p w14:paraId="21C05CB3" w14:textId="572C3C39" w:rsidR="5736A43E" w:rsidRDefault="5736A43E" w:rsidP="5736A43E">
      <w:pPr>
        <w:rPr>
          <w:rFonts w:eastAsiaTheme="minorEastAsia"/>
          <w:sz w:val="24"/>
          <w:szCs w:val="24"/>
        </w:rPr>
      </w:pPr>
      <w:r w:rsidRPr="6FF8673E">
        <w:rPr>
          <w:rFonts w:eastAsiaTheme="minorEastAsia"/>
          <w:sz w:val="24"/>
          <w:szCs w:val="24"/>
        </w:rPr>
        <w:t xml:space="preserve"> </w:t>
      </w:r>
    </w:p>
    <w:p w14:paraId="13BB0178" w14:textId="461FF251" w:rsidR="5736A43E" w:rsidRDefault="5736A43E" w:rsidP="5736A43E">
      <w:pPr>
        <w:rPr>
          <w:rFonts w:eastAsiaTheme="minorEastAsia"/>
          <w:sz w:val="24"/>
          <w:szCs w:val="24"/>
        </w:rPr>
      </w:pPr>
      <w:r w:rsidRPr="6FF8673E">
        <w:rPr>
          <w:rFonts w:eastAsiaTheme="minorEastAsia"/>
          <w:sz w:val="24"/>
          <w:szCs w:val="24"/>
        </w:rPr>
        <w:t>Thank you for the invitation to testify and comment at your hearing tomorrow afternoon to discuss the Minnesota Department of Human Rights’ findings into the City of Minneapolis and the Minneapolis Police Department. Unfortunately, we are unable to attend but wanted to share some thoughts on public safety reform and our appreciation for the deliberative work you are currently engaged in.</w:t>
      </w:r>
    </w:p>
    <w:p w14:paraId="722EA7AA" w14:textId="78AE3BD6" w:rsidR="5736A43E" w:rsidRDefault="5736A43E" w:rsidP="5736A43E">
      <w:pPr>
        <w:rPr>
          <w:rFonts w:eastAsiaTheme="minorEastAsia"/>
          <w:sz w:val="24"/>
          <w:szCs w:val="24"/>
        </w:rPr>
      </w:pPr>
      <w:r w:rsidRPr="6FF8673E">
        <w:rPr>
          <w:rFonts w:eastAsiaTheme="minorEastAsia"/>
          <w:sz w:val="24"/>
          <w:szCs w:val="24"/>
        </w:rPr>
        <w:t xml:space="preserve"> </w:t>
      </w:r>
    </w:p>
    <w:p w14:paraId="316D714E" w14:textId="2BE2CA83" w:rsidR="5736A43E" w:rsidRDefault="5736A43E" w:rsidP="5736A43E">
      <w:pPr>
        <w:rPr>
          <w:rFonts w:eastAsiaTheme="minorEastAsia"/>
          <w:color w:val="000000" w:themeColor="text1"/>
          <w:sz w:val="24"/>
          <w:szCs w:val="24"/>
        </w:rPr>
      </w:pPr>
      <w:r w:rsidRPr="6FF8673E">
        <w:rPr>
          <w:rFonts w:eastAsiaTheme="minorEastAsia"/>
          <w:sz w:val="24"/>
          <w:szCs w:val="24"/>
        </w:rPr>
        <w:t>As you know, the City’s discussion with the Minnesota Department of Human Rights is an ongoing legal matter, so we cannot comment further now. The City of Minneapolis agrees that reforms to public safety are of critical importance, both in Minneapolis and throughout the State of Minnesota. We have testified in support of provisions in the House public safety package, including</w:t>
      </w:r>
      <w:r w:rsidRPr="6FF8673E">
        <w:rPr>
          <w:rFonts w:eastAsiaTheme="minorEastAsia"/>
          <w:color w:val="000000" w:themeColor="text1"/>
          <w:sz w:val="24"/>
          <w:szCs w:val="24"/>
        </w:rPr>
        <w:t xml:space="preserve"> for additional funding to recruit and retain officers, violence prevention and intervention initiatives and support for community based public safety approaches that are proven to work. </w:t>
      </w:r>
    </w:p>
    <w:p w14:paraId="1E6FCE0F" w14:textId="017BE624" w:rsidR="5736A43E" w:rsidRDefault="5736A43E" w:rsidP="5736A43E">
      <w:pPr>
        <w:rPr>
          <w:rFonts w:eastAsiaTheme="minorEastAsia"/>
          <w:sz w:val="24"/>
          <w:szCs w:val="24"/>
        </w:rPr>
      </w:pPr>
      <w:r w:rsidRPr="6FF8673E">
        <w:rPr>
          <w:rFonts w:eastAsiaTheme="minorEastAsia"/>
          <w:sz w:val="24"/>
          <w:szCs w:val="24"/>
        </w:rPr>
        <w:t xml:space="preserve"> </w:t>
      </w:r>
    </w:p>
    <w:p w14:paraId="657BE259" w14:textId="575C221F" w:rsidR="5736A43E" w:rsidRDefault="5736A43E" w:rsidP="5736A43E">
      <w:pPr>
        <w:rPr>
          <w:rFonts w:eastAsiaTheme="minorEastAsia"/>
          <w:sz w:val="24"/>
          <w:szCs w:val="24"/>
        </w:rPr>
      </w:pPr>
      <w:r w:rsidRPr="6FF8673E">
        <w:rPr>
          <w:rFonts w:eastAsiaTheme="minorEastAsia"/>
          <w:sz w:val="24"/>
          <w:szCs w:val="24"/>
        </w:rPr>
        <w:t xml:space="preserve">We look forward to continuing to work on these pressing issues with state and federal officials. </w:t>
      </w:r>
    </w:p>
    <w:p w14:paraId="0B6A9F29" w14:textId="773698AD" w:rsidR="5736A43E" w:rsidRDefault="5736A43E" w:rsidP="5736A43E">
      <w:pPr>
        <w:rPr>
          <w:rFonts w:eastAsiaTheme="minorEastAsia"/>
          <w:sz w:val="24"/>
          <w:szCs w:val="24"/>
        </w:rPr>
      </w:pPr>
      <w:r w:rsidRPr="6FF8673E">
        <w:rPr>
          <w:rFonts w:eastAsiaTheme="minorEastAsia"/>
          <w:sz w:val="24"/>
          <w:szCs w:val="24"/>
        </w:rPr>
        <w:t xml:space="preserve"> </w:t>
      </w:r>
    </w:p>
    <w:p w14:paraId="66E8D6DA" w14:textId="34188F34" w:rsidR="5736A43E" w:rsidRDefault="5736A43E" w:rsidP="5736A43E">
      <w:pPr>
        <w:rPr>
          <w:rFonts w:eastAsiaTheme="minorEastAsia"/>
          <w:sz w:val="24"/>
          <w:szCs w:val="24"/>
        </w:rPr>
      </w:pPr>
      <w:r w:rsidRPr="6FF8673E">
        <w:rPr>
          <w:rFonts w:eastAsiaTheme="minorEastAsia"/>
          <w:sz w:val="24"/>
          <w:szCs w:val="24"/>
        </w:rPr>
        <w:t>Thank you for your work on these critical issues.</w:t>
      </w:r>
    </w:p>
    <w:p w14:paraId="1DA6C252" w14:textId="3CDD2D28" w:rsidR="5736A43E" w:rsidRDefault="5736A43E" w:rsidP="5736A43E">
      <w:pPr>
        <w:rPr>
          <w:rFonts w:eastAsiaTheme="minorEastAsia"/>
          <w:sz w:val="24"/>
          <w:szCs w:val="24"/>
        </w:rPr>
      </w:pPr>
      <w:r w:rsidRPr="6FF8673E">
        <w:rPr>
          <w:rFonts w:eastAsiaTheme="minorEastAsia"/>
          <w:sz w:val="24"/>
          <w:szCs w:val="24"/>
        </w:rPr>
        <w:t xml:space="preserve"> </w:t>
      </w:r>
    </w:p>
    <w:p w14:paraId="05D27269" w14:textId="55E26994" w:rsidR="5736A43E" w:rsidRDefault="5736A43E" w:rsidP="5736A43E">
      <w:pPr>
        <w:rPr>
          <w:rFonts w:eastAsiaTheme="minorEastAsia"/>
          <w:sz w:val="24"/>
          <w:szCs w:val="24"/>
        </w:rPr>
      </w:pPr>
      <w:r w:rsidRPr="6FF8673E">
        <w:rPr>
          <w:rFonts w:eastAsiaTheme="minorEastAsia"/>
          <w:sz w:val="24"/>
          <w:szCs w:val="24"/>
        </w:rPr>
        <w:t>Sincerely,</w:t>
      </w:r>
    </w:p>
    <w:p w14:paraId="797891F1" w14:textId="665FBE3F" w:rsidR="5736A43E" w:rsidRDefault="5736A43E" w:rsidP="5736A43E">
      <w:pPr>
        <w:rPr>
          <w:rFonts w:eastAsiaTheme="minorEastAsia"/>
          <w:sz w:val="24"/>
          <w:szCs w:val="24"/>
        </w:rPr>
      </w:pPr>
    </w:p>
    <w:p w14:paraId="1F2516AF" w14:textId="49179396" w:rsidR="5736A43E" w:rsidRDefault="5736A43E" w:rsidP="5736A43E">
      <w:pPr>
        <w:rPr>
          <w:rFonts w:eastAsiaTheme="minorEastAsia"/>
          <w:sz w:val="24"/>
          <w:szCs w:val="24"/>
        </w:rPr>
      </w:pPr>
    </w:p>
    <w:p w14:paraId="0ADA1A0A" w14:textId="0CDBE297" w:rsidR="5736A43E" w:rsidRDefault="5736A43E" w:rsidP="5736A43E">
      <w:pPr>
        <w:rPr>
          <w:rFonts w:eastAsiaTheme="minorEastAsia"/>
          <w:sz w:val="24"/>
          <w:szCs w:val="24"/>
        </w:rPr>
      </w:pPr>
    </w:p>
    <w:p w14:paraId="581E8643" w14:textId="19214B06" w:rsidR="000E35AA" w:rsidRPr="00547263" w:rsidRDefault="000E35AA" w:rsidP="5736A43E">
      <w:pPr>
        <w:rPr>
          <w:rFonts w:eastAsiaTheme="minorEastAsia"/>
          <w:sz w:val="24"/>
          <w:szCs w:val="24"/>
        </w:rPr>
      </w:pPr>
      <w:r w:rsidRPr="6FF8673E">
        <w:rPr>
          <w:rFonts w:eastAsiaTheme="minorEastAsia"/>
          <w:sz w:val="24"/>
          <w:szCs w:val="24"/>
        </w:rPr>
        <w:t>Jacob Frey</w:t>
      </w:r>
      <w:r>
        <w:tab/>
      </w:r>
      <w:r>
        <w:tab/>
      </w:r>
      <w:r>
        <w:tab/>
      </w:r>
      <w:r>
        <w:tab/>
      </w:r>
      <w:r>
        <w:tab/>
      </w:r>
      <w:r>
        <w:tab/>
      </w:r>
      <w:r w:rsidR="5736A43E" w:rsidRPr="6FF8673E">
        <w:rPr>
          <w:rFonts w:eastAsiaTheme="minorEastAsia"/>
          <w:sz w:val="24"/>
          <w:szCs w:val="24"/>
        </w:rPr>
        <w:t>Andrea Jenkins</w:t>
      </w:r>
    </w:p>
    <w:p w14:paraId="0BB80503" w14:textId="61C1DECE" w:rsidR="5736A43E" w:rsidRDefault="5736A43E" w:rsidP="5736A43E">
      <w:pPr>
        <w:rPr>
          <w:rFonts w:eastAsiaTheme="minorEastAsia"/>
          <w:sz w:val="24"/>
          <w:szCs w:val="24"/>
        </w:rPr>
      </w:pPr>
      <w:r w:rsidRPr="6FF8673E">
        <w:rPr>
          <w:rFonts w:eastAsiaTheme="minorEastAsia"/>
          <w:sz w:val="24"/>
          <w:szCs w:val="24"/>
        </w:rPr>
        <w:t>Mayor</w:t>
      </w:r>
      <w:r>
        <w:tab/>
      </w:r>
      <w:r>
        <w:tab/>
      </w:r>
      <w:r>
        <w:tab/>
      </w:r>
      <w:r>
        <w:tab/>
      </w:r>
      <w:r>
        <w:tab/>
      </w:r>
      <w:r>
        <w:tab/>
      </w:r>
      <w:r>
        <w:tab/>
      </w:r>
      <w:r w:rsidRPr="6FF8673E">
        <w:rPr>
          <w:rFonts w:eastAsiaTheme="minorEastAsia"/>
          <w:sz w:val="24"/>
          <w:szCs w:val="24"/>
        </w:rPr>
        <w:t>City Counc</w:t>
      </w:r>
      <w:r w:rsidR="005F5617">
        <w:rPr>
          <w:rFonts w:eastAsiaTheme="minorEastAsia"/>
          <w:sz w:val="24"/>
          <w:szCs w:val="24"/>
        </w:rPr>
        <w:t>il</w:t>
      </w:r>
      <w:r w:rsidRPr="6FF8673E">
        <w:rPr>
          <w:rFonts w:eastAsiaTheme="minorEastAsia"/>
          <w:sz w:val="24"/>
          <w:szCs w:val="24"/>
        </w:rPr>
        <w:t xml:space="preserve"> President</w:t>
      </w:r>
    </w:p>
    <w:p w14:paraId="6B699379" w14:textId="226A3FE8" w:rsidR="005B3EC6" w:rsidRPr="00547263" w:rsidRDefault="000E35AA" w:rsidP="5736A43E">
      <w:pPr>
        <w:rPr>
          <w:rFonts w:eastAsiaTheme="minorEastAsia"/>
          <w:sz w:val="24"/>
          <w:szCs w:val="24"/>
        </w:rPr>
      </w:pPr>
      <w:r w:rsidRPr="6FF8673E">
        <w:rPr>
          <w:rFonts w:eastAsiaTheme="minorEastAsia"/>
          <w:sz w:val="24"/>
          <w:szCs w:val="24"/>
        </w:rPr>
        <w:t>City of Minneapolis</w:t>
      </w:r>
      <w:r w:rsidR="005B3EC6">
        <w:tab/>
      </w:r>
      <w:r w:rsidR="005B3EC6">
        <w:tab/>
      </w:r>
      <w:r w:rsidR="005B3EC6">
        <w:tab/>
      </w:r>
      <w:r w:rsidR="005B3EC6">
        <w:tab/>
      </w:r>
      <w:r w:rsidR="005B3EC6">
        <w:tab/>
      </w:r>
      <w:r w:rsidR="5736A43E" w:rsidRPr="6FF8673E">
        <w:rPr>
          <w:rFonts w:eastAsiaTheme="minorEastAsia"/>
          <w:sz w:val="24"/>
          <w:szCs w:val="24"/>
        </w:rPr>
        <w:t>City of Minneapolis</w:t>
      </w:r>
    </w:p>
    <w:p w14:paraId="3FE9F23F" w14:textId="77777777" w:rsidR="005B3EC6" w:rsidRPr="00547263" w:rsidRDefault="005B3EC6" w:rsidP="005B3EC6">
      <w:pPr>
        <w:rPr>
          <w:rFonts w:eastAsia="Arial" w:cstheme="minorHAnsi"/>
          <w:sz w:val="24"/>
          <w:szCs w:val="24"/>
        </w:rPr>
      </w:pPr>
    </w:p>
    <w:p w14:paraId="1F72F646" w14:textId="77777777" w:rsidR="005B3EC6" w:rsidRPr="00547263" w:rsidRDefault="005B3EC6" w:rsidP="005B3EC6">
      <w:pPr>
        <w:rPr>
          <w:rFonts w:eastAsia="Arial" w:cstheme="minorHAnsi"/>
          <w:sz w:val="24"/>
          <w:szCs w:val="24"/>
        </w:rPr>
      </w:pPr>
    </w:p>
    <w:p w14:paraId="08CE6F91" w14:textId="77777777" w:rsidR="005B3EC6" w:rsidRPr="00547263" w:rsidRDefault="005B3EC6" w:rsidP="005B3EC6">
      <w:pPr>
        <w:rPr>
          <w:rFonts w:eastAsia="Arial" w:cstheme="minorHAnsi"/>
          <w:sz w:val="24"/>
          <w:szCs w:val="24"/>
        </w:rPr>
      </w:pPr>
    </w:p>
    <w:p w14:paraId="61CDCEAD" w14:textId="77777777" w:rsidR="005B3EC6" w:rsidRPr="00547263" w:rsidRDefault="005B3EC6" w:rsidP="005B3EC6">
      <w:pPr>
        <w:rPr>
          <w:rFonts w:eastAsia="Arial" w:cstheme="minorHAnsi"/>
          <w:sz w:val="24"/>
          <w:szCs w:val="24"/>
        </w:rPr>
      </w:pPr>
    </w:p>
    <w:p w14:paraId="6BB9E253" w14:textId="77777777" w:rsidR="005B3EC6" w:rsidRPr="00547263" w:rsidRDefault="005B3EC6" w:rsidP="005B3EC6">
      <w:pPr>
        <w:rPr>
          <w:rFonts w:eastAsia="Arial" w:cstheme="minorHAnsi"/>
          <w:sz w:val="24"/>
          <w:szCs w:val="24"/>
        </w:rPr>
      </w:pPr>
    </w:p>
    <w:p w14:paraId="23DE523C" w14:textId="77777777" w:rsidR="005B3EC6" w:rsidRPr="00547263" w:rsidRDefault="005B3EC6" w:rsidP="005B3EC6">
      <w:pPr>
        <w:rPr>
          <w:rFonts w:eastAsia="Arial" w:cstheme="minorHAnsi"/>
          <w:sz w:val="24"/>
          <w:szCs w:val="24"/>
        </w:rPr>
      </w:pPr>
    </w:p>
    <w:p w14:paraId="52E56223" w14:textId="77777777" w:rsidR="005B3EC6" w:rsidRPr="00547263" w:rsidRDefault="005B3EC6" w:rsidP="005B3EC6">
      <w:pPr>
        <w:rPr>
          <w:rFonts w:eastAsia="Arial" w:cstheme="minorHAnsi"/>
          <w:sz w:val="24"/>
          <w:szCs w:val="24"/>
        </w:rPr>
      </w:pPr>
    </w:p>
    <w:p w14:paraId="07547A01" w14:textId="77777777" w:rsidR="00274C7A" w:rsidRPr="00547263" w:rsidRDefault="00274C7A" w:rsidP="005B3EC6">
      <w:pPr>
        <w:rPr>
          <w:rFonts w:eastAsia="Arial" w:cstheme="minorHAnsi"/>
          <w:sz w:val="24"/>
          <w:szCs w:val="24"/>
        </w:rPr>
      </w:pPr>
    </w:p>
    <w:sectPr w:rsidR="00274C7A" w:rsidRPr="00547263" w:rsidSect="003F0929">
      <w:type w:val="continuous"/>
      <w:pgSz w:w="12240" w:h="15840"/>
      <w:pgMar w:top="63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AA"/>
    <w:rsid w:val="00032E43"/>
    <w:rsid w:val="00074E7B"/>
    <w:rsid w:val="000865E0"/>
    <w:rsid w:val="000C7024"/>
    <w:rsid w:val="000E35AA"/>
    <w:rsid w:val="00171216"/>
    <w:rsid w:val="001C2E82"/>
    <w:rsid w:val="001C45AE"/>
    <w:rsid w:val="001D6F01"/>
    <w:rsid w:val="001F32C0"/>
    <w:rsid w:val="001F50CE"/>
    <w:rsid w:val="002049A3"/>
    <w:rsid w:val="0024003E"/>
    <w:rsid w:val="00267B72"/>
    <w:rsid w:val="00274C7A"/>
    <w:rsid w:val="003241F3"/>
    <w:rsid w:val="0034158D"/>
    <w:rsid w:val="00351B86"/>
    <w:rsid w:val="003F0929"/>
    <w:rsid w:val="003F46DE"/>
    <w:rsid w:val="00414073"/>
    <w:rsid w:val="00427FFA"/>
    <w:rsid w:val="004376BB"/>
    <w:rsid w:val="00461F69"/>
    <w:rsid w:val="00493821"/>
    <w:rsid w:val="00494A23"/>
    <w:rsid w:val="0051367E"/>
    <w:rsid w:val="00515FF2"/>
    <w:rsid w:val="00532836"/>
    <w:rsid w:val="00546148"/>
    <w:rsid w:val="00547263"/>
    <w:rsid w:val="005657C3"/>
    <w:rsid w:val="005709C8"/>
    <w:rsid w:val="00590E48"/>
    <w:rsid w:val="0059381C"/>
    <w:rsid w:val="005B3EC6"/>
    <w:rsid w:val="005F5617"/>
    <w:rsid w:val="00607783"/>
    <w:rsid w:val="00644BEB"/>
    <w:rsid w:val="006804CF"/>
    <w:rsid w:val="00685DC4"/>
    <w:rsid w:val="006A1A74"/>
    <w:rsid w:val="006A24D9"/>
    <w:rsid w:val="006A3CF4"/>
    <w:rsid w:val="006B32B4"/>
    <w:rsid w:val="006E2FA0"/>
    <w:rsid w:val="006F7F36"/>
    <w:rsid w:val="00747A2D"/>
    <w:rsid w:val="007579D6"/>
    <w:rsid w:val="00765D44"/>
    <w:rsid w:val="0077468F"/>
    <w:rsid w:val="00786627"/>
    <w:rsid w:val="007B662C"/>
    <w:rsid w:val="007D0559"/>
    <w:rsid w:val="007D62CF"/>
    <w:rsid w:val="007E3723"/>
    <w:rsid w:val="00811985"/>
    <w:rsid w:val="008256AA"/>
    <w:rsid w:val="008540F9"/>
    <w:rsid w:val="00866174"/>
    <w:rsid w:val="008777E3"/>
    <w:rsid w:val="00893E9B"/>
    <w:rsid w:val="008B78FB"/>
    <w:rsid w:val="008C7C08"/>
    <w:rsid w:val="008F3C99"/>
    <w:rsid w:val="00904C75"/>
    <w:rsid w:val="00912524"/>
    <w:rsid w:val="00925A5F"/>
    <w:rsid w:val="00937201"/>
    <w:rsid w:val="00937763"/>
    <w:rsid w:val="00941CA5"/>
    <w:rsid w:val="009565F7"/>
    <w:rsid w:val="00964B4C"/>
    <w:rsid w:val="009B4B0B"/>
    <w:rsid w:val="009C0577"/>
    <w:rsid w:val="009D7BD5"/>
    <w:rsid w:val="00A011F6"/>
    <w:rsid w:val="00A430B3"/>
    <w:rsid w:val="00A55AE9"/>
    <w:rsid w:val="00A63433"/>
    <w:rsid w:val="00A85E19"/>
    <w:rsid w:val="00AA50A0"/>
    <w:rsid w:val="00B13A1C"/>
    <w:rsid w:val="00B232AC"/>
    <w:rsid w:val="00B265C7"/>
    <w:rsid w:val="00B432C2"/>
    <w:rsid w:val="00B73E57"/>
    <w:rsid w:val="00B90BC8"/>
    <w:rsid w:val="00B929EF"/>
    <w:rsid w:val="00BC3314"/>
    <w:rsid w:val="00BC693E"/>
    <w:rsid w:val="00BE4396"/>
    <w:rsid w:val="00BE7072"/>
    <w:rsid w:val="00BF74E0"/>
    <w:rsid w:val="00BF7B14"/>
    <w:rsid w:val="00C13112"/>
    <w:rsid w:val="00C306DE"/>
    <w:rsid w:val="00C94F8E"/>
    <w:rsid w:val="00CB3619"/>
    <w:rsid w:val="00CC6FB8"/>
    <w:rsid w:val="00CD15EB"/>
    <w:rsid w:val="00D20498"/>
    <w:rsid w:val="00D44A56"/>
    <w:rsid w:val="00D565BF"/>
    <w:rsid w:val="00D657BD"/>
    <w:rsid w:val="00D94273"/>
    <w:rsid w:val="00D94BCC"/>
    <w:rsid w:val="00D96131"/>
    <w:rsid w:val="00DB59C9"/>
    <w:rsid w:val="00DE304C"/>
    <w:rsid w:val="00DE39E4"/>
    <w:rsid w:val="00DE3BB6"/>
    <w:rsid w:val="00E20D91"/>
    <w:rsid w:val="00E34D44"/>
    <w:rsid w:val="00E4137A"/>
    <w:rsid w:val="00E461AA"/>
    <w:rsid w:val="00E85DBD"/>
    <w:rsid w:val="00E86368"/>
    <w:rsid w:val="00E9277A"/>
    <w:rsid w:val="00E96A4B"/>
    <w:rsid w:val="00EC20E3"/>
    <w:rsid w:val="00EE35E7"/>
    <w:rsid w:val="00F1745B"/>
    <w:rsid w:val="00F74725"/>
    <w:rsid w:val="00FF645C"/>
    <w:rsid w:val="04D3F1FE"/>
    <w:rsid w:val="07402B6A"/>
    <w:rsid w:val="078A279B"/>
    <w:rsid w:val="09032C81"/>
    <w:rsid w:val="0D47B893"/>
    <w:rsid w:val="10268588"/>
    <w:rsid w:val="17FD3E28"/>
    <w:rsid w:val="1A2EB6C2"/>
    <w:rsid w:val="1B05B02E"/>
    <w:rsid w:val="1B651BA0"/>
    <w:rsid w:val="1F8A6E1F"/>
    <w:rsid w:val="261626AF"/>
    <w:rsid w:val="27A3B096"/>
    <w:rsid w:val="2916225E"/>
    <w:rsid w:val="2B8C3336"/>
    <w:rsid w:val="2C55DA00"/>
    <w:rsid w:val="2DBCDB1F"/>
    <w:rsid w:val="2F8D7AC2"/>
    <w:rsid w:val="37E9B0D1"/>
    <w:rsid w:val="391C38C2"/>
    <w:rsid w:val="39F350B9"/>
    <w:rsid w:val="3AFA4992"/>
    <w:rsid w:val="3B496275"/>
    <w:rsid w:val="3B4CDECA"/>
    <w:rsid w:val="3EBE727F"/>
    <w:rsid w:val="40C8FB6A"/>
    <w:rsid w:val="42EC331A"/>
    <w:rsid w:val="467C5EE6"/>
    <w:rsid w:val="47866141"/>
    <w:rsid w:val="49DF6D93"/>
    <w:rsid w:val="501F820F"/>
    <w:rsid w:val="52E02841"/>
    <w:rsid w:val="5708499E"/>
    <w:rsid w:val="5736A43E"/>
    <w:rsid w:val="58C9345E"/>
    <w:rsid w:val="5CECCF53"/>
    <w:rsid w:val="6469CD3C"/>
    <w:rsid w:val="6CE8E3D6"/>
    <w:rsid w:val="6FF8673E"/>
    <w:rsid w:val="7028A3F4"/>
    <w:rsid w:val="70EC6100"/>
    <w:rsid w:val="7265F4A9"/>
    <w:rsid w:val="758AC852"/>
    <w:rsid w:val="77181F68"/>
    <w:rsid w:val="781A8D7C"/>
    <w:rsid w:val="7BFA09D6"/>
    <w:rsid w:val="7F605665"/>
    <w:rsid w:val="7FAB6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2F2D"/>
  <w15:docId w15:val="{5A1A8CF1-402E-439C-A11E-4D9BC282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C2E82"/>
  </w:style>
  <w:style w:type="paragraph" w:styleId="Heading1">
    <w:name w:val="heading 1"/>
    <w:basedOn w:val="Normal"/>
    <w:uiPriority w:val="1"/>
    <w:qFormat/>
    <w:rsid w:val="001C2E82"/>
    <w:pPr>
      <w:spacing w:before="86"/>
      <w:outlineLvl w:val="0"/>
    </w:pPr>
    <w:rPr>
      <w:rFonts w:ascii="Arial" w:eastAsia="Arial" w:hAnsi="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2E82"/>
    <w:pPr>
      <w:spacing w:before="24"/>
      <w:ind w:left="7952" w:hanging="323"/>
    </w:pPr>
    <w:rPr>
      <w:rFonts w:ascii="Arial" w:eastAsia="Arial" w:hAnsi="Arial"/>
      <w:sz w:val="16"/>
      <w:szCs w:val="16"/>
    </w:rPr>
  </w:style>
  <w:style w:type="paragraph" w:styleId="ListParagraph">
    <w:name w:val="List Paragraph"/>
    <w:basedOn w:val="Normal"/>
    <w:uiPriority w:val="1"/>
    <w:qFormat/>
    <w:rsid w:val="001C2E82"/>
  </w:style>
  <w:style w:type="paragraph" w:customStyle="1" w:styleId="TableParagraph">
    <w:name w:val="Table Paragraph"/>
    <w:basedOn w:val="Normal"/>
    <w:uiPriority w:val="1"/>
    <w:qFormat/>
    <w:rsid w:val="001C2E82"/>
  </w:style>
  <w:style w:type="paragraph" w:styleId="BalloonText">
    <w:name w:val="Balloon Text"/>
    <w:basedOn w:val="Normal"/>
    <w:link w:val="BalloonTextChar"/>
    <w:rsid w:val="00D44A56"/>
    <w:rPr>
      <w:rFonts w:ascii="Tahoma" w:hAnsi="Tahoma" w:cs="Tahoma"/>
      <w:sz w:val="16"/>
      <w:szCs w:val="16"/>
    </w:rPr>
  </w:style>
  <w:style w:type="character" w:customStyle="1" w:styleId="BalloonTextChar">
    <w:name w:val="Balloon Text Char"/>
    <w:basedOn w:val="DefaultParagraphFont"/>
    <w:link w:val="BalloonText"/>
    <w:rsid w:val="00D44A56"/>
    <w:rPr>
      <w:rFonts w:ascii="Tahoma" w:hAnsi="Tahoma" w:cs="Tahoma"/>
      <w:sz w:val="16"/>
      <w:szCs w:val="16"/>
    </w:rPr>
  </w:style>
  <w:style w:type="paragraph" w:styleId="NoSpacing">
    <w:name w:val="No Spacing"/>
    <w:uiPriority w:val="1"/>
    <w:qFormat/>
    <w:rsid w:val="00547263"/>
    <w:pPr>
      <w:widowControl/>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Mayor\Frey\Templates\Letterhead\Office%20of%20Mayor%20Jacob%20Frey%20letterhead%20template%20with%20seal.dotx" TargetMode="External"/></Relationships>
</file>

<file path=word/theme/theme1.xml><?xml version="1.0" encoding="utf-8"?>
<a:theme xmlns:a="http://schemas.openxmlformats.org/drawingml/2006/main" name="Office Theme">
  <a:themeElements>
    <a:clrScheme name="CoM">
      <a:dk1>
        <a:sysClr val="windowText" lastClr="000000"/>
      </a:dk1>
      <a:lt1>
        <a:sysClr val="window" lastClr="FFFFFF"/>
      </a:lt1>
      <a:dk2>
        <a:srgbClr val="008AC0"/>
      </a:dk2>
      <a:lt2>
        <a:srgbClr val="EEECE1"/>
      </a:lt2>
      <a:accent1>
        <a:srgbClr val="00B2D5"/>
      </a:accent1>
      <a:accent2>
        <a:srgbClr val="5F6062"/>
      </a:accent2>
      <a:accent3>
        <a:srgbClr val="A2B427"/>
      </a:accent3>
      <a:accent4>
        <a:srgbClr val="55437E"/>
      </a:accent4>
      <a:accent5>
        <a:srgbClr val="2A6AA9"/>
      </a:accent5>
      <a:accent6>
        <a:srgbClr val="F68628"/>
      </a:accent6>
      <a:hlink>
        <a:srgbClr val="0070C0"/>
      </a:hlink>
      <a:folHlink>
        <a:srgbClr val="5F497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704973316534ABAE633605F8C6639" ma:contentTypeVersion="4" ma:contentTypeDescription="Create a new document." ma:contentTypeScope="" ma:versionID="ca73b68c64957427c1ba3f1e5bc3a037">
  <xsd:schema xmlns:xsd="http://www.w3.org/2001/XMLSchema" xmlns:xs="http://www.w3.org/2001/XMLSchema" xmlns:p="http://schemas.microsoft.com/office/2006/metadata/properties" xmlns:ns2="172ab0d4-961a-4e39-b7c1-9d393ab54a1a" xmlns:ns3="bfeebe32-9d24-4574-b119-cd59108d5643" targetNamespace="http://schemas.microsoft.com/office/2006/metadata/properties" ma:root="true" ma:fieldsID="3451e7955f76d4aacefca41e1be626d7" ns2:_="" ns3:_="">
    <xsd:import namespace="172ab0d4-961a-4e39-b7c1-9d393ab54a1a"/>
    <xsd:import namespace="bfeebe32-9d24-4574-b119-cd59108d56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ab0d4-961a-4e39-b7c1-9d393ab54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ebe32-9d24-4574-b119-cd59108d56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feebe32-9d24-4574-b119-cd59108d5643">
      <UserInfo>
        <DisplayName>Winn, Jonah</DisplayName>
        <AccountId>63</AccountId>
        <AccountType/>
      </UserInfo>
      <UserInfo>
        <DisplayName>Vlatkovich, Mychal</DisplayName>
        <AccountId>60</AccountId>
        <AccountType/>
      </UserInfo>
      <UserInfo>
        <DisplayName>Moore, Fatima A</DisplayName>
        <AccountId>37</AccountId>
        <AccountType/>
      </UserInfo>
      <UserInfo>
        <DisplayName>Ebnet, Peter J.</DisplayName>
        <AccountId>64</AccountId>
        <AccountType/>
      </UserInfo>
      <UserInfo>
        <DisplayName>Johnston, Heather</DisplayName>
        <AccountId>13</AccountId>
        <AccountType/>
      </UserInfo>
    </SharedWithUsers>
  </documentManagement>
</p:properties>
</file>

<file path=customXml/itemProps1.xml><?xml version="1.0" encoding="utf-8"?>
<ds:datastoreItem xmlns:ds="http://schemas.openxmlformats.org/officeDocument/2006/customXml" ds:itemID="{7E5CABC3-48AA-49CD-BA7E-EB6434040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ab0d4-961a-4e39-b7c1-9d393ab54a1a"/>
    <ds:schemaRef ds:uri="bfeebe32-9d24-4574-b119-cd59108d5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264D5-6CCD-4180-AEEF-AE52DB662FFE}">
  <ds:schemaRefs>
    <ds:schemaRef ds:uri="http://schemas.microsoft.com/sharepoint/v3/contenttype/forms"/>
  </ds:schemaRefs>
</ds:datastoreItem>
</file>

<file path=customXml/itemProps3.xml><?xml version="1.0" encoding="utf-8"?>
<ds:datastoreItem xmlns:ds="http://schemas.openxmlformats.org/officeDocument/2006/customXml" ds:itemID="{78757B06-9E3E-45B8-A6DF-65C0F6F4EE41}">
  <ds:schemaRefs>
    <ds:schemaRef ds:uri="http://schemas.microsoft.com/office/2006/metadata/properties"/>
    <ds:schemaRef ds:uri="http://schemas.microsoft.com/office/infopath/2007/PartnerControls"/>
    <ds:schemaRef ds:uri="bfeebe32-9d24-4574-b119-cd59108d5643"/>
  </ds:schemaRefs>
</ds:datastoreItem>
</file>

<file path=docProps/app.xml><?xml version="1.0" encoding="utf-8"?>
<Properties xmlns="http://schemas.openxmlformats.org/officeDocument/2006/extended-properties" xmlns:vt="http://schemas.openxmlformats.org/officeDocument/2006/docPropsVTypes">
  <Template>Office of Mayor Jacob Frey letterhead template with seal</Template>
  <TotalTime>0</TotalTime>
  <Pages>1</Pages>
  <Words>258</Words>
  <Characters>1477</Characters>
  <Application>Microsoft Office Word</Application>
  <DocSecurity>4</DocSecurity>
  <Lines>12</Lines>
  <Paragraphs>3</Paragraphs>
  <ScaleCrop>false</ScaleCrop>
  <Company>City of Minneapolis</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 Letter Template</dc:title>
  <dc:creator>Singleton, Marcus</dc:creator>
  <cp:lastModifiedBy>Huser, Steven B</cp:lastModifiedBy>
  <cp:revision>2</cp:revision>
  <cp:lastPrinted>2020-12-03T22:07:00Z</cp:lastPrinted>
  <dcterms:created xsi:type="dcterms:W3CDTF">2022-05-17T14:52:00Z</dcterms:created>
  <dcterms:modified xsi:type="dcterms:W3CDTF">2022-05-17T14:52:00Z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2015-03-19T00:00:00Z</vt:filetime>
  </property>
  <property fmtid="{D5CDD505-2E9C-101B-9397-08002B2CF9AE}" pid="4" name="ContentTypeId">
    <vt:lpwstr>0x01010089B704973316534ABAE633605F8C6639</vt:lpwstr>
  </property>
  <property fmtid="{D5CDD505-2E9C-101B-9397-08002B2CF9AE}" pid="5" name="Order">
    <vt:r8>3900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