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B341" w14:textId="77777777" w:rsidR="00175FE2" w:rsidRDefault="00175FE2" w:rsidP="00175F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9EED257" wp14:editId="1A082907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FB9D1B" w14:textId="77777777" w:rsidR="00175FE2" w:rsidRDefault="00175FE2" w:rsidP="00175F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C6DC23" w14:textId="77777777" w:rsidR="00175FE2" w:rsidRDefault="00175FE2" w:rsidP="00175F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5EF827EB" w14:textId="77777777" w:rsidR="00175FE2" w:rsidRDefault="00175FE2" w:rsidP="00175F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71205037" w14:textId="77777777" w:rsidR="00175FE2" w:rsidRDefault="00175FE2" w:rsidP="00175F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B232C1" w14:textId="77777777" w:rsid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522227" w14:textId="274304EB" w:rsid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Tue</w:t>
      </w:r>
      <w:r>
        <w:rPr>
          <w:rFonts w:ascii="Times New Roman" w:eastAsia="Times New Roman" w:hAnsi="Times New Roman" w:cs="Times New Roman"/>
          <w:sz w:val="24"/>
          <w:szCs w:val="24"/>
        </w:rPr>
        <w:t>sday January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th, 2023</w:t>
      </w:r>
    </w:p>
    <w:p w14:paraId="53F51EBD" w14:textId="77777777" w:rsid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7DA91A23" w14:textId="77777777" w:rsid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5B5CBCFB" w14:textId="77777777" w:rsid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CAC43A" w14:textId="77777777" w:rsid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D68CC8" w14:textId="77777777" w:rsidR="00175FE2" w:rsidRDefault="00175FE2" w:rsidP="00175F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71E3B8D5" w14:textId="77777777" w:rsidR="00175FE2" w:rsidRDefault="00175FE2" w:rsidP="00175F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36BE09" w14:textId="77777777" w:rsidR="00175FE2" w:rsidRP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75FE2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77254671" w14:textId="77777777" w:rsidR="00175FE2" w:rsidRP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0C61D2" w14:textId="77777777" w:rsidR="00175FE2" w:rsidRP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  <w:r w:rsidRPr="00175FE2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175FE2">
        <w:rPr>
          <w:rFonts w:ascii="Times New Roman" w:eastAsia="Times New Roman" w:hAnsi="Times New Roman" w:cs="Times New Roman"/>
          <w:sz w:val="24"/>
          <w:szCs w:val="24"/>
        </w:rPr>
        <w:tab/>
        <w:t>Approval of Minutes</w:t>
      </w:r>
    </w:p>
    <w:p w14:paraId="3211B066" w14:textId="77777777" w:rsidR="00175FE2" w:rsidRP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BA8FD50" w14:textId="4937B181" w:rsidR="00175FE2" w:rsidRP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  <w:r w:rsidRPr="00175FE2">
        <w:rPr>
          <w:rFonts w:ascii="Times New Roman" w:eastAsia="Times New Roman" w:hAnsi="Times New Roman" w:cs="Times New Roman"/>
          <w:sz w:val="24"/>
          <w:szCs w:val="24"/>
        </w:rPr>
        <w:t>III.</w:t>
      </w:r>
      <w:r w:rsidRPr="00175FE2">
        <w:rPr>
          <w:rFonts w:ascii="Times New Roman" w:eastAsia="Times New Roman" w:hAnsi="Times New Roman" w:cs="Times New Roman"/>
          <w:sz w:val="24"/>
          <w:szCs w:val="24"/>
        </w:rPr>
        <w:tab/>
        <w:t xml:space="preserve">Presentations on the </w:t>
      </w:r>
      <w:r w:rsidRPr="00175FE2">
        <w:rPr>
          <w:rFonts w:ascii="Times New Roman" w:eastAsia="Times New Roman" w:hAnsi="Times New Roman" w:cs="Times New Roman"/>
          <w:sz w:val="24"/>
          <w:szCs w:val="24"/>
        </w:rPr>
        <w:t>Eviction Crisis</w:t>
      </w:r>
    </w:p>
    <w:p w14:paraId="4D0AD21C" w14:textId="77777777" w:rsidR="00175FE2" w:rsidRP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  <w:r w:rsidRPr="00175FE2">
        <w:rPr>
          <w:rFonts w:ascii="Times New Roman" w:eastAsia="Times New Roman" w:hAnsi="Times New Roman" w:cs="Times New Roman"/>
          <w:sz w:val="24"/>
          <w:szCs w:val="24"/>
        </w:rPr>
        <w:tab/>
        <w:t xml:space="preserve">Presenters: </w:t>
      </w:r>
    </w:p>
    <w:p w14:paraId="5B232D0B" w14:textId="77777777" w:rsidR="00175FE2" w:rsidRPr="00175FE2" w:rsidRDefault="00175FE2" w:rsidP="00175FE2">
      <w:pPr>
        <w:spacing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</w:pPr>
      <w:r w:rsidRPr="00175FE2">
        <w:rPr>
          <w:rFonts w:ascii="Times New Roman" w:eastAsia="Times New Roman" w:hAnsi="Times New Roman" w:cs="Times New Roman"/>
          <w:sz w:val="24"/>
          <w:szCs w:val="24"/>
        </w:rPr>
        <w:tab/>
      </w:r>
      <w:r w:rsidRPr="00175FE2">
        <w:rPr>
          <w:rFonts w:ascii="Times New Roman" w:eastAsia="Times New Roman" w:hAnsi="Times New Roman" w:cs="Times New Roman"/>
          <w:color w:val="1A1A1A"/>
          <w:sz w:val="24"/>
          <w:szCs w:val="24"/>
        </w:rPr>
        <w:t>Ron Elwood, Mid-Minnesota Legal Assistance</w:t>
      </w:r>
    </w:p>
    <w:p w14:paraId="6F83E785" w14:textId="77777777" w:rsidR="00175FE2" w:rsidRPr="00175FE2" w:rsidRDefault="00175FE2" w:rsidP="00175FE2">
      <w:pPr>
        <w:spacing w:line="240" w:lineRule="auto"/>
        <w:ind w:left="360" w:firstLine="36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75FE2">
        <w:rPr>
          <w:rFonts w:ascii="Times New Roman" w:eastAsia="Times New Roman" w:hAnsi="Times New Roman" w:cs="Times New Roman"/>
          <w:color w:val="1A1A1A"/>
          <w:sz w:val="24"/>
          <w:szCs w:val="24"/>
        </w:rPr>
        <w:t>Rachael Sterling, Housing Attorney, HOME Line</w:t>
      </w:r>
    </w:p>
    <w:p w14:paraId="3255C211" w14:textId="77777777" w:rsidR="00175FE2" w:rsidRPr="00175FE2" w:rsidRDefault="00175FE2" w:rsidP="00175FE2">
      <w:pPr>
        <w:spacing w:line="240" w:lineRule="auto"/>
        <w:ind w:left="360" w:firstLine="36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75FE2">
        <w:rPr>
          <w:rFonts w:ascii="Times New Roman" w:eastAsia="Times New Roman" w:hAnsi="Times New Roman" w:cs="Times New Roman"/>
          <w:color w:val="1A1A1A"/>
          <w:sz w:val="24"/>
          <w:szCs w:val="24"/>
        </w:rPr>
        <w:t>Brittani Walker, Case Management Assistant- Housing Stability, Hennepin County</w:t>
      </w:r>
    </w:p>
    <w:p w14:paraId="1F02DD9F" w14:textId="77777777" w:rsidR="00175FE2" w:rsidRPr="00175FE2" w:rsidRDefault="00175FE2" w:rsidP="00175FE2">
      <w:pPr>
        <w:spacing w:line="240" w:lineRule="auto"/>
        <w:ind w:left="360" w:firstLine="36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75FE2">
        <w:rPr>
          <w:rFonts w:ascii="Times New Roman" w:eastAsia="Times New Roman" w:hAnsi="Times New Roman" w:cs="Times New Roman"/>
          <w:color w:val="1A1A1A"/>
          <w:sz w:val="24"/>
          <w:szCs w:val="24"/>
        </w:rPr>
        <w:t>Katherine Banbury, Tenant Organizer, HOME Line </w:t>
      </w:r>
    </w:p>
    <w:p w14:paraId="3CA82784" w14:textId="0BDF38FD" w:rsidR="00175FE2" w:rsidRPr="00175FE2" w:rsidRDefault="00175FE2" w:rsidP="00175FE2">
      <w:pPr>
        <w:spacing w:line="240" w:lineRule="auto"/>
        <w:ind w:left="360" w:firstLine="36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75FE2">
        <w:rPr>
          <w:rFonts w:ascii="Times New Roman" w:eastAsia="Times New Roman" w:hAnsi="Times New Roman" w:cs="Times New Roman"/>
          <w:color w:val="1A1A1A"/>
          <w:sz w:val="24"/>
          <w:szCs w:val="24"/>
        </w:rPr>
        <w:t>Sedia</w:t>
      </w:r>
      <w:proofErr w:type="spellEnd"/>
      <w:r w:rsidRPr="00175FE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Omar, Organizer, New American Development Center</w:t>
      </w:r>
      <w:r w:rsidRPr="00175FE2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3CDF9596" w14:textId="1A00B531" w:rsid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7A612C" w14:textId="77777777" w:rsidR="00175FE2" w:rsidRDefault="00175FE2" w:rsidP="00175F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Adjournment</w:t>
      </w:r>
    </w:p>
    <w:p w14:paraId="45C72F4E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4FE"/>
    <w:multiLevelType w:val="multilevel"/>
    <w:tmpl w:val="C810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3250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E2"/>
    <w:rsid w:val="00175FE2"/>
    <w:rsid w:val="004F1FB0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6950"/>
  <w15:chartTrackingRefBased/>
  <w15:docId w15:val="{E61F708C-05AD-4095-B1A4-473A11E1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E2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1</cp:revision>
  <dcterms:created xsi:type="dcterms:W3CDTF">2023-01-17T15:03:00Z</dcterms:created>
  <dcterms:modified xsi:type="dcterms:W3CDTF">2023-01-17T15:05:00Z</dcterms:modified>
</cp:coreProperties>
</file>