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FD04" w14:textId="7808EC05" w:rsidR="00FB58A7" w:rsidRDefault="00D84E12">
      <w:r>
        <w:t>I am Steven C Bergeson, M.D. and live in Shoreview, Minnesota, Senate District 40, and House District 40A.  I have been a licensed physician for 42 years and practiced the entire time in Minnesota.</w:t>
      </w:r>
    </w:p>
    <w:p w14:paraId="6447EC49" w14:textId="47F5CBFD" w:rsidR="00D84E12" w:rsidRDefault="00D84E12">
      <w:pPr>
        <w:rPr>
          <w:rStyle w:val="py-1"/>
          <w:rFonts w:ascii="Roboto" w:hAnsi="Roboto"/>
          <w:color w:val="000000"/>
          <w:sz w:val="21"/>
          <w:szCs w:val="21"/>
          <w:shd w:val="clear" w:color="auto" w:fill="FFFFFF"/>
        </w:rPr>
      </w:pPr>
      <w:r>
        <w:t xml:space="preserve">I am providing written testimony in opposition to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HF 1930</w:t>
      </w:r>
      <w:r>
        <w:rPr>
          <w:rStyle w:val="pull-left"/>
          <w:rFonts w:ascii="Roboto" w:hAnsi="Roboto"/>
          <w:color w:val="000000"/>
          <w:sz w:val="21"/>
          <w:szCs w:val="21"/>
          <w:shd w:val="clear" w:color="auto" w:fill="FFFFFF"/>
        </w:rPr>
        <w:t>: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>
        <w:rPr>
          <w:rStyle w:val="py-1"/>
          <w:rFonts w:ascii="Roboto" w:hAnsi="Roboto"/>
          <w:color w:val="000000"/>
          <w:sz w:val="21"/>
          <w:szCs w:val="21"/>
          <w:shd w:val="clear" w:color="auto" w:fill="FFFFFF"/>
        </w:rPr>
        <w:t>End-of-life option established for terminally ill adults</w:t>
      </w:r>
      <w:r>
        <w:rPr>
          <w:rStyle w:val="py-1"/>
          <w:rFonts w:ascii="Roboto" w:hAnsi="Roboto"/>
          <w:color w:val="000000"/>
          <w:sz w:val="21"/>
          <w:szCs w:val="21"/>
          <w:shd w:val="clear" w:color="auto" w:fill="FFFFFF"/>
        </w:rPr>
        <w:t>, as I am not able to attend the hearing in person.</w:t>
      </w:r>
    </w:p>
    <w:p w14:paraId="2F2F1394" w14:textId="0DFBA7A1" w:rsidR="00D84E12" w:rsidRDefault="00D84E12" w:rsidP="00D84E12">
      <w:r>
        <w:t xml:space="preserve">Why </w:t>
      </w:r>
      <w:r>
        <w:t xml:space="preserve">should we </w:t>
      </w:r>
      <w:r>
        <w:t>oppose Physician Assisted Suicide (PAS)</w:t>
      </w:r>
      <w:r>
        <w:t xml:space="preserve"> in Minnesota</w:t>
      </w:r>
      <w:r>
        <w:t>?</w:t>
      </w:r>
    </w:p>
    <w:p w14:paraId="2420DF44" w14:textId="40548874" w:rsidR="00D84E12" w:rsidRDefault="00D84E12" w:rsidP="00D84E12">
      <w:r>
        <w:t>1</w:t>
      </w:r>
      <w:r>
        <w:t>.</w:t>
      </w:r>
      <w:r>
        <w:t xml:space="preserve">  </w:t>
      </w:r>
      <w:r>
        <w:t>PAS is not necessary.</w:t>
      </w:r>
    </w:p>
    <w:p w14:paraId="1C220348" w14:textId="5673E772" w:rsidR="00D84E12" w:rsidRDefault="00D84E12" w:rsidP="00CC0796">
      <w:pPr>
        <w:ind w:left="720"/>
      </w:pPr>
      <w:r>
        <w:t>a.</w:t>
      </w:r>
      <w:r>
        <w:t xml:space="preserve">  </w:t>
      </w:r>
      <w:r>
        <w:t xml:space="preserve">In Oregon where the practice has been legal for 30 years, only 0.6% of deaths </w:t>
      </w:r>
      <w:r w:rsidR="00CC0796">
        <w:t xml:space="preserve">in 2022 </w:t>
      </w:r>
      <w:r>
        <w:t xml:space="preserve">were due to PAS.  </w:t>
      </w:r>
      <w:r w:rsidR="00CC0796">
        <w:t xml:space="preserve">Relief of “pain and suffering” is suggested as a reason to support PAS yet pain does not appear in the </w:t>
      </w:r>
      <w:r w:rsidR="00CC0796" w:rsidRPr="00CC0796">
        <w:t>top 5 reasons people received PAS in Oregon in 202</w:t>
      </w:r>
      <w:r w:rsidR="00CC0796">
        <w:t>2</w:t>
      </w:r>
      <w:r w:rsidR="00CC0796" w:rsidRPr="00CC0796">
        <w:t>.</w:t>
      </w:r>
      <w:r w:rsidR="00CC0796">
        <w:t xml:space="preserve">  </w:t>
      </w:r>
      <w:r w:rsidR="00CC0796" w:rsidRPr="00CC0796">
        <w:t>Scientific polls show a majority of Americans do not support ‘being ready to die’ or ‘life is a burden’ as reasons to provide justification for PAS</w:t>
      </w:r>
      <w:r w:rsidR="00CF046C">
        <w:t>, justifications which are on the top 5 reasons in Oregon.</w:t>
      </w:r>
    </w:p>
    <w:p w14:paraId="5FE490E2" w14:textId="73897533" w:rsidR="00D84E12" w:rsidRDefault="00D84E12" w:rsidP="00CC0796">
      <w:pPr>
        <w:ind w:left="720"/>
      </w:pPr>
      <w:r>
        <w:t>b.</w:t>
      </w:r>
      <w:r>
        <w:t xml:space="preserve">  </w:t>
      </w:r>
      <w:r w:rsidR="00CC0796">
        <w:t xml:space="preserve">Despite attending </w:t>
      </w:r>
      <w:r w:rsidR="00CF046C">
        <w:t xml:space="preserve">numerous </w:t>
      </w:r>
      <w:r w:rsidR="00CC0796">
        <w:t xml:space="preserve">patients as a physician at </w:t>
      </w:r>
      <w:r w:rsidR="007171E7">
        <w:t xml:space="preserve">the </w:t>
      </w:r>
      <w:r w:rsidR="00CC0796">
        <w:t xml:space="preserve">end of life in my 42-year career, I have not seen a death where PAS would have been a better option than Hospice.  </w:t>
      </w:r>
      <w:r>
        <w:t>Hospice and Palliative care are underused at the end of life in Minnesota and enhance the quality of life at the end of life, for patients and families.</w:t>
      </w:r>
      <w:r w:rsidR="007171E7">
        <w:t xml:space="preserve">  The house should be funding Hospice not PAS.</w:t>
      </w:r>
    </w:p>
    <w:p w14:paraId="2B94C482" w14:textId="7CC9EF19" w:rsidR="00D84E12" w:rsidRDefault="00CC0796" w:rsidP="00D84E12">
      <w:r>
        <w:t>2</w:t>
      </w:r>
      <w:r w:rsidR="00D84E12">
        <w:t>.</w:t>
      </w:r>
      <w:r>
        <w:t xml:space="preserve">  </w:t>
      </w:r>
      <w:r w:rsidR="00D84E12">
        <w:t>PAS is fundamentally opposed to the physician’s role as a healer, stance</w:t>
      </w:r>
      <w:r w:rsidR="00CF046C">
        <w:t>s</w:t>
      </w:r>
      <w:r w:rsidR="00D84E12">
        <w:t xml:space="preserve"> of the American Medical Association and American College of Physicians</w:t>
      </w:r>
      <w:r w:rsidR="00CF046C">
        <w:t xml:space="preserve">.  Physicians do not want </w:t>
      </w:r>
      <w:r w:rsidR="007171E7">
        <w:t>PAS</w:t>
      </w:r>
      <w:r w:rsidR="00CF046C">
        <w:t>, evidenced</w:t>
      </w:r>
      <w:r>
        <w:t xml:space="preserve"> by the small minority of clinicians write prescriptions for PAS, similar</w:t>
      </w:r>
      <w:r w:rsidR="00CF046C">
        <w:t xml:space="preserve"> to clinician involv</w:t>
      </w:r>
      <w:r w:rsidR="007171E7">
        <w:t>ement</w:t>
      </w:r>
      <w:r w:rsidR="00CF046C">
        <w:t xml:space="preserve"> in</w:t>
      </w:r>
      <w:r>
        <w:t xml:space="preserve"> capital punishment.</w:t>
      </w:r>
    </w:p>
    <w:p w14:paraId="37EF8D81" w14:textId="24AD468D" w:rsidR="00CC0796" w:rsidRDefault="00CC0796" w:rsidP="00CC0796">
      <w:pPr>
        <w:ind w:left="720"/>
      </w:pPr>
      <w:r>
        <w:t xml:space="preserve">a.  </w:t>
      </w:r>
      <w:r w:rsidR="00CF046C">
        <w:t>PAS i</w:t>
      </w:r>
      <w:r>
        <w:t>rreparably changes the dynamic of the clinician-patient relationship</w:t>
      </w:r>
      <w:r w:rsidR="00CF046C">
        <w:t xml:space="preserve"> which is one of trust</w:t>
      </w:r>
      <w:r>
        <w:t>, from one of always healing and advocating for health and adds killing to the ‘services’ provided</w:t>
      </w:r>
      <w:r w:rsidR="007171E7">
        <w:t>.</w:t>
      </w:r>
    </w:p>
    <w:p w14:paraId="077F0A4E" w14:textId="697D49B5" w:rsidR="00CC0796" w:rsidRDefault="00CC0796" w:rsidP="00CC0796">
      <w:pPr>
        <w:ind w:left="720"/>
      </w:pPr>
      <w:r>
        <w:t>b.  Adds incredibly to the already busy workload of the clinician, thus the vast majority of clinicians will avoid it.  The</w:t>
      </w:r>
      <w:r w:rsidR="00CF046C">
        <w:t xml:space="preserve"> majority of prescriptions in Oregon are written by a small minority of Compassion and Choices clinicians.</w:t>
      </w:r>
    </w:p>
    <w:p w14:paraId="054375AA" w14:textId="787BAA24" w:rsidR="00D84E12" w:rsidRDefault="00CF046C" w:rsidP="00D84E12">
      <w:r>
        <w:t>3</w:t>
      </w:r>
      <w:r w:rsidR="00D84E12">
        <w:t>.</w:t>
      </w:r>
      <w:r>
        <w:t xml:space="preserve">  </w:t>
      </w:r>
      <w:r w:rsidR="00D84E12">
        <w:t xml:space="preserve">PAS has the potential for harm and </w:t>
      </w:r>
      <w:r>
        <w:t>puts</w:t>
      </w:r>
      <w:r w:rsidR="00D84E12">
        <w:t xml:space="preserve"> the most vulnerable </w:t>
      </w:r>
      <w:r>
        <w:t xml:space="preserve">Minnesotans </w:t>
      </w:r>
      <w:r w:rsidR="00D84E12">
        <w:t xml:space="preserve">at risk.  </w:t>
      </w:r>
    </w:p>
    <w:p w14:paraId="0805A459" w14:textId="4A6225DE" w:rsidR="00D84E12" w:rsidRDefault="00D84E12" w:rsidP="00CF046C">
      <w:pPr>
        <w:ind w:left="720"/>
      </w:pPr>
      <w:r>
        <w:t>a.</w:t>
      </w:r>
      <w:r w:rsidR="00CF046C">
        <w:t xml:space="preserve">  </w:t>
      </w:r>
      <w:r>
        <w:t xml:space="preserve">One has to believe some lives are not worth living, to support PAS, which is why in Minnesota multiple organizations of disabled persons </w:t>
      </w:r>
      <w:r w:rsidR="00CF046C">
        <w:t xml:space="preserve">are opposed to PAS.  </w:t>
      </w:r>
    </w:p>
    <w:p w14:paraId="4D0A652F" w14:textId="1B650574" w:rsidR="00CF046C" w:rsidRDefault="00CF046C" w:rsidP="00CF046C">
      <w:pPr>
        <w:ind w:left="720"/>
      </w:pPr>
      <w:r>
        <w:t>b.  By allowing someone the right to end their life, others or their families in similar situations could believe they have a duty to die, to reduce stress on their caregivers or to avoid the financial burdens of disability.</w:t>
      </w:r>
    </w:p>
    <w:p w14:paraId="6EE6CE42" w14:textId="0848D700" w:rsidR="00D84E12" w:rsidRDefault="00D84E12" w:rsidP="00CF046C">
      <w:pPr>
        <w:ind w:left="720"/>
      </w:pPr>
      <w:r>
        <w:t>b.</w:t>
      </w:r>
      <w:r w:rsidR="00CF046C">
        <w:t xml:space="preserve">  PAS may limit the ability of Minnesotans to receive care.  </w:t>
      </w:r>
      <w:r>
        <w:t xml:space="preserve">When </w:t>
      </w:r>
      <w:r w:rsidR="00CF046C">
        <w:t>lifesaving</w:t>
      </w:r>
      <w:r>
        <w:t xml:space="preserve"> care is expensive and PAS is cheap, the ability to receive care will be in jeopardy</w:t>
      </w:r>
      <w:r w:rsidR="007171E7">
        <w:t xml:space="preserve">. </w:t>
      </w:r>
      <w:r w:rsidR="00CF046C">
        <w:t xml:space="preserve"> </w:t>
      </w:r>
      <w:r w:rsidR="007171E7">
        <w:t>Denial of medical care and the offer of PAS</w:t>
      </w:r>
      <w:r w:rsidR="00CF046C">
        <w:t xml:space="preserve"> has occurred in states where this is legal and in Canada.</w:t>
      </w:r>
    </w:p>
    <w:p w14:paraId="46723DCE" w14:textId="00F23EBD" w:rsidR="00CF046C" w:rsidRDefault="00CF046C" w:rsidP="00CF046C">
      <w:r>
        <w:t xml:space="preserve">4.  Legalizing PAS could increase the already demonstrated racial disparities in healthcare.  In 2022, in Oregon, only 1 African American received PAS.  Those who </w:t>
      </w:r>
      <w:r w:rsidR="007171E7">
        <w:t>received PAS in Oregon, are by and large, white, highly educated and do not reflect the state’s population.  We don’t need more disparities in Minnesota.</w:t>
      </w:r>
    </w:p>
    <w:p w14:paraId="52EFBDD8" w14:textId="09FBD1BD" w:rsidR="007171E7" w:rsidRPr="007171E7" w:rsidRDefault="007171E7" w:rsidP="00CF046C">
      <w:pPr>
        <w:rPr>
          <w:rFonts w:cstheme="minorHAnsi"/>
        </w:rPr>
      </w:pPr>
      <w:r w:rsidRPr="007171E7">
        <w:rPr>
          <w:rFonts w:cstheme="minorHAnsi"/>
        </w:rPr>
        <w:t>Please do not advance this bill beyond the</w:t>
      </w:r>
      <w:r w:rsidRPr="007171E7">
        <w:rPr>
          <w:rStyle w:val="Strong"/>
          <w:rFonts w:cstheme="minorHAnsi"/>
          <w:b w:val="0"/>
          <w:bCs w:val="0"/>
          <w:shd w:val="clear" w:color="auto" w:fill="FFFFFF"/>
        </w:rPr>
        <w:t xml:space="preserve"> Health Finance and Policy Committee</w:t>
      </w:r>
      <w:r>
        <w:rPr>
          <w:rStyle w:val="Strong"/>
          <w:rFonts w:cstheme="minorHAnsi"/>
          <w:b w:val="0"/>
          <w:bCs w:val="0"/>
          <w:shd w:val="clear" w:color="auto" w:fill="FFFFFF"/>
        </w:rPr>
        <w:t>.</w:t>
      </w:r>
    </w:p>
    <w:sectPr w:rsidR="007171E7" w:rsidRPr="0071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12"/>
    <w:rsid w:val="007171E7"/>
    <w:rsid w:val="00CC0796"/>
    <w:rsid w:val="00CF046C"/>
    <w:rsid w:val="00D84E12"/>
    <w:rsid w:val="00DF7EBE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1CF2"/>
  <w15:chartTrackingRefBased/>
  <w15:docId w15:val="{9FA557BF-ED35-41CC-9995-5991620B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4E12"/>
    <w:rPr>
      <w:color w:val="0000FF"/>
      <w:u w:val="single"/>
    </w:rPr>
  </w:style>
  <w:style w:type="character" w:customStyle="1" w:styleId="pull-left">
    <w:name w:val="pull-left"/>
    <w:basedOn w:val="DefaultParagraphFont"/>
    <w:rsid w:val="00D84E12"/>
  </w:style>
  <w:style w:type="character" w:customStyle="1" w:styleId="py-1">
    <w:name w:val="py-1"/>
    <w:basedOn w:val="DefaultParagraphFont"/>
    <w:rsid w:val="00D84E12"/>
  </w:style>
  <w:style w:type="character" w:styleId="Strong">
    <w:name w:val="Strong"/>
    <w:basedOn w:val="DefaultParagraphFont"/>
    <w:uiPriority w:val="22"/>
    <w:qFormat/>
    <w:rsid w:val="00717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Bergeson</dc:creator>
  <cp:keywords/>
  <dc:description/>
  <cp:lastModifiedBy>Steven Bergeson</cp:lastModifiedBy>
  <cp:revision>1</cp:revision>
  <dcterms:created xsi:type="dcterms:W3CDTF">2024-01-20T16:10:00Z</dcterms:created>
  <dcterms:modified xsi:type="dcterms:W3CDTF">2024-01-20T16:50:00Z</dcterms:modified>
</cp:coreProperties>
</file>