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0B34" w14:textId="77777777" w:rsidR="00767EA0" w:rsidRPr="00846C94" w:rsidRDefault="00767EA0" w:rsidP="00767EA0">
      <w:pPr>
        <w:rPr>
          <w:rFonts w:ascii="Arial" w:hAnsi="Arial" w:cs="Arial"/>
          <w:color w:val="000000" w:themeColor="text1"/>
          <w:shd w:val="clear" w:color="auto" w:fill="F7F7F8"/>
        </w:rPr>
      </w:pPr>
      <w:r w:rsidRPr="00846C94">
        <w:rPr>
          <w:rFonts w:ascii="Arial" w:hAnsi="Arial" w:cs="Arial"/>
          <w:color w:val="000000" w:themeColor="text1"/>
          <w:shd w:val="clear" w:color="auto" w:fill="F7F7F8"/>
        </w:rPr>
        <w:t>Hello, my name is Billy Hanlon. I am the Director of Advocacy &amp; Outreach for the Minnesota ME/CFS Alliance and a person living with ME/CFS. A high percentage of long COVID patients are meeting the diagnostic criteria for ME/CFS, which is what brings me here today.</w:t>
      </w:r>
    </w:p>
    <w:p w14:paraId="25117760" w14:textId="77777777" w:rsidR="00767EA0" w:rsidRPr="00846C94" w:rsidRDefault="00767EA0" w:rsidP="00767EA0">
      <w:pPr>
        <w:rPr>
          <w:rFonts w:ascii="Arial" w:hAnsi="Arial" w:cs="Arial"/>
          <w:color w:val="000000" w:themeColor="text1"/>
          <w:shd w:val="clear" w:color="auto" w:fill="F7F7F8"/>
        </w:rPr>
      </w:pPr>
    </w:p>
    <w:p w14:paraId="2A1D5B2B" w14:textId="77777777" w:rsidR="00767EA0" w:rsidRPr="00846C94" w:rsidRDefault="00767EA0" w:rsidP="00767EA0">
      <w:pPr>
        <w:rPr>
          <w:rFonts w:ascii="Arial" w:hAnsi="Arial" w:cs="Arial"/>
          <w:color w:val="000000" w:themeColor="text1"/>
          <w:shd w:val="clear" w:color="auto" w:fill="F7F7F8"/>
        </w:rPr>
      </w:pPr>
      <w:r w:rsidRPr="00846C94">
        <w:rPr>
          <w:rFonts w:ascii="Arial" w:hAnsi="Arial" w:cs="Arial"/>
          <w:color w:val="000000" w:themeColor="text1"/>
          <w:shd w:val="clear" w:color="auto" w:fill="F7F7F8"/>
        </w:rPr>
        <w:t>Long COVID is a public health crisis that is severely impacting hundreds of thousands of Minnesotans physically, professionally, emotionally &amp; financiall</w:t>
      </w:r>
      <w:r>
        <w:rPr>
          <w:rFonts w:ascii="Arial" w:hAnsi="Arial" w:cs="Arial"/>
          <w:color w:val="000000" w:themeColor="text1"/>
          <w:shd w:val="clear" w:color="auto" w:fill="F7F7F8"/>
        </w:rPr>
        <w:t>y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. It is having an enormous impact to </w:t>
      </w:r>
      <w:r>
        <w:rPr>
          <w:rFonts w:ascii="Arial" w:hAnsi="Arial" w:cs="Arial"/>
          <w:color w:val="000000" w:themeColor="text1"/>
          <w:shd w:val="clear" w:color="auto" w:fill="F7F7F8"/>
        </w:rPr>
        <w:t>the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 labor force participation rate</w:t>
      </w:r>
      <w:r>
        <w:rPr>
          <w:rFonts w:ascii="Arial" w:hAnsi="Arial" w:cs="Arial"/>
          <w:color w:val="000000" w:themeColor="text1"/>
          <w:shd w:val="clear" w:color="auto" w:fill="F7F7F8"/>
        </w:rPr>
        <w:t xml:space="preserve"> in our state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 &amp; </w:t>
      </w:r>
      <w:r>
        <w:rPr>
          <w:rFonts w:ascii="Arial" w:hAnsi="Arial" w:cs="Arial"/>
          <w:color w:val="000000" w:themeColor="text1"/>
          <w:shd w:val="clear" w:color="auto" w:fill="F7F7F8"/>
        </w:rPr>
        <w:t xml:space="preserve">is detrimental to 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the health of our state’s economy. </w:t>
      </w:r>
    </w:p>
    <w:p w14:paraId="433F4A6D" w14:textId="77777777" w:rsidR="00767EA0" w:rsidRPr="00846C94" w:rsidRDefault="00767EA0" w:rsidP="00767EA0">
      <w:pPr>
        <w:rPr>
          <w:rFonts w:ascii="Arial" w:hAnsi="Arial" w:cs="Arial"/>
          <w:color w:val="000000" w:themeColor="text1"/>
          <w:shd w:val="clear" w:color="auto" w:fill="F7F7F8"/>
        </w:rPr>
      </w:pPr>
    </w:p>
    <w:p w14:paraId="6E170E36" w14:textId="77777777" w:rsidR="00767EA0" w:rsidRPr="00846C94" w:rsidRDefault="00767EA0" w:rsidP="00767EA0">
      <w:pPr>
        <w:rPr>
          <w:rFonts w:ascii="Arial" w:hAnsi="Arial" w:cs="Arial"/>
          <w:color w:val="000000" w:themeColor="text1"/>
          <w:shd w:val="clear" w:color="auto" w:fill="F7F7F8"/>
        </w:rPr>
      </w:pPr>
      <w:r>
        <w:rPr>
          <w:rFonts w:ascii="Arial" w:hAnsi="Arial" w:cs="Arial"/>
          <w:color w:val="000000" w:themeColor="text1"/>
          <w:shd w:val="clear" w:color="auto" w:fill="F7F7F8"/>
        </w:rPr>
        <w:t>It is worth reiterating today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 that </w:t>
      </w:r>
      <w:r>
        <w:rPr>
          <w:rFonts w:ascii="Arial" w:hAnsi="Arial" w:cs="Arial"/>
          <w:color w:val="000000" w:themeColor="text1"/>
          <w:shd w:val="clear" w:color="auto" w:fill="F7F7F8"/>
        </w:rPr>
        <w:t xml:space="preserve">these 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>infectious-associated diseases destroy</w:t>
      </w:r>
      <w:r>
        <w:rPr>
          <w:rFonts w:ascii="Arial" w:hAnsi="Arial" w:cs="Arial"/>
          <w:color w:val="000000" w:themeColor="text1"/>
          <w:shd w:val="clear" w:color="auto" w:fill="F7F7F8"/>
        </w:rPr>
        <w:t xml:space="preserve"> 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>identities, futures, families</w:t>
      </w:r>
      <w:r>
        <w:rPr>
          <w:rFonts w:ascii="Arial" w:hAnsi="Arial" w:cs="Arial"/>
          <w:color w:val="000000" w:themeColor="text1"/>
          <w:shd w:val="clear" w:color="auto" w:fill="F7F7F8"/>
        </w:rPr>
        <w:t xml:space="preserve">, and 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careers. </w:t>
      </w:r>
      <w:r w:rsidRPr="00846C94">
        <w:rPr>
          <w:rFonts w:ascii="Arial" w:hAnsi="Arial" w:cs="Arial"/>
          <w:color w:val="000000" w:themeColor="text1"/>
        </w:rPr>
        <w:t xml:space="preserve">They </w:t>
      </w:r>
      <w:r>
        <w:rPr>
          <w:rFonts w:ascii="Arial" w:hAnsi="Arial" w:cs="Arial"/>
          <w:color w:val="000000" w:themeColor="text1"/>
        </w:rPr>
        <w:t>continue to be</w:t>
      </w:r>
      <w:r w:rsidRPr="00846C94">
        <w:rPr>
          <w:rFonts w:ascii="Arial" w:hAnsi="Arial" w:cs="Arial"/>
          <w:color w:val="000000" w:themeColor="text1"/>
        </w:rPr>
        <w:t xml:space="preserve"> vastly under-served, under-funded, under-resourced, under-studied, and highly marginalized, leaving a strong feeling of medical abandonment. 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There is profound suffering &amp; burden </w:t>
      </w:r>
      <w:r>
        <w:rPr>
          <w:rFonts w:ascii="Arial" w:hAnsi="Arial" w:cs="Arial"/>
          <w:color w:val="000000" w:themeColor="text1"/>
          <w:shd w:val="clear" w:color="auto" w:fill="F7F7F8"/>
        </w:rPr>
        <w:t xml:space="preserve">felt 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in </w:t>
      </w:r>
      <w:r>
        <w:rPr>
          <w:rFonts w:ascii="Arial" w:hAnsi="Arial" w:cs="Arial"/>
          <w:color w:val="000000" w:themeColor="text1"/>
          <w:shd w:val="clear" w:color="auto" w:fill="F7F7F8"/>
        </w:rPr>
        <w:t>endless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 ways</w:t>
      </w:r>
      <w:r>
        <w:rPr>
          <w:rFonts w:ascii="Arial" w:hAnsi="Arial" w:cs="Arial"/>
          <w:color w:val="000000" w:themeColor="text1"/>
          <w:shd w:val="clear" w:color="auto" w:fill="F7F7F8"/>
        </w:rPr>
        <w:t xml:space="preserve">. </w:t>
      </w:r>
    </w:p>
    <w:p w14:paraId="05892CED" w14:textId="77777777" w:rsidR="00767EA0" w:rsidRPr="00846C94" w:rsidRDefault="00767EA0" w:rsidP="00767EA0">
      <w:pPr>
        <w:rPr>
          <w:rFonts w:ascii="Arial" w:hAnsi="Arial" w:cs="Arial"/>
          <w:color w:val="000000" w:themeColor="text1"/>
          <w:shd w:val="clear" w:color="auto" w:fill="F7F7F8"/>
        </w:rPr>
      </w:pPr>
    </w:p>
    <w:p w14:paraId="7A8D2496" w14:textId="5E7B1ADD" w:rsidR="00767EA0" w:rsidRPr="00846C94" w:rsidRDefault="00767EA0" w:rsidP="00767EA0">
      <w:pPr>
        <w:rPr>
          <w:rFonts w:ascii="Arial" w:hAnsi="Arial" w:cs="Arial"/>
          <w:color w:val="000000" w:themeColor="text1"/>
          <w:shd w:val="clear" w:color="auto" w:fill="F7F7F8"/>
        </w:rPr>
      </w:pP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The Minnesota Department of Health's resources to continue to address this </w:t>
      </w:r>
      <w:r w:rsidR="00B871EA">
        <w:rPr>
          <w:rFonts w:ascii="Arial" w:hAnsi="Arial" w:cs="Arial"/>
          <w:color w:val="000000" w:themeColor="text1"/>
          <w:shd w:val="clear" w:color="auto" w:fill="F7F7F8"/>
        </w:rPr>
        <w:t xml:space="preserve">Long COVID 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crisis are </w:t>
      </w:r>
      <w:r>
        <w:rPr>
          <w:rFonts w:ascii="Arial" w:hAnsi="Arial" w:cs="Arial"/>
          <w:color w:val="000000" w:themeColor="text1"/>
          <w:shd w:val="clear" w:color="auto" w:fill="F7F7F8"/>
        </w:rPr>
        <w:t>inadequate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. The </w:t>
      </w:r>
      <w:r w:rsidRPr="00846C94">
        <w:rPr>
          <w:color w:val="000000" w:themeColor="text1"/>
        </w:rPr>
        <w:t xml:space="preserve">Supporting Long COVID Survivors and Monitoring 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Impact budget proposal by Governor Walz will help MDH bridge some of these inequitable gaps. This proposal will help </w:t>
      </w:r>
      <w:r>
        <w:rPr>
          <w:rFonts w:ascii="Arial" w:hAnsi="Arial" w:cs="Arial"/>
          <w:color w:val="000000" w:themeColor="text1"/>
          <w:shd w:val="clear" w:color="auto" w:fill="F7F7F8"/>
        </w:rPr>
        <w:t xml:space="preserve">with funding towards 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>rais</w:t>
      </w:r>
      <w:r>
        <w:rPr>
          <w:rFonts w:ascii="Arial" w:hAnsi="Arial" w:cs="Arial"/>
          <w:color w:val="000000" w:themeColor="text1"/>
          <w:shd w:val="clear" w:color="auto" w:fill="F7F7F8"/>
        </w:rPr>
        <w:t>ing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 awareness, develop</w:t>
      </w:r>
      <w:r>
        <w:rPr>
          <w:rFonts w:ascii="Arial" w:hAnsi="Arial" w:cs="Arial"/>
          <w:color w:val="000000" w:themeColor="text1"/>
          <w:shd w:val="clear" w:color="auto" w:fill="F7F7F8"/>
        </w:rPr>
        <w:t>ing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 consensus guidance, and</w:t>
      </w:r>
      <w:r>
        <w:rPr>
          <w:rFonts w:ascii="Arial" w:hAnsi="Arial" w:cs="Arial"/>
          <w:color w:val="000000" w:themeColor="text1"/>
          <w:shd w:val="clear" w:color="auto" w:fill="F7F7F8"/>
        </w:rPr>
        <w:t xml:space="preserve"> 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>support</w:t>
      </w:r>
      <w:r>
        <w:rPr>
          <w:rFonts w:ascii="Arial" w:hAnsi="Arial" w:cs="Arial"/>
          <w:color w:val="000000" w:themeColor="text1"/>
          <w:shd w:val="clear" w:color="auto" w:fill="F7F7F8"/>
        </w:rPr>
        <w:t>ing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 long COVID survivors and communities. This funding is crucial for Minnesota's response to this crisis. I implore &amp; </w:t>
      </w:r>
      <w:r>
        <w:rPr>
          <w:rFonts w:ascii="Arial" w:hAnsi="Arial" w:cs="Arial"/>
          <w:color w:val="000000" w:themeColor="text1"/>
          <w:shd w:val="clear" w:color="auto" w:fill="F7F7F8"/>
        </w:rPr>
        <w:t xml:space="preserve">sincerely </w:t>
      </w:r>
      <w:r w:rsidRPr="00846C94">
        <w:rPr>
          <w:rFonts w:ascii="Arial" w:hAnsi="Arial" w:cs="Arial"/>
          <w:color w:val="000000" w:themeColor="text1"/>
          <w:shd w:val="clear" w:color="auto" w:fill="F7F7F8"/>
        </w:rPr>
        <w:t xml:space="preserve">urge you to support this critical proposal &amp; recommendation. Thank you for your time. </w:t>
      </w:r>
    </w:p>
    <w:p w14:paraId="58837AD0" w14:textId="6515F41E" w:rsidR="0079089F" w:rsidRPr="00767EA0" w:rsidRDefault="0079089F" w:rsidP="00767EA0"/>
    <w:sectPr w:rsidR="0079089F" w:rsidRPr="00767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9F"/>
    <w:rsid w:val="00767EA0"/>
    <w:rsid w:val="0079089F"/>
    <w:rsid w:val="00B8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4811E"/>
  <w15:chartTrackingRefBased/>
  <w15:docId w15:val="{F9D3EACD-C82B-4243-AA15-12863964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E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Hanlon</dc:creator>
  <cp:keywords/>
  <dc:description/>
  <cp:lastModifiedBy>Billy Hanlon</cp:lastModifiedBy>
  <cp:revision>3</cp:revision>
  <cp:lastPrinted>2023-03-18T15:59:00Z</cp:lastPrinted>
  <dcterms:created xsi:type="dcterms:W3CDTF">2023-03-17T17:45:00Z</dcterms:created>
  <dcterms:modified xsi:type="dcterms:W3CDTF">2023-03-18T16:54:00Z</dcterms:modified>
</cp:coreProperties>
</file>