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7EFCEA4B"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DC77D2">
        <w:rPr>
          <w:rFonts w:ascii="Segoe UI" w:hAnsi="Segoe UI" w:cs="Segoe UI"/>
          <w:sz w:val="22"/>
          <w:szCs w:val="22"/>
        </w:rPr>
        <w:t>TWENTI</w:t>
      </w:r>
      <w:r w:rsidR="004A58B7">
        <w:rPr>
          <w:rFonts w:ascii="Segoe UI" w:hAnsi="Segoe UI" w:cs="Segoe UI"/>
          <w:sz w:val="22"/>
          <w:szCs w:val="22"/>
        </w:rPr>
        <w:t>E</w:t>
      </w:r>
      <w:r w:rsidR="00DC77D2">
        <w:rPr>
          <w:rFonts w:ascii="Segoe UI" w:hAnsi="Segoe UI" w:cs="Segoe UI"/>
          <w:sz w:val="22"/>
          <w:szCs w:val="22"/>
        </w:rPr>
        <w:t xml:space="preserve">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1E18CE2A"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3C2262" w:rsidRPr="00DE7A29">
        <w:rPr>
          <w:rFonts w:ascii="Segoe UI" w:hAnsi="Segoe UI" w:cs="Segoe UI"/>
          <w:sz w:val="22"/>
          <w:szCs w:val="22"/>
        </w:rPr>
        <w:t>1</w:t>
      </w:r>
      <w:r w:rsidR="00D53DEA">
        <w:rPr>
          <w:rFonts w:ascii="Segoe UI" w:hAnsi="Segoe UI" w:cs="Segoe UI"/>
          <w:sz w:val="22"/>
          <w:szCs w:val="22"/>
        </w:rPr>
        <w:t>0</w:t>
      </w:r>
      <w:r w:rsidR="00A04873" w:rsidRPr="00DE7A29">
        <w:rPr>
          <w:rFonts w:ascii="Segoe UI" w:hAnsi="Segoe UI" w:cs="Segoe UI"/>
          <w:sz w:val="22"/>
          <w:szCs w:val="22"/>
        </w:rPr>
        <w:t>:</w:t>
      </w:r>
      <w:r w:rsidR="00D53DEA">
        <w:rPr>
          <w:rFonts w:ascii="Segoe UI" w:hAnsi="Segoe UI" w:cs="Segoe UI"/>
          <w:sz w:val="22"/>
          <w:szCs w:val="22"/>
        </w:rPr>
        <w:t>30</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C64041">
        <w:rPr>
          <w:rFonts w:ascii="Segoe UI" w:hAnsi="Segoe UI" w:cs="Segoe UI"/>
          <w:sz w:val="22"/>
          <w:szCs w:val="22"/>
        </w:rPr>
        <w:t xml:space="preserve"> March</w:t>
      </w:r>
      <w:r w:rsidR="00D53DEA">
        <w:rPr>
          <w:rFonts w:ascii="Segoe UI" w:hAnsi="Segoe UI" w:cs="Segoe UI"/>
          <w:sz w:val="22"/>
          <w:szCs w:val="22"/>
        </w:rPr>
        <w:t xml:space="preserve"> 9</w:t>
      </w:r>
      <w:r w:rsidR="00D9370A" w:rsidRPr="00DE7A29">
        <w:rPr>
          <w:rFonts w:ascii="Segoe UI" w:hAnsi="Segoe UI" w:cs="Segoe UI"/>
          <w:sz w:val="22"/>
          <w:szCs w:val="22"/>
        </w:rPr>
        <w:t xml:space="preserve">, </w:t>
      </w:r>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242B58D6"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r w:rsidR="004A58B7">
        <w:rPr>
          <w:rFonts w:ascii="Segoe UI" w:hAnsi="Segoe UI" w:cs="Segoe UI"/>
          <w:sz w:val="22"/>
          <w:szCs w:val="22"/>
        </w:rPr>
        <w:t xml:space="preserve">  </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10EFEF5B" w14:textId="668E84C0" w:rsidR="00C91089" w:rsidRDefault="00C91089" w:rsidP="00FE791C">
      <w:pPr>
        <w:rPr>
          <w:rFonts w:ascii="Segoe UI" w:hAnsi="Segoe UI" w:cs="Segoe UI"/>
          <w:sz w:val="22"/>
          <w:szCs w:val="22"/>
        </w:rPr>
      </w:pPr>
      <w:r>
        <w:rPr>
          <w:rFonts w:ascii="Segoe UI" w:hAnsi="Segoe UI" w:cs="Segoe UI"/>
          <w:sz w:val="22"/>
          <w:szCs w:val="22"/>
        </w:rPr>
        <w:t>KIEL, Debra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0D3FF89B" w14:textId="1821B5F1" w:rsidR="004D180C" w:rsidRDefault="004D180C" w:rsidP="00FE791C">
      <w:pPr>
        <w:rPr>
          <w:rFonts w:ascii="Segoe UI" w:hAnsi="Segoe UI" w:cs="Segoe UI"/>
          <w:sz w:val="22"/>
          <w:szCs w:val="22"/>
        </w:rPr>
      </w:pPr>
      <w:r>
        <w:rPr>
          <w:rFonts w:ascii="Segoe UI" w:hAnsi="Segoe UI" w:cs="Segoe UI"/>
          <w:sz w:val="22"/>
          <w:szCs w:val="22"/>
        </w:rPr>
        <w:t>NEU BRINDLEY, Anne</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30212F30" w14:textId="77777777" w:rsidR="00791764" w:rsidRPr="00DE7A29" w:rsidRDefault="00791764" w:rsidP="00791764">
      <w:pPr>
        <w:rPr>
          <w:rFonts w:ascii="Segoe UI" w:hAnsi="Segoe UI" w:cs="Segoe UI"/>
          <w:sz w:val="22"/>
          <w:szCs w:val="22"/>
        </w:rPr>
      </w:pPr>
      <w:r w:rsidRPr="00DE7A29">
        <w:rPr>
          <w:rFonts w:ascii="Segoe UI" w:hAnsi="Segoe UI" w:cs="Segoe UI"/>
          <w:sz w:val="22"/>
          <w:szCs w:val="22"/>
        </w:rPr>
        <w:t>BA</w:t>
      </w:r>
      <w:r>
        <w:rPr>
          <w:rFonts w:ascii="Segoe UI" w:hAnsi="Segoe UI" w:cs="Segoe UI"/>
          <w:sz w:val="22"/>
          <w:szCs w:val="22"/>
        </w:rPr>
        <w:t>C</w:t>
      </w:r>
      <w:r w:rsidRPr="00DE7A29">
        <w:rPr>
          <w:rFonts w:ascii="Segoe UI" w:hAnsi="Segoe UI" w:cs="Segoe UI"/>
          <w:sz w:val="22"/>
          <w:szCs w:val="22"/>
        </w:rPr>
        <w:t xml:space="preserve">KER, </w:t>
      </w:r>
      <w:r>
        <w:rPr>
          <w:rFonts w:ascii="Segoe UI" w:hAnsi="Segoe UI" w:cs="Segoe UI"/>
          <w:sz w:val="22"/>
          <w:szCs w:val="22"/>
        </w:rPr>
        <w:t>Jeff</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31F1E74A" w14:textId="15FB82A5" w:rsidR="00791764" w:rsidRPr="00791764" w:rsidRDefault="00791764" w:rsidP="00791764">
      <w:pPr>
        <w:rPr>
          <w:rFonts w:ascii="Segoe UI" w:hAnsi="Segoe UI" w:cs="Segoe UI"/>
          <w:sz w:val="22"/>
          <w:szCs w:val="22"/>
        </w:rPr>
      </w:pPr>
      <w:r w:rsidRPr="009068EF">
        <w:rPr>
          <w:rFonts w:ascii="Segoe UI" w:hAnsi="Segoe UI" w:cs="Segoe UI"/>
          <w:b/>
          <w:bCs/>
          <w:sz w:val="22"/>
          <w:szCs w:val="22"/>
        </w:rPr>
        <w:t>HF2422 (Her)</w:t>
      </w:r>
      <w:r w:rsidRPr="00791764">
        <w:rPr>
          <w:rFonts w:ascii="Segoe UI" w:hAnsi="Segoe UI" w:cs="Segoe UI"/>
          <w:sz w:val="22"/>
          <w:szCs w:val="22"/>
        </w:rPr>
        <w:t xml:space="preserve"> Tobacco use prevention account established, and money appropriated.</w:t>
      </w:r>
    </w:p>
    <w:p w14:paraId="2842DC40" w14:textId="7E685AC9" w:rsidR="00791764" w:rsidRDefault="00791764" w:rsidP="00791764">
      <w:pPr>
        <w:rPr>
          <w:rFonts w:ascii="Segoe UI" w:hAnsi="Segoe UI" w:cs="Segoe UI"/>
          <w:sz w:val="22"/>
          <w:szCs w:val="22"/>
        </w:rPr>
      </w:pPr>
    </w:p>
    <w:p w14:paraId="046FC40A" w14:textId="21EDB25E" w:rsidR="009068EF" w:rsidRDefault="009068EF" w:rsidP="00791764">
      <w:pPr>
        <w:rPr>
          <w:rFonts w:ascii="Segoe UI" w:hAnsi="Segoe UI" w:cs="Segoe UI"/>
          <w:sz w:val="22"/>
          <w:szCs w:val="22"/>
        </w:rPr>
      </w:pPr>
      <w:r>
        <w:rPr>
          <w:rFonts w:ascii="Segoe UI" w:hAnsi="Segoe UI" w:cs="Segoe UI"/>
          <w:sz w:val="22"/>
          <w:szCs w:val="22"/>
        </w:rPr>
        <w:t>Representative Her moved that HF2422 be laid over for possible inclusion in the Health Finance and Policy Committee bill.</w:t>
      </w:r>
    </w:p>
    <w:p w14:paraId="36E091BF" w14:textId="60441ECE" w:rsidR="009068EF" w:rsidRDefault="009068EF" w:rsidP="00791764">
      <w:pPr>
        <w:rPr>
          <w:rFonts w:ascii="Segoe UI" w:hAnsi="Segoe UI" w:cs="Segoe UI"/>
          <w:sz w:val="22"/>
          <w:szCs w:val="22"/>
        </w:rPr>
      </w:pPr>
    </w:p>
    <w:p w14:paraId="305EBD8C" w14:textId="5B671DCE" w:rsidR="009068EF" w:rsidRDefault="009068EF" w:rsidP="00791764">
      <w:pPr>
        <w:rPr>
          <w:rFonts w:ascii="Segoe UI" w:hAnsi="Segoe UI" w:cs="Segoe UI"/>
          <w:sz w:val="22"/>
          <w:szCs w:val="22"/>
        </w:rPr>
      </w:pPr>
      <w:r>
        <w:rPr>
          <w:rFonts w:ascii="Segoe UI" w:hAnsi="Segoe UI" w:cs="Segoe UI"/>
          <w:sz w:val="22"/>
          <w:szCs w:val="22"/>
        </w:rPr>
        <w:t>Representative Her presented her bill.</w:t>
      </w:r>
    </w:p>
    <w:p w14:paraId="03A0E96C" w14:textId="77777777" w:rsidR="009068EF" w:rsidRPr="00791764" w:rsidRDefault="009068EF" w:rsidP="00791764">
      <w:pPr>
        <w:rPr>
          <w:rFonts w:ascii="Segoe UI" w:hAnsi="Segoe UI" w:cs="Segoe UI"/>
          <w:sz w:val="22"/>
          <w:szCs w:val="22"/>
        </w:rPr>
      </w:pPr>
    </w:p>
    <w:p w14:paraId="280838FA" w14:textId="37C3A034" w:rsidR="00791764" w:rsidRPr="00791764" w:rsidRDefault="00791764" w:rsidP="00791764">
      <w:pPr>
        <w:rPr>
          <w:rFonts w:ascii="Segoe UI" w:hAnsi="Segoe UI" w:cs="Segoe UI"/>
          <w:sz w:val="22"/>
          <w:szCs w:val="22"/>
        </w:rPr>
      </w:pPr>
      <w:r w:rsidRPr="00791764">
        <w:rPr>
          <w:rFonts w:ascii="Segoe UI" w:hAnsi="Segoe UI" w:cs="Segoe UI"/>
          <w:sz w:val="22"/>
          <w:szCs w:val="22"/>
        </w:rPr>
        <w:t>Testi</w:t>
      </w:r>
      <w:r w:rsidR="00F1064D">
        <w:rPr>
          <w:rFonts w:ascii="Segoe UI" w:hAnsi="Segoe UI" w:cs="Segoe UI"/>
          <w:sz w:val="22"/>
          <w:szCs w:val="22"/>
        </w:rPr>
        <w:t>fying:</w:t>
      </w:r>
    </w:p>
    <w:p w14:paraId="5E7E8B5C" w14:textId="30DD6FB2" w:rsidR="00791764" w:rsidRDefault="00791764" w:rsidP="009068EF">
      <w:pPr>
        <w:pStyle w:val="ListParagraph"/>
        <w:numPr>
          <w:ilvl w:val="0"/>
          <w:numId w:val="1"/>
        </w:numPr>
        <w:rPr>
          <w:rFonts w:ascii="Segoe UI" w:hAnsi="Segoe UI" w:cs="Segoe UI"/>
          <w:sz w:val="22"/>
          <w:szCs w:val="22"/>
        </w:rPr>
      </w:pPr>
      <w:r w:rsidRPr="009068EF">
        <w:rPr>
          <w:rFonts w:ascii="Segoe UI" w:hAnsi="Segoe UI" w:cs="Segoe UI"/>
          <w:sz w:val="22"/>
          <w:szCs w:val="22"/>
        </w:rPr>
        <w:t>Elyse Less, Executive Director, Tobacco-Free Alliance</w:t>
      </w:r>
    </w:p>
    <w:p w14:paraId="3A12D7DB" w14:textId="63EBE2A5" w:rsidR="009068EF" w:rsidRDefault="009068EF" w:rsidP="009068EF">
      <w:pPr>
        <w:rPr>
          <w:rFonts w:ascii="Segoe UI" w:hAnsi="Segoe UI" w:cs="Segoe UI"/>
          <w:sz w:val="22"/>
          <w:szCs w:val="22"/>
        </w:rPr>
      </w:pPr>
    </w:p>
    <w:p w14:paraId="6B62CF0C" w14:textId="0155CE96" w:rsidR="009068EF" w:rsidRDefault="009068EF" w:rsidP="009068EF">
      <w:pPr>
        <w:rPr>
          <w:rFonts w:ascii="Segoe UI" w:hAnsi="Segoe UI" w:cs="Segoe UI"/>
          <w:sz w:val="22"/>
          <w:szCs w:val="22"/>
        </w:rPr>
      </w:pPr>
      <w:r>
        <w:rPr>
          <w:rFonts w:ascii="Segoe UI" w:hAnsi="Segoe UI" w:cs="Segoe UI"/>
          <w:sz w:val="22"/>
          <w:szCs w:val="22"/>
        </w:rPr>
        <w:t>Brad Hagemeier, House Fiscal Analyst, responded to member questions.</w:t>
      </w:r>
    </w:p>
    <w:p w14:paraId="53E2F62E" w14:textId="450B2A90" w:rsidR="009068EF" w:rsidRDefault="009068EF" w:rsidP="009068EF">
      <w:pPr>
        <w:rPr>
          <w:rFonts w:ascii="Segoe UI" w:hAnsi="Segoe UI" w:cs="Segoe UI"/>
          <w:sz w:val="22"/>
          <w:szCs w:val="22"/>
        </w:rPr>
      </w:pPr>
    </w:p>
    <w:p w14:paraId="586CB22C" w14:textId="56C90D6A" w:rsidR="009068EF" w:rsidRPr="009068EF" w:rsidRDefault="009068EF" w:rsidP="009068EF">
      <w:pPr>
        <w:rPr>
          <w:rFonts w:ascii="Segoe UI" w:hAnsi="Segoe UI" w:cs="Segoe UI"/>
          <w:sz w:val="22"/>
          <w:szCs w:val="22"/>
        </w:rPr>
      </w:pPr>
      <w:r>
        <w:rPr>
          <w:rFonts w:ascii="Segoe UI" w:hAnsi="Segoe UI" w:cs="Segoe UI"/>
          <w:sz w:val="22"/>
          <w:szCs w:val="22"/>
        </w:rPr>
        <w:t>Chair Liebling laid over HF2422 for possible inclusion in the Committee bill.</w:t>
      </w:r>
    </w:p>
    <w:p w14:paraId="37B53FA2" w14:textId="77777777" w:rsidR="00791764" w:rsidRPr="00791764" w:rsidRDefault="00791764" w:rsidP="00791764">
      <w:pPr>
        <w:rPr>
          <w:rFonts w:ascii="Segoe UI" w:hAnsi="Segoe UI" w:cs="Segoe UI"/>
          <w:sz w:val="22"/>
          <w:szCs w:val="22"/>
        </w:rPr>
      </w:pPr>
    </w:p>
    <w:p w14:paraId="3F570351" w14:textId="7A147F63" w:rsidR="00791764" w:rsidRDefault="00791764" w:rsidP="00791764">
      <w:pPr>
        <w:rPr>
          <w:rFonts w:ascii="Segoe UI" w:hAnsi="Segoe UI" w:cs="Segoe UI"/>
          <w:sz w:val="22"/>
          <w:szCs w:val="22"/>
        </w:rPr>
      </w:pPr>
      <w:r w:rsidRPr="009068EF">
        <w:rPr>
          <w:rFonts w:ascii="Segoe UI" w:hAnsi="Segoe UI" w:cs="Segoe UI"/>
          <w:b/>
          <w:bCs/>
          <w:sz w:val="22"/>
          <w:szCs w:val="22"/>
        </w:rPr>
        <w:t>HF2041 (Gomez)</w:t>
      </w:r>
      <w:r w:rsidRPr="00791764">
        <w:rPr>
          <w:rFonts w:ascii="Segoe UI" w:hAnsi="Segoe UI" w:cs="Segoe UI"/>
          <w:sz w:val="22"/>
          <w:szCs w:val="22"/>
        </w:rPr>
        <w:t xml:space="preserve"> service providers authorized to possess, distribute, and dispose of syringes; and possession of hypodermic syringes authorized.</w:t>
      </w:r>
    </w:p>
    <w:p w14:paraId="7F67E322" w14:textId="4F819E64" w:rsidR="009068EF" w:rsidRDefault="009068EF" w:rsidP="00791764">
      <w:pPr>
        <w:rPr>
          <w:rFonts w:ascii="Segoe UI" w:hAnsi="Segoe UI" w:cs="Segoe UI"/>
          <w:sz w:val="22"/>
          <w:szCs w:val="22"/>
        </w:rPr>
      </w:pPr>
    </w:p>
    <w:p w14:paraId="3AA632BA" w14:textId="51FADFB0" w:rsidR="009068EF" w:rsidRDefault="009068EF" w:rsidP="00791764">
      <w:pPr>
        <w:rPr>
          <w:rFonts w:ascii="Segoe UI" w:hAnsi="Segoe UI" w:cs="Segoe UI"/>
          <w:sz w:val="22"/>
          <w:szCs w:val="22"/>
        </w:rPr>
      </w:pPr>
      <w:r>
        <w:rPr>
          <w:rFonts w:ascii="Segoe UI" w:hAnsi="Segoe UI" w:cs="Segoe UI"/>
          <w:sz w:val="22"/>
          <w:szCs w:val="22"/>
        </w:rPr>
        <w:t>Chair Liebling moved that HF2041 be re-referred to the Committee on Public Safety Finance and Policy.</w:t>
      </w:r>
    </w:p>
    <w:p w14:paraId="20644F23" w14:textId="433CB048" w:rsidR="009068EF" w:rsidRDefault="009068EF" w:rsidP="00791764">
      <w:pPr>
        <w:rPr>
          <w:rFonts w:ascii="Segoe UI" w:hAnsi="Segoe UI" w:cs="Segoe UI"/>
          <w:sz w:val="22"/>
          <w:szCs w:val="22"/>
        </w:rPr>
      </w:pPr>
    </w:p>
    <w:p w14:paraId="0A438756" w14:textId="09087683" w:rsidR="009068EF" w:rsidRDefault="009068EF" w:rsidP="00791764">
      <w:pPr>
        <w:rPr>
          <w:rFonts w:ascii="Segoe UI" w:hAnsi="Segoe UI" w:cs="Segoe UI"/>
          <w:sz w:val="22"/>
          <w:szCs w:val="22"/>
        </w:rPr>
      </w:pPr>
      <w:r>
        <w:rPr>
          <w:rFonts w:ascii="Segoe UI" w:hAnsi="Segoe UI" w:cs="Segoe UI"/>
          <w:sz w:val="22"/>
          <w:szCs w:val="22"/>
        </w:rPr>
        <w:t>Chair Liebling moved the</w:t>
      </w:r>
      <w:r w:rsidR="00A63F55">
        <w:rPr>
          <w:rFonts w:ascii="Segoe UI" w:hAnsi="Segoe UI" w:cs="Segoe UI"/>
          <w:sz w:val="22"/>
          <w:szCs w:val="22"/>
        </w:rPr>
        <w:t xml:space="preserve"> H2041A1 Amendment.  </w:t>
      </w:r>
      <w:r w:rsidR="00A63F55">
        <w:rPr>
          <w:rFonts w:ascii="Segoe UI" w:hAnsi="Segoe UI" w:cs="Segoe UI"/>
          <w:sz w:val="22"/>
          <w:szCs w:val="22"/>
          <w:u w:val="single"/>
        </w:rPr>
        <w:t>THE MOTION PREVAILED AND THE AMENDMENT WAS ADOPTED.</w:t>
      </w:r>
    </w:p>
    <w:p w14:paraId="24B73A43" w14:textId="2442D86F" w:rsidR="00A63F55" w:rsidRDefault="00A63F55" w:rsidP="00791764">
      <w:pPr>
        <w:rPr>
          <w:rFonts w:ascii="Segoe UI" w:hAnsi="Segoe UI" w:cs="Segoe UI"/>
          <w:sz w:val="22"/>
          <w:szCs w:val="22"/>
        </w:rPr>
      </w:pPr>
    </w:p>
    <w:p w14:paraId="3375E7BA" w14:textId="1229197A" w:rsidR="00A63F55" w:rsidRDefault="00A63F55" w:rsidP="00791764">
      <w:pPr>
        <w:rPr>
          <w:rFonts w:ascii="Segoe UI" w:hAnsi="Segoe UI" w:cs="Segoe UI"/>
          <w:sz w:val="22"/>
          <w:szCs w:val="22"/>
        </w:rPr>
      </w:pPr>
      <w:r>
        <w:rPr>
          <w:rFonts w:ascii="Segoe UI" w:hAnsi="Segoe UI" w:cs="Segoe UI"/>
          <w:sz w:val="22"/>
          <w:szCs w:val="22"/>
        </w:rPr>
        <w:t>Representative Gomez presented her bill as amended.</w:t>
      </w:r>
    </w:p>
    <w:p w14:paraId="4DC309FA" w14:textId="4E629F8D" w:rsidR="00A63F55" w:rsidRDefault="00A63F55" w:rsidP="00791764">
      <w:pPr>
        <w:rPr>
          <w:rFonts w:ascii="Segoe UI" w:hAnsi="Segoe UI" w:cs="Segoe UI"/>
          <w:sz w:val="22"/>
          <w:szCs w:val="22"/>
        </w:rPr>
      </w:pPr>
    </w:p>
    <w:p w14:paraId="388FB4FF" w14:textId="699A58A4" w:rsidR="00A63F55" w:rsidRPr="00A63F55" w:rsidRDefault="00A63F55" w:rsidP="00791764">
      <w:pPr>
        <w:rPr>
          <w:rFonts w:ascii="Segoe UI" w:hAnsi="Segoe UI" w:cs="Segoe UI"/>
          <w:sz w:val="22"/>
          <w:szCs w:val="22"/>
        </w:rPr>
      </w:pPr>
      <w:r>
        <w:rPr>
          <w:rFonts w:ascii="Segoe UI" w:hAnsi="Segoe UI" w:cs="Segoe UI"/>
          <w:sz w:val="22"/>
          <w:szCs w:val="22"/>
        </w:rPr>
        <w:t xml:space="preserve">Chair Liebling renewed her motion that HF2041, as amended, be re-referred to the Committee on Public Safety Finance and Policy.  </w:t>
      </w:r>
      <w:r>
        <w:rPr>
          <w:rFonts w:ascii="Segoe UI" w:hAnsi="Segoe UI" w:cs="Segoe UI"/>
          <w:sz w:val="22"/>
          <w:szCs w:val="22"/>
          <w:u w:val="single"/>
        </w:rPr>
        <w:t>THE MOTION PREVAILED.</w:t>
      </w:r>
    </w:p>
    <w:p w14:paraId="08270F9F" w14:textId="77777777" w:rsidR="00791764" w:rsidRPr="00791764" w:rsidRDefault="00791764" w:rsidP="00791764">
      <w:pPr>
        <w:rPr>
          <w:rFonts w:ascii="Segoe UI" w:hAnsi="Segoe UI" w:cs="Segoe UI"/>
          <w:sz w:val="22"/>
          <w:szCs w:val="22"/>
        </w:rPr>
      </w:pPr>
    </w:p>
    <w:p w14:paraId="5D8F0E64" w14:textId="614785C9" w:rsidR="00791764" w:rsidRDefault="00791764" w:rsidP="00791764">
      <w:pPr>
        <w:rPr>
          <w:rFonts w:ascii="Segoe UI" w:hAnsi="Segoe UI" w:cs="Segoe UI"/>
          <w:sz w:val="22"/>
          <w:szCs w:val="22"/>
        </w:rPr>
      </w:pPr>
      <w:r w:rsidRPr="009068EF">
        <w:rPr>
          <w:rFonts w:ascii="Segoe UI" w:hAnsi="Segoe UI" w:cs="Segoe UI"/>
          <w:b/>
          <w:bCs/>
          <w:sz w:val="22"/>
          <w:szCs w:val="22"/>
        </w:rPr>
        <w:t>HF1487 (Reyer)</w:t>
      </w:r>
      <w:r w:rsidR="00F1064D">
        <w:rPr>
          <w:rFonts w:ascii="Segoe UI" w:hAnsi="Segoe UI" w:cs="Segoe UI"/>
          <w:sz w:val="22"/>
          <w:szCs w:val="22"/>
        </w:rPr>
        <w:t xml:space="preserve"> </w:t>
      </w:r>
      <w:r w:rsidRPr="00791764">
        <w:rPr>
          <w:rFonts w:ascii="Segoe UI" w:hAnsi="Segoe UI" w:cs="Segoe UI"/>
          <w:sz w:val="22"/>
          <w:szCs w:val="22"/>
        </w:rPr>
        <w:t>Revenue recapture provisions modified, claims from hospitals and ambulance services disallowed.</w:t>
      </w:r>
    </w:p>
    <w:p w14:paraId="0FE453AD" w14:textId="456ADDA7" w:rsidR="00A63F55" w:rsidRDefault="00A63F55" w:rsidP="00791764">
      <w:pPr>
        <w:rPr>
          <w:rFonts w:ascii="Segoe UI" w:hAnsi="Segoe UI" w:cs="Segoe UI"/>
          <w:sz w:val="22"/>
          <w:szCs w:val="22"/>
        </w:rPr>
      </w:pPr>
    </w:p>
    <w:p w14:paraId="2FC62649" w14:textId="358F835E" w:rsidR="00A63F55" w:rsidRDefault="00A63F55" w:rsidP="00791764">
      <w:pPr>
        <w:rPr>
          <w:rFonts w:ascii="Segoe UI" w:hAnsi="Segoe UI" w:cs="Segoe UI"/>
          <w:sz w:val="22"/>
          <w:szCs w:val="22"/>
        </w:rPr>
      </w:pPr>
      <w:r>
        <w:rPr>
          <w:rFonts w:ascii="Segoe UI" w:hAnsi="Segoe UI" w:cs="Segoe UI"/>
          <w:sz w:val="22"/>
          <w:szCs w:val="22"/>
        </w:rPr>
        <w:t>Representative Reyer moved that HF1487 be laid over for possible inclusion in the Health Finance and Policy Committee bill.</w:t>
      </w:r>
    </w:p>
    <w:p w14:paraId="5DAF6BA3" w14:textId="2DC138CA" w:rsidR="00A63F55" w:rsidRDefault="00A63F55" w:rsidP="00791764">
      <w:pPr>
        <w:rPr>
          <w:rFonts w:ascii="Segoe UI" w:hAnsi="Segoe UI" w:cs="Segoe UI"/>
          <w:sz w:val="22"/>
          <w:szCs w:val="22"/>
        </w:rPr>
      </w:pPr>
    </w:p>
    <w:p w14:paraId="68AC586D" w14:textId="28AC4E4E" w:rsidR="00A63F55" w:rsidRPr="00791764" w:rsidRDefault="00A63F55" w:rsidP="00791764">
      <w:pPr>
        <w:rPr>
          <w:rFonts w:ascii="Segoe UI" w:hAnsi="Segoe UI" w:cs="Segoe UI"/>
          <w:sz w:val="22"/>
          <w:szCs w:val="22"/>
        </w:rPr>
      </w:pPr>
      <w:r>
        <w:rPr>
          <w:rFonts w:ascii="Segoe UI" w:hAnsi="Segoe UI" w:cs="Segoe UI"/>
          <w:sz w:val="22"/>
          <w:szCs w:val="22"/>
        </w:rPr>
        <w:t>Representative Reyer presented her bill.</w:t>
      </w:r>
    </w:p>
    <w:p w14:paraId="5428050B" w14:textId="77777777" w:rsidR="00791764" w:rsidRPr="00791764" w:rsidRDefault="00791764" w:rsidP="00791764">
      <w:pPr>
        <w:rPr>
          <w:rFonts w:ascii="Segoe UI" w:hAnsi="Segoe UI" w:cs="Segoe UI"/>
          <w:sz w:val="22"/>
          <w:szCs w:val="22"/>
        </w:rPr>
      </w:pPr>
    </w:p>
    <w:p w14:paraId="1E56545C" w14:textId="1DC758DA" w:rsidR="00791764" w:rsidRPr="00791764" w:rsidRDefault="00791764" w:rsidP="00791764">
      <w:pPr>
        <w:rPr>
          <w:rFonts w:ascii="Segoe UI" w:hAnsi="Segoe UI" w:cs="Segoe UI"/>
          <w:sz w:val="22"/>
          <w:szCs w:val="22"/>
        </w:rPr>
      </w:pPr>
      <w:r w:rsidRPr="00791764">
        <w:rPr>
          <w:rFonts w:ascii="Segoe UI" w:hAnsi="Segoe UI" w:cs="Segoe UI"/>
          <w:sz w:val="22"/>
          <w:szCs w:val="22"/>
        </w:rPr>
        <w:t>Testi</w:t>
      </w:r>
      <w:r w:rsidR="00F1064D">
        <w:rPr>
          <w:rFonts w:ascii="Segoe UI" w:hAnsi="Segoe UI" w:cs="Segoe UI"/>
          <w:sz w:val="22"/>
          <w:szCs w:val="22"/>
        </w:rPr>
        <w:t>fying:</w:t>
      </w:r>
    </w:p>
    <w:p w14:paraId="3CD0D202" w14:textId="77777777" w:rsidR="00401E20" w:rsidRDefault="00791764" w:rsidP="00791764">
      <w:pPr>
        <w:pStyle w:val="ListParagraph"/>
        <w:numPr>
          <w:ilvl w:val="0"/>
          <w:numId w:val="2"/>
        </w:numPr>
        <w:rPr>
          <w:rFonts w:ascii="Segoe UI" w:hAnsi="Segoe UI" w:cs="Segoe UI"/>
          <w:sz w:val="22"/>
          <w:szCs w:val="22"/>
        </w:rPr>
      </w:pPr>
      <w:r w:rsidRPr="00401E20">
        <w:rPr>
          <w:rFonts w:ascii="Segoe UI" w:hAnsi="Segoe UI" w:cs="Segoe UI"/>
          <w:sz w:val="22"/>
          <w:szCs w:val="22"/>
        </w:rPr>
        <w:t xml:space="preserve">Kim Miller, </w:t>
      </w:r>
      <w:r w:rsidR="00401E20">
        <w:rPr>
          <w:rFonts w:ascii="Segoe UI" w:hAnsi="Segoe UI" w:cs="Segoe UI"/>
          <w:sz w:val="22"/>
          <w:szCs w:val="22"/>
        </w:rPr>
        <w:t>Certified Financial Counselor</w:t>
      </w:r>
      <w:r w:rsidRPr="00401E20">
        <w:rPr>
          <w:rFonts w:ascii="Segoe UI" w:hAnsi="Segoe UI" w:cs="Segoe UI"/>
          <w:sz w:val="22"/>
          <w:szCs w:val="22"/>
        </w:rPr>
        <w:t>, Lutheran Social Service</w:t>
      </w:r>
    </w:p>
    <w:p w14:paraId="5041B34F" w14:textId="77777777" w:rsidR="00401E20" w:rsidRDefault="00791764" w:rsidP="00791764">
      <w:pPr>
        <w:pStyle w:val="ListParagraph"/>
        <w:numPr>
          <w:ilvl w:val="0"/>
          <w:numId w:val="2"/>
        </w:numPr>
        <w:rPr>
          <w:rFonts w:ascii="Segoe UI" w:hAnsi="Segoe UI" w:cs="Segoe UI"/>
          <w:sz w:val="22"/>
          <w:szCs w:val="22"/>
        </w:rPr>
      </w:pPr>
      <w:r w:rsidRPr="00401E20">
        <w:rPr>
          <w:rFonts w:ascii="Segoe UI" w:hAnsi="Segoe UI" w:cs="Segoe UI"/>
          <w:sz w:val="22"/>
          <w:szCs w:val="22"/>
        </w:rPr>
        <w:t xml:space="preserve">Claudia Holt, </w:t>
      </w:r>
      <w:r w:rsidR="00401E20">
        <w:rPr>
          <w:rFonts w:ascii="Segoe UI" w:hAnsi="Segoe UI" w:cs="Segoe UI"/>
          <w:sz w:val="22"/>
          <w:szCs w:val="22"/>
        </w:rPr>
        <w:t xml:space="preserve">Programs and Strategy Director, </w:t>
      </w:r>
      <w:r w:rsidRPr="00401E20">
        <w:rPr>
          <w:rFonts w:ascii="Segoe UI" w:hAnsi="Segoe UI" w:cs="Segoe UI"/>
          <w:sz w:val="22"/>
          <w:szCs w:val="22"/>
        </w:rPr>
        <w:t>Prepare + Prosper</w:t>
      </w:r>
    </w:p>
    <w:p w14:paraId="2068B950" w14:textId="23E2D63D" w:rsidR="00791764" w:rsidRPr="00401E20" w:rsidRDefault="00791764" w:rsidP="00791764">
      <w:pPr>
        <w:pStyle w:val="ListParagraph"/>
        <w:numPr>
          <w:ilvl w:val="0"/>
          <w:numId w:val="2"/>
        </w:numPr>
        <w:rPr>
          <w:rFonts w:ascii="Segoe UI" w:hAnsi="Segoe UI" w:cs="Segoe UI"/>
          <w:sz w:val="22"/>
          <w:szCs w:val="22"/>
        </w:rPr>
      </w:pPr>
      <w:r w:rsidRPr="00401E20">
        <w:rPr>
          <w:rFonts w:ascii="Segoe UI" w:hAnsi="Segoe UI" w:cs="Segoe UI"/>
          <w:sz w:val="22"/>
          <w:szCs w:val="22"/>
        </w:rPr>
        <w:t>Anna Odegaard, Director, Minnesota Asset Building Coalition</w:t>
      </w:r>
    </w:p>
    <w:p w14:paraId="6C99F1C0" w14:textId="0388ACAD" w:rsidR="00791764" w:rsidRDefault="00791764" w:rsidP="00791764">
      <w:pPr>
        <w:rPr>
          <w:rFonts w:ascii="Segoe UI" w:hAnsi="Segoe UI" w:cs="Segoe UI"/>
          <w:sz w:val="22"/>
          <w:szCs w:val="22"/>
        </w:rPr>
      </w:pPr>
    </w:p>
    <w:p w14:paraId="2D552D8F" w14:textId="10D63C88" w:rsidR="00401E20" w:rsidRDefault="00401E20" w:rsidP="00791764">
      <w:pPr>
        <w:rPr>
          <w:rFonts w:ascii="Segoe UI" w:hAnsi="Segoe UI" w:cs="Segoe UI"/>
          <w:sz w:val="22"/>
          <w:szCs w:val="22"/>
        </w:rPr>
      </w:pPr>
      <w:r>
        <w:rPr>
          <w:rFonts w:ascii="Segoe UI" w:hAnsi="Segoe UI" w:cs="Segoe UI"/>
          <w:sz w:val="22"/>
          <w:szCs w:val="22"/>
        </w:rPr>
        <w:t>Chair Liebling laid over HF1487 for possible inclusion in the Committee bill.</w:t>
      </w:r>
    </w:p>
    <w:p w14:paraId="17C133E6" w14:textId="77777777" w:rsidR="00401E20" w:rsidRPr="00791764" w:rsidRDefault="00401E20" w:rsidP="00791764">
      <w:pPr>
        <w:rPr>
          <w:rFonts w:ascii="Segoe UI" w:hAnsi="Segoe UI" w:cs="Segoe UI"/>
          <w:sz w:val="22"/>
          <w:szCs w:val="22"/>
        </w:rPr>
      </w:pPr>
    </w:p>
    <w:p w14:paraId="68DC3BB9" w14:textId="05DCF946" w:rsidR="00791764" w:rsidRDefault="00791764" w:rsidP="00791764">
      <w:pPr>
        <w:rPr>
          <w:rFonts w:ascii="Segoe UI" w:hAnsi="Segoe UI" w:cs="Segoe UI"/>
          <w:sz w:val="22"/>
          <w:szCs w:val="22"/>
        </w:rPr>
      </w:pPr>
      <w:r w:rsidRPr="009068EF">
        <w:rPr>
          <w:rFonts w:ascii="Segoe UI" w:hAnsi="Segoe UI" w:cs="Segoe UI"/>
          <w:b/>
          <w:bCs/>
          <w:sz w:val="22"/>
          <w:szCs w:val="22"/>
        </w:rPr>
        <w:t>HF2599 (Reyer)</w:t>
      </w:r>
      <w:r w:rsidRPr="00791764">
        <w:rPr>
          <w:rFonts w:ascii="Segoe UI" w:hAnsi="Segoe UI" w:cs="Segoe UI"/>
          <w:sz w:val="22"/>
          <w:szCs w:val="22"/>
        </w:rPr>
        <w:t xml:space="preserve"> Requirements for hospitals to screen patients for eligibility for health coverage or assistance established, affidavit of expert review required before debt collection activities, and hospital charges limited for uninsured treatments and services for patients.</w:t>
      </w:r>
    </w:p>
    <w:p w14:paraId="0953B5AE" w14:textId="6B6D9BBA" w:rsidR="00401E20" w:rsidRDefault="00401E20" w:rsidP="00791764">
      <w:pPr>
        <w:rPr>
          <w:rFonts w:ascii="Segoe UI" w:hAnsi="Segoe UI" w:cs="Segoe UI"/>
          <w:sz w:val="22"/>
          <w:szCs w:val="22"/>
        </w:rPr>
      </w:pPr>
    </w:p>
    <w:p w14:paraId="66FC2A03" w14:textId="70FA9BFF" w:rsidR="00401E20" w:rsidRDefault="00401E20" w:rsidP="00791764">
      <w:pPr>
        <w:rPr>
          <w:rFonts w:ascii="Segoe UI" w:hAnsi="Segoe UI" w:cs="Segoe UI"/>
          <w:sz w:val="22"/>
          <w:szCs w:val="22"/>
        </w:rPr>
      </w:pPr>
      <w:r>
        <w:rPr>
          <w:rFonts w:ascii="Segoe UI" w:hAnsi="Segoe UI" w:cs="Segoe UI"/>
          <w:sz w:val="22"/>
          <w:szCs w:val="22"/>
        </w:rPr>
        <w:t>Representative Reyer moved that HF2599 be laid over for possible inclusion in the Health Finance and Policy Committee bill.</w:t>
      </w:r>
    </w:p>
    <w:p w14:paraId="593F6DF0" w14:textId="71696408" w:rsidR="00401E20" w:rsidRDefault="00401E20" w:rsidP="00791764">
      <w:pPr>
        <w:rPr>
          <w:rFonts w:ascii="Segoe UI" w:hAnsi="Segoe UI" w:cs="Segoe UI"/>
          <w:sz w:val="22"/>
          <w:szCs w:val="22"/>
        </w:rPr>
      </w:pPr>
    </w:p>
    <w:p w14:paraId="732F6A8F" w14:textId="6B94EEFB" w:rsidR="00401E20" w:rsidRDefault="00401E20" w:rsidP="00791764">
      <w:pPr>
        <w:rPr>
          <w:rFonts w:ascii="Segoe UI" w:hAnsi="Segoe UI" w:cs="Segoe UI"/>
          <w:sz w:val="22"/>
          <w:szCs w:val="22"/>
        </w:rPr>
      </w:pPr>
      <w:r>
        <w:rPr>
          <w:rFonts w:ascii="Segoe UI" w:hAnsi="Segoe UI" w:cs="Segoe UI"/>
          <w:sz w:val="22"/>
          <w:szCs w:val="22"/>
        </w:rPr>
        <w:t xml:space="preserve">Representative Reyer moved the H2599A2 Amendment.  </w:t>
      </w:r>
      <w:r>
        <w:rPr>
          <w:rFonts w:ascii="Segoe UI" w:hAnsi="Segoe UI" w:cs="Segoe UI"/>
          <w:sz w:val="22"/>
          <w:szCs w:val="22"/>
          <w:u w:val="single"/>
        </w:rPr>
        <w:t>THE MOTION PREVAILED AND THE AMENDMENT WAS ADOPTED.</w:t>
      </w:r>
    </w:p>
    <w:p w14:paraId="4BA10DFE" w14:textId="7CA29805" w:rsidR="00401E20" w:rsidRDefault="00401E20" w:rsidP="00791764">
      <w:pPr>
        <w:rPr>
          <w:rFonts w:ascii="Segoe UI" w:hAnsi="Segoe UI" w:cs="Segoe UI"/>
          <w:sz w:val="22"/>
          <w:szCs w:val="22"/>
        </w:rPr>
      </w:pPr>
    </w:p>
    <w:p w14:paraId="04AEF45A" w14:textId="2558D2F1" w:rsidR="00401E20" w:rsidRDefault="00401E20" w:rsidP="00791764">
      <w:pPr>
        <w:rPr>
          <w:rFonts w:ascii="Segoe UI" w:hAnsi="Segoe UI" w:cs="Segoe UI"/>
          <w:sz w:val="22"/>
          <w:szCs w:val="22"/>
        </w:rPr>
      </w:pPr>
      <w:r>
        <w:rPr>
          <w:rFonts w:ascii="Segoe UI" w:hAnsi="Segoe UI" w:cs="Segoe UI"/>
          <w:sz w:val="22"/>
          <w:szCs w:val="22"/>
        </w:rPr>
        <w:t>Representative Reyer presented her bill as amended.</w:t>
      </w:r>
    </w:p>
    <w:p w14:paraId="5BA12644" w14:textId="5045D9D1" w:rsidR="00401E20" w:rsidRDefault="00401E20" w:rsidP="00791764">
      <w:pPr>
        <w:rPr>
          <w:rFonts w:ascii="Segoe UI" w:hAnsi="Segoe UI" w:cs="Segoe UI"/>
          <w:sz w:val="22"/>
          <w:szCs w:val="22"/>
        </w:rPr>
      </w:pPr>
    </w:p>
    <w:p w14:paraId="72DA7837" w14:textId="0BEBDF22" w:rsidR="00791764" w:rsidRPr="00791764" w:rsidRDefault="00791764" w:rsidP="00791764">
      <w:pPr>
        <w:rPr>
          <w:rFonts w:ascii="Segoe UI" w:hAnsi="Segoe UI" w:cs="Segoe UI"/>
          <w:sz w:val="22"/>
          <w:szCs w:val="22"/>
        </w:rPr>
      </w:pPr>
      <w:r w:rsidRPr="00791764">
        <w:rPr>
          <w:rFonts w:ascii="Segoe UI" w:hAnsi="Segoe UI" w:cs="Segoe UI"/>
          <w:sz w:val="22"/>
          <w:szCs w:val="22"/>
        </w:rPr>
        <w:t>Testi</w:t>
      </w:r>
      <w:r w:rsidR="00F1064D">
        <w:rPr>
          <w:rFonts w:ascii="Segoe UI" w:hAnsi="Segoe UI" w:cs="Segoe UI"/>
          <w:sz w:val="22"/>
          <w:szCs w:val="22"/>
        </w:rPr>
        <w:t>fying:</w:t>
      </w:r>
    </w:p>
    <w:p w14:paraId="1F6343D9" w14:textId="77777777" w:rsidR="00401E20" w:rsidRDefault="00791764" w:rsidP="00791764">
      <w:pPr>
        <w:pStyle w:val="ListParagraph"/>
        <w:numPr>
          <w:ilvl w:val="0"/>
          <w:numId w:val="3"/>
        </w:numPr>
        <w:rPr>
          <w:rFonts w:ascii="Segoe UI" w:hAnsi="Segoe UI" w:cs="Segoe UI"/>
          <w:sz w:val="22"/>
          <w:szCs w:val="22"/>
        </w:rPr>
      </w:pPr>
      <w:r w:rsidRPr="00401E20">
        <w:rPr>
          <w:rFonts w:ascii="Segoe UI" w:hAnsi="Segoe UI" w:cs="Segoe UI"/>
          <w:sz w:val="22"/>
          <w:szCs w:val="22"/>
        </w:rPr>
        <w:t xml:space="preserve">Kim Miller, </w:t>
      </w:r>
      <w:r w:rsidR="00401E20">
        <w:rPr>
          <w:rFonts w:ascii="Segoe UI" w:hAnsi="Segoe UI" w:cs="Segoe UI"/>
          <w:sz w:val="22"/>
          <w:szCs w:val="22"/>
        </w:rPr>
        <w:t>Certified Financial Counselor</w:t>
      </w:r>
      <w:r w:rsidRPr="00401E20">
        <w:rPr>
          <w:rFonts w:ascii="Segoe UI" w:hAnsi="Segoe UI" w:cs="Segoe UI"/>
          <w:sz w:val="22"/>
          <w:szCs w:val="22"/>
        </w:rPr>
        <w:t>, Lutheran Social Service</w:t>
      </w:r>
    </w:p>
    <w:p w14:paraId="169BB7CB" w14:textId="1622E601" w:rsidR="00791764" w:rsidRDefault="00791764" w:rsidP="00791764">
      <w:pPr>
        <w:pStyle w:val="ListParagraph"/>
        <w:numPr>
          <w:ilvl w:val="0"/>
          <w:numId w:val="3"/>
        </w:numPr>
        <w:rPr>
          <w:rFonts w:ascii="Segoe UI" w:hAnsi="Segoe UI" w:cs="Segoe UI"/>
          <w:sz w:val="22"/>
          <w:szCs w:val="22"/>
        </w:rPr>
      </w:pPr>
      <w:r w:rsidRPr="00401E20">
        <w:rPr>
          <w:rFonts w:ascii="Segoe UI" w:hAnsi="Segoe UI" w:cs="Segoe UI"/>
          <w:sz w:val="22"/>
          <w:szCs w:val="22"/>
        </w:rPr>
        <w:t>Anna Odegaard, Director, Minnesota Asset Building Coalition</w:t>
      </w:r>
    </w:p>
    <w:p w14:paraId="53DE73FA" w14:textId="3AC15523" w:rsidR="00B70908" w:rsidRDefault="00B70908" w:rsidP="00B70908">
      <w:pPr>
        <w:rPr>
          <w:rFonts w:ascii="Segoe UI" w:hAnsi="Segoe UI" w:cs="Segoe UI"/>
          <w:sz w:val="22"/>
          <w:szCs w:val="22"/>
        </w:rPr>
      </w:pPr>
    </w:p>
    <w:p w14:paraId="25EBE27A" w14:textId="794314D5" w:rsidR="00B70908" w:rsidRPr="00B70908" w:rsidRDefault="00B70908" w:rsidP="00B70908">
      <w:pPr>
        <w:rPr>
          <w:rFonts w:ascii="Segoe UI" w:hAnsi="Segoe UI" w:cs="Segoe UI"/>
          <w:sz w:val="22"/>
          <w:szCs w:val="22"/>
        </w:rPr>
      </w:pPr>
      <w:r>
        <w:rPr>
          <w:rFonts w:ascii="Segoe UI" w:hAnsi="Segoe UI" w:cs="Segoe UI"/>
          <w:sz w:val="22"/>
          <w:szCs w:val="22"/>
        </w:rPr>
        <w:t>Chair Liebling laid over HF2599, as amended, for possible inclusion in the Committee bill.</w:t>
      </w:r>
    </w:p>
    <w:p w14:paraId="6EE6A323" w14:textId="77777777" w:rsidR="00791764" w:rsidRPr="00791764" w:rsidRDefault="00791764" w:rsidP="00791764">
      <w:pPr>
        <w:rPr>
          <w:rFonts w:ascii="Segoe UI" w:hAnsi="Segoe UI" w:cs="Segoe UI"/>
          <w:sz w:val="22"/>
          <w:szCs w:val="22"/>
        </w:rPr>
      </w:pPr>
    </w:p>
    <w:p w14:paraId="210D5EFE" w14:textId="1D831A4E" w:rsidR="00791764" w:rsidRDefault="00791764" w:rsidP="00791764">
      <w:pPr>
        <w:rPr>
          <w:rFonts w:ascii="Segoe UI" w:hAnsi="Segoe UI" w:cs="Segoe UI"/>
          <w:sz w:val="22"/>
          <w:szCs w:val="22"/>
        </w:rPr>
      </w:pPr>
      <w:r w:rsidRPr="009068EF">
        <w:rPr>
          <w:rFonts w:ascii="Segoe UI" w:hAnsi="Segoe UI" w:cs="Segoe UI"/>
          <w:b/>
          <w:bCs/>
          <w:sz w:val="22"/>
          <w:szCs w:val="22"/>
        </w:rPr>
        <w:t>HF1940 (Bierman)</w:t>
      </w:r>
      <w:r w:rsidRPr="00791764">
        <w:rPr>
          <w:rFonts w:ascii="Segoe UI" w:hAnsi="Segoe UI" w:cs="Segoe UI"/>
          <w:sz w:val="22"/>
          <w:szCs w:val="22"/>
        </w:rPr>
        <w:t xml:space="preserve"> Palliative Care Advisory Council member terms clarified, Palliative Care Advisory Council sunset eliminated, report required, and money appropriated.</w:t>
      </w:r>
    </w:p>
    <w:p w14:paraId="4994DD9B" w14:textId="6F0650C8" w:rsidR="00B70908" w:rsidRDefault="00B70908" w:rsidP="00791764">
      <w:pPr>
        <w:rPr>
          <w:rFonts w:ascii="Segoe UI" w:hAnsi="Segoe UI" w:cs="Segoe UI"/>
          <w:sz w:val="22"/>
          <w:szCs w:val="22"/>
        </w:rPr>
      </w:pPr>
    </w:p>
    <w:p w14:paraId="605601D0" w14:textId="5C7374CD" w:rsidR="00B70908" w:rsidRDefault="00B70908" w:rsidP="00791764">
      <w:pPr>
        <w:rPr>
          <w:rFonts w:ascii="Segoe UI" w:hAnsi="Segoe UI" w:cs="Segoe UI"/>
          <w:sz w:val="22"/>
          <w:szCs w:val="22"/>
        </w:rPr>
      </w:pPr>
      <w:r>
        <w:rPr>
          <w:rFonts w:ascii="Segoe UI" w:hAnsi="Segoe UI" w:cs="Segoe UI"/>
          <w:sz w:val="22"/>
          <w:szCs w:val="22"/>
        </w:rPr>
        <w:t>Vice Chair Bierman moved that HF1940 be laid over for possible inclusion in the Health Finance and Policy Committee bill.</w:t>
      </w:r>
    </w:p>
    <w:p w14:paraId="5454BB2E" w14:textId="519DC454" w:rsidR="00B70908" w:rsidRDefault="00B70908" w:rsidP="00791764">
      <w:pPr>
        <w:rPr>
          <w:rFonts w:ascii="Segoe UI" w:hAnsi="Segoe UI" w:cs="Segoe UI"/>
          <w:sz w:val="22"/>
          <w:szCs w:val="22"/>
        </w:rPr>
      </w:pPr>
    </w:p>
    <w:p w14:paraId="2C81A495" w14:textId="6590C2D0" w:rsidR="00B70908" w:rsidRDefault="00B70908" w:rsidP="00791764">
      <w:pPr>
        <w:rPr>
          <w:rFonts w:ascii="Segoe UI" w:hAnsi="Segoe UI" w:cs="Segoe UI"/>
          <w:sz w:val="22"/>
          <w:szCs w:val="22"/>
        </w:rPr>
      </w:pPr>
      <w:r>
        <w:rPr>
          <w:rFonts w:ascii="Segoe UI" w:hAnsi="Segoe UI" w:cs="Segoe UI"/>
          <w:sz w:val="22"/>
          <w:szCs w:val="22"/>
        </w:rPr>
        <w:t>Vice Chair Bierman presented his bill.</w:t>
      </w:r>
    </w:p>
    <w:p w14:paraId="7D8E9A99" w14:textId="62CDD525" w:rsidR="00B70908" w:rsidRDefault="00B70908" w:rsidP="00791764">
      <w:pPr>
        <w:rPr>
          <w:rFonts w:ascii="Segoe UI" w:hAnsi="Segoe UI" w:cs="Segoe UI"/>
          <w:sz w:val="22"/>
          <w:szCs w:val="22"/>
        </w:rPr>
      </w:pPr>
    </w:p>
    <w:p w14:paraId="0D76C622" w14:textId="129EE530" w:rsidR="00B70908" w:rsidRPr="00791764" w:rsidRDefault="00B70908" w:rsidP="00791764">
      <w:pPr>
        <w:rPr>
          <w:rFonts w:ascii="Segoe UI" w:hAnsi="Segoe UI" w:cs="Segoe UI"/>
          <w:sz w:val="22"/>
          <w:szCs w:val="22"/>
        </w:rPr>
      </w:pPr>
      <w:r>
        <w:rPr>
          <w:rFonts w:ascii="Segoe UI" w:hAnsi="Segoe UI" w:cs="Segoe UI"/>
          <w:sz w:val="22"/>
          <w:szCs w:val="22"/>
        </w:rPr>
        <w:t>Chair Liebling laid over HF1940 for possible inclusion in the Committee bill.</w:t>
      </w:r>
    </w:p>
    <w:p w14:paraId="1901F1B2" w14:textId="77777777" w:rsidR="00791764" w:rsidRPr="00791764" w:rsidRDefault="00791764" w:rsidP="00791764">
      <w:pPr>
        <w:rPr>
          <w:rFonts w:ascii="Segoe UI" w:hAnsi="Segoe UI" w:cs="Segoe UI"/>
          <w:sz w:val="22"/>
          <w:szCs w:val="22"/>
        </w:rPr>
      </w:pPr>
    </w:p>
    <w:p w14:paraId="7AA1EEB6" w14:textId="5C513FF0" w:rsidR="00791764" w:rsidRPr="00791764" w:rsidRDefault="00791764" w:rsidP="00791764">
      <w:pPr>
        <w:rPr>
          <w:rFonts w:ascii="Segoe UI" w:hAnsi="Segoe UI" w:cs="Segoe UI"/>
          <w:sz w:val="22"/>
          <w:szCs w:val="22"/>
        </w:rPr>
      </w:pPr>
      <w:r w:rsidRPr="009068EF">
        <w:rPr>
          <w:rFonts w:ascii="Segoe UI" w:hAnsi="Segoe UI" w:cs="Segoe UI"/>
          <w:b/>
          <w:bCs/>
          <w:sz w:val="22"/>
          <w:szCs w:val="22"/>
        </w:rPr>
        <w:t>HF2160 (Bahner)</w:t>
      </w:r>
      <w:r w:rsidR="00F1064D">
        <w:rPr>
          <w:rFonts w:ascii="Segoe UI" w:hAnsi="Segoe UI" w:cs="Segoe UI"/>
          <w:sz w:val="22"/>
          <w:szCs w:val="22"/>
        </w:rPr>
        <w:t xml:space="preserve"> </w:t>
      </w:r>
      <w:r w:rsidRPr="00791764">
        <w:rPr>
          <w:rFonts w:ascii="Segoe UI" w:hAnsi="Segoe UI" w:cs="Segoe UI"/>
          <w:sz w:val="22"/>
          <w:szCs w:val="22"/>
        </w:rPr>
        <w:t>Commissioner of health fetal alcohol spectrum disorders prevention grant funding provided, and money appropriated.</w:t>
      </w:r>
    </w:p>
    <w:p w14:paraId="314FAD09" w14:textId="74CB16CF" w:rsidR="00791764" w:rsidRDefault="00791764" w:rsidP="00791764">
      <w:pPr>
        <w:rPr>
          <w:rFonts w:ascii="Segoe UI" w:hAnsi="Segoe UI" w:cs="Segoe UI"/>
          <w:sz w:val="22"/>
          <w:szCs w:val="22"/>
        </w:rPr>
      </w:pPr>
    </w:p>
    <w:p w14:paraId="2E370221" w14:textId="6E9C2D85" w:rsidR="00B70908" w:rsidRDefault="00B70908" w:rsidP="00791764">
      <w:pPr>
        <w:rPr>
          <w:rFonts w:ascii="Segoe UI" w:hAnsi="Segoe UI" w:cs="Segoe UI"/>
          <w:sz w:val="22"/>
          <w:szCs w:val="22"/>
        </w:rPr>
      </w:pPr>
      <w:r>
        <w:rPr>
          <w:rFonts w:ascii="Segoe UI" w:hAnsi="Segoe UI" w:cs="Segoe UI"/>
          <w:sz w:val="22"/>
          <w:szCs w:val="22"/>
        </w:rPr>
        <w:t>Representative Bahner moved that HF2160 be laid over for possible inclusion in the Health Finance and Policy Committee bill.</w:t>
      </w:r>
    </w:p>
    <w:p w14:paraId="788B3E00" w14:textId="10D67B6A" w:rsidR="00B70908" w:rsidRDefault="00B70908" w:rsidP="00791764">
      <w:pPr>
        <w:rPr>
          <w:rFonts w:ascii="Segoe UI" w:hAnsi="Segoe UI" w:cs="Segoe UI"/>
          <w:sz w:val="22"/>
          <w:szCs w:val="22"/>
        </w:rPr>
      </w:pPr>
    </w:p>
    <w:p w14:paraId="0F495D43" w14:textId="2DE8274D" w:rsidR="00B70908" w:rsidRDefault="00B70908" w:rsidP="00791764">
      <w:pPr>
        <w:rPr>
          <w:rFonts w:ascii="Segoe UI" w:hAnsi="Segoe UI" w:cs="Segoe UI"/>
          <w:sz w:val="22"/>
          <w:szCs w:val="22"/>
        </w:rPr>
      </w:pPr>
      <w:r>
        <w:rPr>
          <w:rFonts w:ascii="Segoe UI" w:hAnsi="Segoe UI" w:cs="Segoe UI"/>
          <w:sz w:val="22"/>
          <w:szCs w:val="22"/>
        </w:rPr>
        <w:t>Representative Bahner presented her bill.</w:t>
      </w:r>
    </w:p>
    <w:p w14:paraId="76BAFB58" w14:textId="77777777" w:rsidR="00B70908" w:rsidRPr="00791764" w:rsidRDefault="00B70908" w:rsidP="00791764">
      <w:pPr>
        <w:rPr>
          <w:rFonts w:ascii="Segoe UI" w:hAnsi="Segoe UI" w:cs="Segoe UI"/>
          <w:sz w:val="22"/>
          <w:szCs w:val="22"/>
        </w:rPr>
      </w:pPr>
    </w:p>
    <w:p w14:paraId="58AE01EB" w14:textId="28235B81" w:rsidR="00791764" w:rsidRPr="00791764" w:rsidRDefault="00791764" w:rsidP="00791764">
      <w:pPr>
        <w:rPr>
          <w:rFonts w:ascii="Segoe UI" w:hAnsi="Segoe UI" w:cs="Segoe UI"/>
          <w:sz w:val="22"/>
          <w:szCs w:val="22"/>
        </w:rPr>
      </w:pPr>
      <w:r w:rsidRPr="00791764">
        <w:rPr>
          <w:rFonts w:ascii="Segoe UI" w:hAnsi="Segoe UI" w:cs="Segoe UI"/>
          <w:sz w:val="22"/>
          <w:szCs w:val="22"/>
        </w:rPr>
        <w:t>Testi</w:t>
      </w:r>
      <w:r w:rsidR="00F1064D">
        <w:rPr>
          <w:rFonts w:ascii="Segoe UI" w:hAnsi="Segoe UI" w:cs="Segoe UI"/>
          <w:sz w:val="22"/>
          <w:szCs w:val="22"/>
        </w:rPr>
        <w:t>fying:</w:t>
      </w:r>
    </w:p>
    <w:p w14:paraId="7052231D" w14:textId="77777777" w:rsidR="00B70908" w:rsidRDefault="00791764" w:rsidP="00791764">
      <w:pPr>
        <w:pStyle w:val="ListParagraph"/>
        <w:numPr>
          <w:ilvl w:val="0"/>
          <w:numId w:val="4"/>
        </w:numPr>
        <w:rPr>
          <w:rFonts w:ascii="Segoe UI" w:hAnsi="Segoe UI" w:cs="Segoe UI"/>
          <w:sz w:val="22"/>
          <w:szCs w:val="22"/>
        </w:rPr>
      </w:pPr>
      <w:r w:rsidRPr="00B70908">
        <w:rPr>
          <w:rFonts w:ascii="Segoe UI" w:hAnsi="Segoe UI" w:cs="Segoe UI"/>
          <w:sz w:val="22"/>
          <w:szCs w:val="22"/>
        </w:rPr>
        <w:t>Mollie O'Brien, Executive Director, Proof Alliance</w:t>
      </w:r>
    </w:p>
    <w:p w14:paraId="74E879BA" w14:textId="6AF4C679" w:rsidR="00791764" w:rsidRDefault="00791764" w:rsidP="00791764">
      <w:pPr>
        <w:pStyle w:val="ListParagraph"/>
        <w:numPr>
          <w:ilvl w:val="0"/>
          <w:numId w:val="4"/>
        </w:numPr>
        <w:rPr>
          <w:rFonts w:ascii="Segoe UI" w:hAnsi="Segoe UI" w:cs="Segoe UI"/>
          <w:sz w:val="22"/>
          <w:szCs w:val="22"/>
        </w:rPr>
      </w:pPr>
      <w:r w:rsidRPr="00B70908">
        <w:rPr>
          <w:rFonts w:ascii="Segoe UI" w:hAnsi="Segoe UI" w:cs="Segoe UI"/>
          <w:sz w:val="22"/>
          <w:szCs w:val="22"/>
        </w:rPr>
        <w:t xml:space="preserve">Valerie Mangskau, </w:t>
      </w:r>
      <w:r w:rsidR="00B70908">
        <w:rPr>
          <w:rFonts w:ascii="Segoe UI" w:hAnsi="Segoe UI" w:cs="Segoe UI"/>
          <w:sz w:val="22"/>
          <w:szCs w:val="22"/>
        </w:rPr>
        <w:t>Advocate, Proof Alliance</w:t>
      </w:r>
    </w:p>
    <w:p w14:paraId="4B6F05AB" w14:textId="5112DD95" w:rsidR="00B70908" w:rsidRPr="00B70908" w:rsidRDefault="00B70908" w:rsidP="00B70908">
      <w:pPr>
        <w:rPr>
          <w:rFonts w:ascii="Segoe UI" w:hAnsi="Segoe UI" w:cs="Segoe UI"/>
          <w:sz w:val="22"/>
          <w:szCs w:val="22"/>
        </w:rPr>
      </w:pPr>
      <w:r>
        <w:rPr>
          <w:rFonts w:ascii="Segoe UI" w:hAnsi="Segoe UI" w:cs="Segoe UI"/>
          <w:sz w:val="22"/>
          <w:szCs w:val="22"/>
        </w:rPr>
        <w:lastRenderedPageBreak/>
        <w:t>Chair Liebling laid over HF2160 for possible inclusion in the Committee bill.</w:t>
      </w:r>
    </w:p>
    <w:p w14:paraId="1592BC93" w14:textId="77777777" w:rsidR="00791764" w:rsidRPr="00791764" w:rsidRDefault="00791764" w:rsidP="00791764">
      <w:pPr>
        <w:rPr>
          <w:rFonts w:ascii="Segoe UI" w:hAnsi="Segoe UI" w:cs="Segoe UI"/>
          <w:sz w:val="22"/>
          <w:szCs w:val="22"/>
        </w:rPr>
      </w:pPr>
    </w:p>
    <w:p w14:paraId="39590B60" w14:textId="6F7A3D40" w:rsidR="00791764" w:rsidRPr="00791764" w:rsidRDefault="00791764" w:rsidP="00791764">
      <w:pPr>
        <w:rPr>
          <w:rFonts w:ascii="Segoe UI" w:hAnsi="Segoe UI" w:cs="Segoe UI"/>
          <w:sz w:val="22"/>
          <w:szCs w:val="22"/>
        </w:rPr>
      </w:pPr>
      <w:r w:rsidRPr="009068EF">
        <w:rPr>
          <w:rFonts w:ascii="Segoe UI" w:hAnsi="Segoe UI" w:cs="Segoe UI"/>
          <w:b/>
          <w:bCs/>
          <w:sz w:val="22"/>
          <w:szCs w:val="22"/>
        </w:rPr>
        <w:t>HF2236 (Hassan)</w:t>
      </w:r>
      <w:r w:rsidRPr="00791764">
        <w:rPr>
          <w:rFonts w:ascii="Segoe UI" w:hAnsi="Segoe UI" w:cs="Segoe UI"/>
          <w:sz w:val="22"/>
          <w:szCs w:val="22"/>
        </w:rPr>
        <w:t xml:space="preserve"> Public awareness campaign on health dangers of using skin-lightening products containing mercury and hydroquinone created.</w:t>
      </w:r>
    </w:p>
    <w:p w14:paraId="28162FA7" w14:textId="3EDEA4B4" w:rsidR="00791764" w:rsidRDefault="00791764" w:rsidP="00791764">
      <w:pPr>
        <w:rPr>
          <w:rFonts w:ascii="Segoe UI" w:hAnsi="Segoe UI" w:cs="Segoe UI"/>
          <w:sz w:val="22"/>
          <w:szCs w:val="22"/>
        </w:rPr>
      </w:pPr>
    </w:p>
    <w:p w14:paraId="7E6153D2" w14:textId="4D8A342D" w:rsidR="00D23C91" w:rsidRDefault="00D23C91" w:rsidP="00791764">
      <w:pPr>
        <w:rPr>
          <w:rFonts w:ascii="Segoe UI" w:hAnsi="Segoe UI" w:cs="Segoe UI"/>
          <w:sz w:val="22"/>
          <w:szCs w:val="22"/>
        </w:rPr>
      </w:pPr>
      <w:r>
        <w:rPr>
          <w:rFonts w:ascii="Segoe UI" w:hAnsi="Segoe UI" w:cs="Segoe UI"/>
          <w:sz w:val="22"/>
          <w:szCs w:val="22"/>
        </w:rPr>
        <w:t>Chair Liebling moved that HF2236 be laid over for possible inclusion in the Health Finance and Policy Committee bill.</w:t>
      </w:r>
    </w:p>
    <w:p w14:paraId="4A007BE3" w14:textId="0F9D8FA1" w:rsidR="00D23C91" w:rsidRDefault="00D23C91" w:rsidP="00791764">
      <w:pPr>
        <w:rPr>
          <w:rFonts w:ascii="Segoe UI" w:hAnsi="Segoe UI" w:cs="Segoe UI"/>
          <w:sz w:val="22"/>
          <w:szCs w:val="22"/>
        </w:rPr>
      </w:pPr>
    </w:p>
    <w:p w14:paraId="2A9BD700" w14:textId="5F865AEB" w:rsidR="00D23C91" w:rsidRDefault="00D23C91" w:rsidP="00791764">
      <w:pPr>
        <w:rPr>
          <w:rFonts w:ascii="Segoe UI" w:hAnsi="Segoe UI" w:cs="Segoe UI"/>
          <w:sz w:val="22"/>
          <w:szCs w:val="22"/>
        </w:rPr>
      </w:pPr>
      <w:r>
        <w:rPr>
          <w:rFonts w:ascii="Segoe UI" w:hAnsi="Segoe UI" w:cs="Segoe UI"/>
          <w:sz w:val="22"/>
          <w:szCs w:val="22"/>
        </w:rPr>
        <w:t>Representative Hassan presented her bill.</w:t>
      </w:r>
    </w:p>
    <w:p w14:paraId="144D0798" w14:textId="77777777" w:rsidR="00D23C91" w:rsidRPr="00791764" w:rsidRDefault="00D23C91" w:rsidP="00791764">
      <w:pPr>
        <w:rPr>
          <w:rFonts w:ascii="Segoe UI" w:hAnsi="Segoe UI" w:cs="Segoe UI"/>
          <w:sz w:val="22"/>
          <w:szCs w:val="22"/>
        </w:rPr>
      </w:pPr>
    </w:p>
    <w:p w14:paraId="762EE1F9" w14:textId="7F7D2103" w:rsidR="00791764" w:rsidRPr="00791764" w:rsidRDefault="00791764" w:rsidP="00791764">
      <w:pPr>
        <w:rPr>
          <w:rFonts w:ascii="Segoe UI" w:hAnsi="Segoe UI" w:cs="Segoe UI"/>
          <w:sz w:val="22"/>
          <w:szCs w:val="22"/>
        </w:rPr>
      </w:pPr>
      <w:r w:rsidRPr="00791764">
        <w:rPr>
          <w:rFonts w:ascii="Segoe UI" w:hAnsi="Segoe UI" w:cs="Segoe UI"/>
          <w:sz w:val="22"/>
          <w:szCs w:val="22"/>
        </w:rPr>
        <w:t>Testi</w:t>
      </w:r>
      <w:r w:rsidR="009068EF">
        <w:rPr>
          <w:rFonts w:ascii="Segoe UI" w:hAnsi="Segoe UI" w:cs="Segoe UI"/>
          <w:sz w:val="22"/>
          <w:szCs w:val="22"/>
        </w:rPr>
        <w:t>fying:</w:t>
      </w:r>
      <w:r w:rsidRPr="00791764">
        <w:rPr>
          <w:rFonts w:ascii="Segoe UI" w:hAnsi="Segoe UI" w:cs="Segoe UI"/>
          <w:sz w:val="22"/>
          <w:szCs w:val="22"/>
        </w:rPr>
        <w:t xml:space="preserve"> </w:t>
      </w:r>
    </w:p>
    <w:p w14:paraId="7F9FF228" w14:textId="32CBB920" w:rsidR="00791764" w:rsidRPr="00D23C91" w:rsidRDefault="00791764" w:rsidP="00D23C91">
      <w:pPr>
        <w:pStyle w:val="ListParagraph"/>
        <w:numPr>
          <w:ilvl w:val="0"/>
          <w:numId w:val="5"/>
        </w:numPr>
        <w:rPr>
          <w:rFonts w:ascii="Segoe UI" w:hAnsi="Segoe UI" w:cs="Segoe UI"/>
          <w:sz w:val="22"/>
          <w:szCs w:val="22"/>
        </w:rPr>
      </w:pPr>
      <w:r w:rsidRPr="00D23C91">
        <w:rPr>
          <w:rFonts w:ascii="Segoe UI" w:hAnsi="Segoe UI" w:cs="Segoe UI"/>
          <w:sz w:val="22"/>
          <w:szCs w:val="22"/>
        </w:rPr>
        <w:t xml:space="preserve">Fathi Ahmed, </w:t>
      </w:r>
      <w:r w:rsidR="00D23C91">
        <w:rPr>
          <w:rFonts w:ascii="Segoe UI" w:hAnsi="Segoe UI" w:cs="Segoe UI"/>
          <w:sz w:val="22"/>
          <w:szCs w:val="22"/>
        </w:rPr>
        <w:t xml:space="preserve">Program Manager, </w:t>
      </w:r>
      <w:r w:rsidRPr="00D23C91">
        <w:rPr>
          <w:rFonts w:ascii="Segoe UI" w:hAnsi="Segoe UI" w:cs="Segoe UI"/>
          <w:sz w:val="22"/>
          <w:szCs w:val="22"/>
        </w:rPr>
        <w:t>Beautywell</w:t>
      </w:r>
    </w:p>
    <w:p w14:paraId="71D3DE2E" w14:textId="67FF6DD7" w:rsidR="00791764" w:rsidRDefault="00791764">
      <w:pPr>
        <w:rPr>
          <w:rFonts w:ascii="Segoe UI" w:hAnsi="Segoe UI" w:cs="Segoe UI"/>
          <w:sz w:val="22"/>
          <w:szCs w:val="22"/>
        </w:rPr>
      </w:pPr>
    </w:p>
    <w:p w14:paraId="4D25B6EF" w14:textId="167FA983" w:rsidR="00791764" w:rsidRDefault="00D23C91">
      <w:pPr>
        <w:rPr>
          <w:rFonts w:ascii="Segoe UI" w:hAnsi="Segoe UI" w:cs="Segoe UI"/>
          <w:sz w:val="22"/>
          <w:szCs w:val="22"/>
        </w:rPr>
      </w:pPr>
      <w:r>
        <w:rPr>
          <w:rFonts w:ascii="Segoe UI" w:hAnsi="Segoe UI" w:cs="Segoe UI"/>
          <w:sz w:val="22"/>
          <w:szCs w:val="22"/>
        </w:rPr>
        <w:t>Chair Liebling laid over HF2236 for possible inclusion in the Committee bill.</w:t>
      </w:r>
    </w:p>
    <w:p w14:paraId="682C9D63" w14:textId="77777777" w:rsidR="00791764" w:rsidRPr="00DE7A29" w:rsidRDefault="00791764">
      <w:pPr>
        <w:rPr>
          <w:rFonts w:ascii="Segoe UI" w:hAnsi="Segoe UI" w:cs="Segoe UI"/>
          <w:sz w:val="22"/>
          <w:szCs w:val="22"/>
        </w:rPr>
      </w:pPr>
    </w:p>
    <w:p w14:paraId="27EF20F0" w14:textId="578705C2"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D23C91">
        <w:rPr>
          <w:rFonts w:ascii="Segoe UI" w:hAnsi="Segoe UI" w:cs="Segoe UI"/>
          <w:sz w:val="22"/>
          <w:szCs w:val="22"/>
        </w:rPr>
        <w:t>12:29 P</w:t>
      </w:r>
      <w:r w:rsidRPr="00DE7A29">
        <w:rPr>
          <w:rFonts w:ascii="Segoe UI" w:hAnsi="Segoe UI" w:cs="Segoe UI"/>
          <w:sz w:val="22"/>
          <w:szCs w:val="22"/>
        </w:rPr>
        <w:t>.M.</w:t>
      </w:r>
    </w:p>
    <w:p w14:paraId="1BCF5BAD" w14:textId="77777777" w:rsidR="00FA4ABA" w:rsidRPr="00DE7A29"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887EF1">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5D16" w14:textId="77777777" w:rsidR="00F922FB" w:rsidRDefault="00F922FB">
      <w:r>
        <w:separator/>
      </w:r>
    </w:p>
  </w:endnote>
  <w:endnote w:type="continuationSeparator" w:id="0">
    <w:p w14:paraId="3C41E32A" w14:textId="77777777" w:rsidR="00F922FB" w:rsidRDefault="00F9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D056" w14:textId="77777777" w:rsidR="00F922FB" w:rsidRDefault="00F922FB">
      <w:r>
        <w:separator/>
      </w:r>
    </w:p>
  </w:footnote>
  <w:footnote w:type="continuationSeparator" w:id="0">
    <w:p w14:paraId="1BA5484D" w14:textId="77777777" w:rsidR="00F922FB" w:rsidRDefault="00F9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40FECA28" w14:textId="099E38F3" w:rsidR="00F1064D" w:rsidRPr="00EF2D2A" w:rsidRDefault="00F1064D">
    <w:pPr>
      <w:pStyle w:val="Header"/>
      <w:rPr>
        <w:rFonts w:ascii="Segoe UI" w:hAnsi="Segoe UI" w:cs="Segoe UI"/>
        <w:sz w:val="22"/>
        <w:szCs w:val="22"/>
      </w:rPr>
    </w:pPr>
    <w:r>
      <w:rPr>
        <w:rFonts w:ascii="Segoe UI" w:hAnsi="Segoe UI" w:cs="Segoe UI"/>
        <w:sz w:val="22"/>
        <w:szCs w:val="22"/>
      </w:rPr>
      <w:t>March 9,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7A8E"/>
    <w:multiLevelType w:val="hybridMultilevel"/>
    <w:tmpl w:val="FBE8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35C4F"/>
    <w:multiLevelType w:val="hybridMultilevel"/>
    <w:tmpl w:val="310AC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277FF"/>
    <w:multiLevelType w:val="hybridMultilevel"/>
    <w:tmpl w:val="5914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21CC4"/>
    <w:multiLevelType w:val="hybridMultilevel"/>
    <w:tmpl w:val="628C1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20F25"/>
    <w:multiLevelType w:val="hybridMultilevel"/>
    <w:tmpl w:val="D0C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663072">
    <w:abstractNumId w:val="3"/>
  </w:num>
  <w:num w:numId="2" w16cid:durableId="114448996">
    <w:abstractNumId w:val="0"/>
  </w:num>
  <w:num w:numId="3" w16cid:durableId="1263295498">
    <w:abstractNumId w:val="2"/>
  </w:num>
  <w:num w:numId="4" w16cid:durableId="353964942">
    <w:abstractNumId w:val="4"/>
  </w:num>
  <w:num w:numId="5" w16cid:durableId="1353069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6235"/>
    <w:rsid w:val="000827D2"/>
    <w:rsid w:val="000E6125"/>
    <w:rsid w:val="0010424C"/>
    <w:rsid w:val="001564BD"/>
    <w:rsid w:val="001D6FD1"/>
    <w:rsid w:val="001E409E"/>
    <w:rsid w:val="00243607"/>
    <w:rsid w:val="00273096"/>
    <w:rsid w:val="002776F8"/>
    <w:rsid w:val="002C29E1"/>
    <w:rsid w:val="003C2262"/>
    <w:rsid w:val="003E3DB9"/>
    <w:rsid w:val="003F1B1D"/>
    <w:rsid w:val="00401E20"/>
    <w:rsid w:val="004028F7"/>
    <w:rsid w:val="00423996"/>
    <w:rsid w:val="00484C55"/>
    <w:rsid w:val="00487B74"/>
    <w:rsid w:val="004A58B7"/>
    <w:rsid w:val="004C779D"/>
    <w:rsid w:val="004D180C"/>
    <w:rsid w:val="00515989"/>
    <w:rsid w:val="005309EE"/>
    <w:rsid w:val="00567B10"/>
    <w:rsid w:val="005776F8"/>
    <w:rsid w:val="00590DD0"/>
    <w:rsid w:val="005B7352"/>
    <w:rsid w:val="005C7858"/>
    <w:rsid w:val="005D5E88"/>
    <w:rsid w:val="00642469"/>
    <w:rsid w:val="006B5BF9"/>
    <w:rsid w:val="00781E03"/>
    <w:rsid w:val="00791764"/>
    <w:rsid w:val="007B052A"/>
    <w:rsid w:val="007D4A90"/>
    <w:rsid w:val="00841DE4"/>
    <w:rsid w:val="00845590"/>
    <w:rsid w:val="00846981"/>
    <w:rsid w:val="008548F0"/>
    <w:rsid w:val="00887EF1"/>
    <w:rsid w:val="008C6CAA"/>
    <w:rsid w:val="008E7E78"/>
    <w:rsid w:val="009068EF"/>
    <w:rsid w:val="0092416C"/>
    <w:rsid w:val="00A04873"/>
    <w:rsid w:val="00A44B7A"/>
    <w:rsid w:val="00A63F55"/>
    <w:rsid w:val="00A77AC8"/>
    <w:rsid w:val="00AD2B8E"/>
    <w:rsid w:val="00AD7913"/>
    <w:rsid w:val="00B1196C"/>
    <w:rsid w:val="00B70908"/>
    <w:rsid w:val="00B8692A"/>
    <w:rsid w:val="00B9224F"/>
    <w:rsid w:val="00BA4E3B"/>
    <w:rsid w:val="00BB09C1"/>
    <w:rsid w:val="00BD2B88"/>
    <w:rsid w:val="00BE21C9"/>
    <w:rsid w:val="00C12430"/>
    <w:rsid w:val="00C432EF"/>
    <w:rsid w:val="00C43AAE"/>
    <w:rsid w:val="00C64041"/>
    <w:rsid w:val="00C90D53"/>
    <w:rsid w:val="00C91089"/>
    <w:rsid w:val="00CE6A0F"/>
    <w:rsid w:val="00D23C91"/>
    <w:rsid w:val="00D36DEE"/>
    <w:rsid w:val="00D53DEA"/>
    <w:rsid w:val="00D908E1"/>
    <w:rsid w:val="00D9370A"/>
    <w:rsid w:val="00DA15D8"/>
    <w:rsid w:val="00DA5297"/>
    <w:rsid w:val="00DC77D2"/>
    <w:rsid w:val="00DE7A29"/>
    <w:rsid w:val="00E07CE5"/>
    <w:rsid w:val="00E21F35"/>
    <w:rsid w:val="00E237F3"/>
    <w:rsid w:val="00E25E2B"/>
    <w:rsid w:val="00E65380"/>
    <w:rsid w:val="00E829E4"/>
    <w:rsid w:val="00EC0352"/>
    <w:rsid w:val="00EF2D2A"/>
    <w:rsid w:val="00F1064D"/>
    <w:rsid w:val="00F2027F"/>
    <w:rsid w:val="00F81830"/>
    <w:rsid w:val="00F922FB"/>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906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6</cp:revision>
  <cp:lastPrinted>2007-01-17T16:11:00Z</cp:lastPrinted>
  <dcterms:created xsi:type="dcterms:W3CDTF">2023-03-15T00:44:00Z</dcterms:created>
  <dcterms:modified xsi:type="dcterms:W3CDTF">2023-03-23T01:57:00Z</dcterms:modified>
</cp:coreProperties>
</file>