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6065CE1D"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2D7201">
        <w:rPr>
          <w:rFonts w:ascii="Segoe UI" w:hAnsi="Segoe UI" w:cs="Segoe UI"/>
          <w:sz w:val="22"/>
          <w:szCs w:val="22"/>
        </w:rPr>
        <w:t>THIRTY</w:t>
      </w:r>
      <w:r w:rsidR="00843480">
        <w:rPr>
          <w:rFonts w:ascii="Segoe UI" w:hAnsi="Segoe UI" w:cs="Segoe UI"/>
          <w:sz w:val="22"/>
          <w:szCs w:val="22"/>
        </w:rPr>
        <w:t>-</w:t>
      </w:r>
      <w:r w:rsidR="002D7201">
        <w:rPr>
          <w:rFonts w:ascii="Segoe UI" w:hAnsi="Segoe UI" w:cs="Segoe UI"/>
          <w:sz w:val="22"/>
          <w:szCs w:val="22"/>
        </w:rPr>
        <w:t xml:space="preserve">FIRST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2EB845DF"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CD3BC6">
        <w:rPr>
          <w:rFonts w:ascii="Segoe UI" w:hAnsi="Segoe UI" w:cs="Segoe UI"/>
          <w:sz w:val="22"/>
          <w:szCs w:val="22"/>
        </w:rPr>
        <w:t>9</w:t>
      </w:r>
      <w:r w:rsidR="00A04873" w:rsidRPr="00DE7A29">
        <w:rPr>
          <w:rFonts w:ascii="Segoe UI" w:hAnsi="Segoe UI" w:cs="Segoe UI"/>
          <w:sz w:val="22"/>
          <w:szCs w:val="22"/>
        </w:rPr>
        <w:t>:</w:t>
      </w:r>
      <w:r w:rsidR="00CD3BC6">
        <w:rPr>
          <w:rFonts w:ascii="Segoe UI" w:hAnsi="Segoe UI" w:cs="Segoe UI"/>
          <w:sz w:val="22"/>
          <w:szCs w:val="22"/>
        </w:rPr>
        <w:t>02</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CD3BC6">
        <w:rPr>
          <w:rFonts w:ascii="Segoe UI" w:hAnsi="Segoe UI" w:cs="Segoe UI"/>
          <w:sz w:val="22"/>
          <w:szCs w:val="22"/>
        </w:rPr>
        <w:t xml:space="preserve"> April 24</w:t>
      </w:r>
      <w:r w:rsidR="00D9370A" w:rsidRPr="00DE7A29">
        <w:rPr>
          <w:rFonts w:ascii="Segoe UI" w:hAnsi="Segoe UI" w:cs="Segoe UI"/>
          <w:sz w:val="22"/>
          <w:szCs w:val="22"/>
        </w:rPr>
        <w:t xml:space="preserve">, </w:t>
      </w:r>
      <w:proofErr w:type="gramStart"/>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proofErr w:type="gramEnd"/>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41CEBC74" w14:textId="77777777" w:rsidR="00CD3BC6" w:rsidRPr="00DE7A29" w:rsidRDefault="00CD3BC6" w:rsidP="00CD3BC6">
      <w:pPr>
        <w:rPr>
          <w:rFonts w:ascii="Segoe UI" w:hAnsi="Segoe UI" w:cs="Segoe UI"/>
          <w:sz w:val="22"/>
          <w:szCs w:val="22"/>
        </w:rPr>
      </w:pPr>
      <w:r w:rsidRPr="00DE7A29">
        <w:rPr>
          <w:rFonts w:ascii="Segoe UI" w:hAnsi="Segoe UI" w:cs="Segoe UI"/>
          <w:sz w:val="22"/>
          <w:szCs w:val="22"/>
        </w:rPr>
        <w:t>BA</w:t>
      </w:r>
      <w:r>
        <w:rPr>
          <w:rFonts w:ascii="Segoe UI" w:hAnsi="Segoe UI" w:cs="Segoe UI"/>
          <w:sz w:val="22"/>
          <w:szCs w:val="22"/>
        </w:rPr>
        <w:t>C</w:t>
      </w:r>
      <w:r w:rsidRPr="00DE7A29">
        <w:rPr>
          <w:rFonts w:ascii="Segoe UI" w:hAnsi="Segoe UI" w:cs="Segoe UI"/>
          <w:sz w:val="22"/>
          <w:szCs w:val="22"/>
        </w:rPr>
        <w:t xml:space="preserve">KER, </w:t>
      </w:r>
      <w:r>
        <w:rPr>
          <w:rFonts w:ascii="Segoe UI" w:hAnsi="Segoe UI" w:cs="Segoe UI"/>
          <w:sz w:val="22"/>
          <w:szCs w:val="22"/>
        </w:rPr>
        <w:t>Jeff</w:t>
      </w:r>
    </w:p>
    <w:p w14:paraId="0BADEC02" w14:textId="77777777" w:rsidR="00CD3BC6" w:rsidRDefault="00CD3BC6" w:rsidP="00CD3BC6">
      <w:pPr>
        <w:rPr>
          <w:rFonts w:ascii="Segoe UI" w:hAnsi="Segoe UI" w:cs="Segoe UI"/>
          <w:sz w:val="22"/>
          <w:szCs w:val="22"/>
        </w:rPr>
      </w:pPr>
      <w:r>
        <w:rPr>
          <w:rFonts w:ascii="Segoe UI" w:hAnsi="Segoe UI" w:cs="Segoe UI"/>
          <w:sz w:val="22"/>
          <w:szCs w:val="22"/>
        </w:rPr>
        <w:t>HER, Kaohly Vang</w:t>
      </w:r>
    </w:p>
    <w:p w14:paraId="2A43B682" w14:textId="77777777" w:rsidR="00CD3BC6" w:rsidRDefault="00CD3BC6" w:rsidP="00CD3BC6">
      <w:pPr>
        <w:rPr>
          <w:rFonts w:ascii="Segoe UI" w:hAnsi="Segoe UI" w:cs="Segoe UI"/>
          <w:sz w:val="22"/>
          <w:szCs w:val="22"/>
        </w:rPr>
      </w:pPr>
      <w:r>
        <w:rPr>
          <w:rFonts w:ascii="Segoe UI" w:hAnsi="Segoe UI" w:cs="Segoe UI"/>
          <w:sz w:val="22"/>
          <w:szCs w:val="22"/>
        </w:rPr>
        <w:t>KIEL, Debra</w:t>
      </w:r>
    </w:p>
    <w:p w14:paraId="1CD4C430" w14:textId="77777777" w:rsidR="00CD3BC6" w:rsidRDefault="00CD3BC6" w:rsidP="00CD3BC6">
      <w:pPr>
        <w:rPr>
          <w:rFonts w:ascii="Segoe UI" w:hAnsi="Segoe UI" w:cs="Segoe UI"/>
          <w:sz w:val="22"/>
          <w:szCs w:val="22"/>
        </w:rPr>
      </w:pPr>
      <w:r>
        <w:rPr>
          <w:rFonts w:ascii="Segoe UI" w:hAnsi="Segoe UI" w:cs="Segoe UI"/>
          <w:sz w:val="22"/>
          <w:szCs w:val="22"/>
        </w:rPr>
        <w:t>NADEAU, Danny</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5AE5AFD9" w:rsidR="00243607" w:rsidRPr="00DE7A29" w:rsidRDefault="00243607">
      <w:pPr>
        <w:rPr>
          <w:rFonts w:ascii="Segoe UI" w:hAnsi="Segoe UI" w:cs="Segoe UI"/>
          <w:sz w:val="22"/>
          <w:szCs w:val="22"/>
          <w:u w:val="single"/>
        </w:rPr>
      </w:pPr>
      <w:r w:rsidRPr="00DE7A29">
        <w:rPr>
          <w:rFonts w:ascii="Segoe UI" w:hAnsi="Segoe UI" w:cs="Segoe UI"/>
          <w:sz w:val="22"/>
          <w:szCs w:val="22"/>
        </w:rPr>
        <w:t xml:space="preserve">Representative </w:t>
      </w:r>
      <w:r w:rsidR="00CD3BC6">
        <w:rPr>
          <w:rFonts w:ascii="Segoe UI" w:hAnsi="Segoe UI" w:cs="Segoe UI"/>
          <w:sz w:val="22"/>
          <w:szCs w:val="22"/>
        </w:rPr>
        <w:t>Smith</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64041">
        <w:rPr>
          <w:rFonts w:ascii="Segoe UI" w:hAnsi="Segoe UI" w:cs="Segoe UI"/>
          <w:sz w:val="22"/>
          <w:szCs w:val="22"/>
        </w:rPr>
        <w:t xml:space="preserve"> March</w:t>
      </w:r>
      <w:r w:rsidR="00CD3BC6">
        <w:rPr>
          <w:rFonts w:ascii="Segoe UI" w:hAnsi="Segoe UI" w:cs="Segoe UI"/>
          <w:sz w:val="22"/>
          <w:szCs w:val="22"/>
        </w:rPr>
        <w:t xml:space="preserve"> 23</w:t>
      </w:r>
      <w:r w:rsidR="00FA4ABA" w:rsidRPr="00DE7A29">
        <w:rPr>
          <w:rFonts w:ascii="Segoe UI" w:hAnsi="Segoe UI" w:cs="Segoe UI"/>
          <w:sz w:val="22"/>
          <w:szCs w:val="22"/>
        </w:rPr>
        <w:t xml:space="preserve">, </w:t>
      </w:r>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r w:rsidR="00CD3BC6">
        <w:rPr>
          <w:rFonts w:ascii="Segoe UI" w:hAnsi="Segoe UI" w:cs="Segoe UI"/>
          <w:sz w:val="22"/>
          <w:szCs w:val="22"/>
        </w:rPr>
        <w:t xml:space="preserve">, March 24, 2023, March 28, 2023, March 29, </w:t>
      </w:r>
      <w:proofErr w:type="gramStart"/>
      <w:r w:rsidR="00CD3BC6">
        <w:rPr>
          <w:rFonts w:ascii="Segoe UI" w:hAnsi="Segoe UI" w:cs="Segoe UI"/>
          <w:sz w:val="22"/>
          <w:szCs w:val="22"/>
        </w:rPr>
        <w:t>2024</w:t>
      </w:r>
      <w:proofErr w:type="gramEnd"/>
      <w:r w:rsidR="00CD3BC6">
        <w:rPr>
          <w:rFonts w:ascii="Segoe UI" w:hAnsi="Segoe UI" w:cs="Segoe UI"/>
          <w:sz w:val="22"/>
          <w:szCs w:val="22"/>
        </w:rPr>
        <w:t xml:space="preserve"> and March 30, 2024</w:t>
      </w:r>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711FBA2" w14:textId="77777777" w:rsidR="00243607" w:rsidRDefault="00243607">
      <w:pPr>
        <w:rPr>
          <w:rFonts w:ascii="Segoe UI" w:hAnsi="Segoe UI" w:cs="Segoe UI"/>
          <w:sz w:val="22"/>
          <w:szCs w:val="22"/>
        </w:rPr>
      </w:pPr>
    </w:p>
    <w:p w14:paraId="37C6092B" w14:textId="4B5CE776" w:rsidR="00CD3BC6" w:rsidRDefault="00CD3BC6">
      <w:pPr>
        <w:rPr>
          <w:rFonts w:ascii="Segoe UI" w:hAnsi="Segoe UI" w:cs="Segoe UI"/>
          <w:sz w:val="22"/>
          <w:szCs w:val="22"/>
        </w:rPr>
      </w:pPr>
      <w:r w:rsidRPr="00CD3BC6">
        <w:rPr>
          <w:rFonts w:ascii="Segoe UI" w:hAnsi="Segoe UI" w:cs="Segoe UI"/>
          <w:b/>
          <w:bCs/>
          <w:sz w:val="22"/>
          <w:szCs w:val="22"/>
        </w:rPr>
        <w:t>HF402 (Bierman)</w:t>
      </w:r>
      <w:r>
        <w:rPr>
          <w:rFonts w:ascii="Segoe UI" w:hAnsi="Segoe UI" w:cs="Segoe UI"/>
          <w:b/>
          <w:bCs/>
          <w:sz w:val="22"/>
          <w:szCs w:val="22"/>
        </w:rPr>
        <w:t xml:space="preserve"> SECOND ENGROSSMENT</w:t>
      </w:r>
      <w:r>
        <w:rPr>
          <w:rFonts w:ascii="Segoe UI" w:hAnsi="Segoe UI" w:cs="Segoe UI"/>
          <w:sz w:val="22"/>
          <w:szCs w:val="22"/>
        </w:rPr>
        <w:t xml:space="preserve"> </w:t>
      </w:r>
      <w:r w:rsidRPr="00CD3BC6">
        <w:rPr>
          <w:rFonts w:ascii="Segoe UI" w:hAnsi="Segoe UI" w:cs="Segoe UI"/>
          <w:sz w:val="22"/>
          <w:szCs w:val="22"/>
        </w:rPr>
        <w:t>Health care entity transaction requirements established, health care transaction data reported, expiration date changed on moratorium conversion transactions, health system required to return charitable assets received from the state to the general fund, study required on regulation of transactions, and report required.</w:t>
      </w:r>
    </w:p>
    <w:p w14:paraId="079CC238" w14:textId="77777777" w:rsidR="00CD3BC6" w:rsidRDefault="00CD3BC6">
      <w:pPr>
        <w:rPr>
          <w:rFonts w:ascii="Segoe UI" w:hAnsi="Segoe UI" w:cs="Segoe UI"/>
          <w:sz w:val="22"/>
          <w:szCs w:val="22"/>
        </w:rPr>
      </w:pPr>
    </w:p>
    <w:p w14:paraId="45D872FE" w14:textId="16CC6146" w:rsidR="00237A6A" w:rsidRPr="00237A6A" w:rsidRDefault="00237A6A">
      <w:pPr>
        <w:rPr>
          <w:rFonts w:ascii="Segoe UI" w:hAnsi="Segoe UI" w:cs="Segoe UI"/>
          <w:sz w:val="22"/>
          <w:szCs w:val="22"/>
          <w:u w:val="single"/>
        </w:rPr>
      </w:pPr>
      <w:r>
        <w:rPr>
          <w:rFonts w:ascii="Segoe UI" w:hAnsi="Segoe UI" w:cs="Segoe UI"/>
          <w:sz w:val="22"/>
          <w:szCs w:val="22"/>
        </w:rPr>
        <w:t xml:space="preserve">Chair Liebling moved to reconsider the April 4, </w:t>
      </w:r>
      <w:proofErr w:type="gramStart"/>
      <w:r>
        <w:rPr>
          <w:rFonts w:ascii="Segoe UI" w:hAnsi="Segoe UI" w:cs="Segoe UI"/>
          <w:sz w:val="22"/>
          <w:szCs w:val="22"/>
        </w:rPr>
        <w:t>2023</w:t>
      </w:r>
      <w:proofErr w:type="gramEnd"/>
      <w:r>
        <w:rPr>
          <w:rFonts w:ascii="Segoe UI" w:hAnsi="Segoe UI" w:cs="Segoe UI"/>
          <w:sz w:val="22"/>
          <w:szCs w:val="22"/>
        </w:rPr>
        <w:t xml:space="preserve"> motion to re-refer HF402, Second Engrossment, as amended, to Ways and Means.  </w:t>
      </w:r>
      <w:r w:rsidRPr="00237A6A">
        <w:rPr>
          <w:rFonts w:ascii="Segoe UI" w:hAnsi="Segoe UI" w:cs="Segoe UI"/>
          <w:sz w:val="22"/>
          <w:szCs w:val="22"/>
          <w:u w:val="single"/>
        </w:rPr>
        <w:t>THE MOTION PREVAILED.</w:t>
      </w:r>
    </w:p>
    <w:p w14:paraId="3C1FE872" w14:textId="77777777" w:rsidR="00237A6A" w:rsidRPr="00237A6A" w:rsidRDefault="00237A6A">
      <w:pPr>
        <w:rPr>
          <w:rFonts w:ascii="Segoe UI" w:hAnsi="Segoe UI" w:cs="Segoe UI"/>
          <w:sz w:val="22"/>
          <w:szCs w:val="22"/>
          <w:u w:val="single"/>
        </w:rPr>
      </w:pPr>
    </w:p>
    <w:p w14:paraId="051E0785" w14:textId="728D6052" w:rsidR="00CD3BC6" w:rsidRDefault="00CD3BC6">
      <w:pPr>
        <w:rPr>
          <w:rFonts w:ascii="Segoe UI" w:hAnsi="Segoe UI" w:cs="Segoe UI"/>
          <w:sz w:val="22"/>
          <w:szCs w:val="22"/>
        </w:rPr>
      </w:pPr>
      <w:r>
        <w:rPr>
          <w:rFonts w:ascii="Segoe UI" w:hAnsi="Segoe UI" w:cs="Segoe UI"/>
          <w:sz w:val="22"/>
          <w:szCs w:val="22"/>
        </w:rPr>
        <w:t>Vice Chair Bierman moved that HF402</w:t>
      </w:r>
      <w:r w:rsidR="00A340E7">
        <w:rPr>
          <w:rFonts w:ascii="Segoe UI" w:hAnsi="Segoe UI" w:cs="Segoe UI"/>
          <w:sz w:val="22"/>
          <w:szCs w:val="22"/>
        </w:rPr>
        <w:t>,</w:t>
      </w:r>
      <w:r>
        <w:rPr>
          <w:rFonts w:ascii="Segoe UI" w:hAnsi="Segoe UI" w:cs="Segoe UI"/>
          <w:sz w:val="22"/>
          <w:szCs w:val="22"/>
        </w:rPr>
        <w:t xml:space="preserve"> Second Engrossment</w:t>
      </w:r>
      <w:r w:rsidR="00A340E7">
        <w:rPr>
          <w:rFonts w:ascii="Segoe UI" w:hAnsi="Segoe UI" w:cs="Segoe UI"/>
          <w:sz w:val="22"/>
          <w:szCs w:val="22"/>
        </w:rPr>
        <w:t>,</w:t>
      </w:r>
      <w:r>
        <w:rPr>
          <w:rFonts w:ascii="Segoe UI" w:hAnsi="Segoe UI" w:cs="Segoe UI"/>
          <w:sz w:val="22"/>
          <w:szCs w:val="22"/>
        </w:rPr>
        <w:t xml:space="preserve"> be recommended to be re-referred to the Com</w:t>
      </w:r>
      <w:r w:rsidR="00237A6A">
        <w:rPr>
          <w:rFonts w:ascii="Segoe UI" w:hAnsi="Segoe UI" w:cs="Segoe UI"/>
          <w:sz w:val="22"/>
          <w:szCs w:val="22"/>
        </w:rPr>
        <w:t>mittee on Ways and Means.</w:t>
      </w:r>
    </w:p>
    <w:p w14:paraId="53EB30BC" w14:textId="77777777" w:rsidR="00237A6A" w:rsidRDefault="00237A6A">
      <w:pPr>
        <w:rPr>
          <w:rFonts w:ascii="Segoe UI" w:hAnsi="Segoe UI" w:cs="Segoe UI"/>
          <w:sz w:val="22"/>
          <w:szCs w:val="22"/>
        </w:rPr>
      </w:pPr>
    </w:p>
    <w:p w14:paraId="64CDDBB5" w14:textId="3AB19C71" w:rsidR="00237A6A" w:rsidRPr="00A340E7" w:rsidRDefault="00237A6A">
      <w:pPr>
        <w:rPr>
          <w:rFonts w:ascii="Segoe UI" w:hAnsi="Segoe UI" w:cs="Segoe UI"/>
          <w:sz w:val="22"/>
          <w:szCs w:val="22"/>
          <w:u w:val="single"/>
        </w:rPr>
      </w:pPr>
      <w:r>
        <w:rPr>
          <w:rFonts w:ascii="Segoe UI" w:hAnsi="Segoe UI" w:cs="Segoe UI"/>
          <w:sz w:val="22"/>
          <w:szCs w:val="22"/>
        </w:rPr>
        <w:t>Vice Chair Bierman moved to adopt the H0402DE5</w:t>
      </w:r>
      <w:r w:rsidR="00A340E7">
        <w:rPr>
          <w:rFonts w:ascii="Segoe UI" w:hAnsi="Segoe UI" w:cs="Segoe UI"/>
          <w:sz w:val="22"/>
          <w:szCs w:val="22"/>
        </w:rPr>
        <w:t xml:space="preserve"> amendment.  </w:t>
      </w:r>
      <w:r w:rsidR="00A340E7" w:rsidRPr="00A340E7">
        <w:rPr>
          <w:rFonts w:ascii="Segoe UI" w:hAnsi="Segoe UI" w:cs="Segoe UI"/>
          <w:sz w:val="22"/>
          <w:szCs w:val="22"/>
          <w:u w:val="single"/>
        </w:rPr>
        <w:t>THE MOTION PREVAILED AND THE AMENDMENT WAS ADOPTED.</w:t>
      </w:r>
    </w:p>
    <w:p w14:paraId="79EB32B8" w14:textId="77777777" w:rsidR="00A340E7" w:rsidRDefault="00A340E7">
      <w:pPr>
        <w:rPr>
          <w:rFonts w:ascii="Segoe UI" w:hAnsi="Segoe UI" w:cs="Segoe UI"/>
          <w:sz w:val="22"/>
          <w:szCs w:val="22"/>
        </w:rPr>
      </w:pPr>
    </w:p>
    <w:p w14:paraId="7A4A60C1" w14:textId="0610A146" w:rsidR="00A340E7" w:rsidRDefault="00A340E7">
      <w:pPr>
        <w:rPr>
          <w:rFonts w:ascii="Segoe UI" w:hAnsi="Segoe UI" w:cs="Segoe UI"/>
          <w:sz w:val="22"/>
          <w:szCs w:val="22"/>
        </w:rPr>
      </w:pPr>
      <w:r>
        <w:rPr>
          <w:rFonts w:ascii="Segoe UI" w:hAnsi="Segoe UI" w:cs="Segoe UI"/>
          <w:sz w:val="22"/>
          <w:szCs w:val="22"/>
        </w:rPr>
        <w:t>Vice Chair Bierman explained his bill as amended.</w:t>
      </w:r>
    </w:p>
    <w:p w14:paraId="40CC03B9" w14:textId="77777777" w:rsidR="00A340E7" w:rsidRDefault="00A340E7">
      <w:pPr>
        <w:rPr>
          <w:rFonts w:ascii="Segoe UI" w:hAnsi="Segoe UI" w:cs="Segoe UI"/>
          <w:sz w:val="22"/>
          <w:szCs w:val="22"/>
        </w:rPr>
      </w:pPr>
    </w:p>
    <w:p w14:paraId="31304525" w14:textId="1BCCEBED" w:rsidR="00A340E7" w:rsidRDefault="00A340E7">
      <w:pPr>
        <w:rPr>
          <w:rFonts w:ascii="Segoe UI" w:hAnsi="Segoe UI" w:cs="Segoe UI"/>
          <w:sz w:val="22"/>
          <w:szCs w:val="22"/>
        </w:rPr>
      </w:pPr>
      <w:r>
        <w:rPr>
          <w:rFonts w:ascii="Segoe UI" w:hAnsi="Segoe UI" w:cs="Segoe UI"/>
          <w:sz w:val="22"/>
          <w:szCs w:val="22"/>
        </w:rPr>
        <w:t>Testifying:</w:t>
      </w:r>
    </w:p>
    <w:p w14:paraId="166DD47E" w14:textId="77777777" w:rsidR="00A340E7" w:rsidRDefault="00A340E7">
      <w:pPr>
        <w:rPr>
          <w:rFonts w:ascii="Segoe UI" w:hAnsi="Segoe UI" w:cs="Segoe UI"/>
          <w:sz w:val="22"/>
          <w:szCs w:val="22"/>
        </w:rPr>
      </w:pPr>
    </w:p>
    <w:p w14:paraId="02814888" w14:textId="528744A5" w:rsidR="00A340E7" w:rsidRDefault="00A340E7" w:rsidP="00A340E7">
      <w:pPr>
        <w:pStyle w:val="ListParagraph"/>
        <w:numPr>
          <w:ilvl w:val="0"/>
          <w:numId w:val="1"/>
        </w:numPr>
        <w:rPr>
          <w:rFonts w:ascii="Segoe UI" w:hAnsi="Segoe UI" w:cs="Segoe UI"/>
          <w:sz w:val="22"/>
          <w:szCs w:val="22"/>
        </w:rPr>
      </w:pPr>
      <w:r>
        <w:rPr>
          <w:rFonts w:ascii="Segoe UI" w:hAnsi="Segoe UI" w:cs="Segoe UI"/>
          <w:sz w:val="22"/>
          <w:szCs w:val="22"/>
        </w:rPr>
        <w:t>Mark Dayton, Former Governor of Minnesota</w:t>
      </w:r>
    </w:p>
    <w:p w14:paraId="71FFEA55" w14:textId="172A80A2" w:rsidR="00A340E7" w:rsidRDefault="00A340E7" w:rsidP="00A340E7">
      <w:pPr>
        <w:pStyle w:val="ListParagraph"/>
        <w:numPr>
          <w:ilvl w:val="0"/>
          <w:numId w:val="1"/>
        </w:numPr>
        <w:rPr>
          <w:rFonts w:ascii="Segoe UI" w:hAnsi="Segoe UI" w:cs="Segoe UI"/>
          <w:sz w:val="22"/>
          <w:szCs w:val="22"/>
        </w:rPr>
      </w:pPr>
      <w:r>
        <w:rPr>
          <w:rFonts w:ascii="Segoe UI" w:hAnsi="Segoe UI" w:cs="Segoe UI"/>
          <w:sz w:val="22"/>
          <w:szCs w:val="22"/>
        </w:rPr>
        <w:lastRenderedPageBreak/>
        <w:t>Myron Frans, Senior Vice President for Finance and Operations, University of Minnesota</w:t>
      </w:r>
    </w:p>
    <w:p w14:paraId="238C18DF" w14:textId="77777777" w:rsidR="00A340E7" w:rsidRDefault="00A340E7" w:rsidP="00A340E7">
      <w:pPr>
        <w:rPr>
          <w:rFonts w:ascii="Segoe UI" w:hAnsi="Segoe UI" w:cs="Segoe UI"/>
          <w:sz w:val="22"/>
          <w:szCs w:val="22"/>
        </w:rPr>
      </w:pPr>
    </w:p>
    <w:p w14:paraId="07BEC075" w14:textId="5701762E" w:rsidR="00A340E7" w:rsidRDefault="00A340E7" w:rsidP="00A340E7">
      <w:pPr>
        <w:rPr>
          <w:rFonts w:ascii="Segoe UI" w:hAnsi="Segoe UI" w:cs="Segoe UI"/>
          <w:sz w:val="22"/>
          <w:szCs w:val="22"/>
        </w:rPr>
      </w:pPr>
      <w:r>
        <w:rPr>
          <w:rFonts w:ascii="Segoe UI" w:hAnsi="Segoe UI" w:cs="Segoe UI"/>
          <w:sz w:val="22"/>
          <w:szCs w:val="22"/>
        </w:rPr>
        <w:t>Erin Conti, Assistant Attorney General, Office of the Minnesota Attorney General, responded to member questions.</w:t>
      </w:r>
    </w:p>
    <w:p w14:paraId="4EA01511" w14:textId="77777777" w:rsidR="00A340E7" w:rsidRDefault="00A340E7" w:rsidP="00A340E7">
      <w:pPr>
        <w:rPr>
          <w:rFonts w:ascii="Segoe UI" w:hAnsi="Segoe UI" w:cs="Segoe UI"/>
          <w:sz w:val="22"/>
          <w:szCs w:val="22"/>
        </w:rPr>
      </w:pPr>
    </w:p>
    <w:p w14:paraId="4DFE0181" w14:textId="7FBFDF79" w:rsidR="00A340E7" w:rsidRDefault="00A340E7" w:rsidP="00A340E7">
      <w:pPr>
        <w:rPr>
          <w:rFonts w:ascii="Segoe UI" w:hAnsi="Segoe UI" w:cs="Segoe UI"/>
          <w:sz w:val="22"/>
          <w:szCs w:val="22"/>
        </w:rPr>
      </w:pPr>
      <w:r>
        <w:rPr>
          <w:rFonts w:ascii="Segoe UI" w:hAnsi="Segoe UI" w:cs="Segoe UI"/>
          <w:sz w:val="22"/>
          <w:szCs w:val="22"/>
        </w:rPr>
        <w:t>Vice Chair Bierman renewed his motion that HF402, Second Engrossment, as amended, be re-referred to the Committee on Ways and Means.</w:t>
      </w:r>
    </w:p>
    <w:p w14:paraId="518701B1" w14:textId="3FBB8FF9" w:rsidR="00A340E7" w:rsidRDefault="00A340E7" w:rsidP="00A340E7">
      <w:pPr>
        <w:rPr>
          <w:rFonts w:ascii="Segoe UI" w:hAnsi="Segoe UI" w:cs="Segoe UI"/>
          <w:sz w:val="22"/>
          <w:szCs w:val="22"/>
        </w:rPr>
      </w:pPr>
    </w:p>
    <w:p w14:paraId="21B7460B" w14:textId="4A696FF8" w:rsidR="00A340E7" w:rsidRDefault="00A340E7" w:rsidP="00A340E7">
      <w:pPr>
        <w:rPr>
          <w:rFonts w:ascii="Segoe UI" w:hAnsi="Segoe UI" w:cs="Segoe UI"/>
          <w:sz w:val="22"/>
          <w:szCs w:val="22"/>
        </w:rPr>
      </w:pPr>
      <w:r>
        <w:rPr>
          <w:rFonts w:ascii="Segoe UI" w:hAnsi="Segoe UI" w:cs="Segoe UI"/>
          <w:sz w:val="22"/>
          <w:szCs w:val="22"/>
        </w:rPr>
        <w:t>Representative New Brindley requested a roll call vote.  The results were as follows:</w:t>
      </w:r>
    </w:p>
    <w:p w14:paraId="7BB73572" w14:textId="77777777" w:rsidR="00A340E7" w:rsidRDefault="00A340E7" w:rsidP="00A340E7">
      <w:pPr>
        <w:rPr>
          <w:rFonts w:ascii="Segoe UI" w:hAnsi="Segoe UI" w:cs="Segoe UI"/>
          <w:sz w:val="22"/>
          <w:szCs w:val="22"/>
        </w:rPr>
      </w:pPr>
    </w:p>
    <w:p w14:paraId="2A95115D" w14:textId="77777777" w:rsidR="009E15D2" w:rsidRDefault="009E15D2" w:rsidP="009E15D2">
      <w:pPr>
        <w:rPr>
          <w:rFonts w:ascii="Segoe UI" w:hAnsi="Segoe UI" w:cs="Segoe UI"/>
          <w:b/>
          <w:sz w:val="22"/>
          <w:szCs w:val="22"/>
        </w:rPr>
      </w:pPr>
      <w:bookmarkStart w:id="0" w:name="_Hlk132912722"/>
      <w:r w:rsidRPr="006D3A11">
        <w:rPr>
          <w:rFonts w:ascii="Segoe UI" w:hAnsi="Segoe UI" w:cs="Segoe UI"/>
          <w:b/>
          <w:sz w:val="22"/>
          <w:szCs w:val="22"/>
          <w:u w:val="single"/>
        </w:rPr>
        <w:t>AYE</w:t>
      </w:r>
    </w:p>
    <w:p w14:paraId="33C7E28B" w14:textId="77777777" w:rsidR="009E15D2" w:rsidRDefault="009E15D2" w:rsidP="009E15D2">
      <w:pPr>
        <w:rPr>
          <w:rFonts w:ascii="Segoe UI" w:hAnsi="Segoe UI" w:cs="Segoe UI"/>
          <w:sz w:val="22"/>
          <w:szCs w:val="22"/>
        </w:rPr>
      </w:pPr>
      <w:r>
        <w:rPr>
          <w:rFonts w:ascii="Segoe UI" w:hAnsi="Segoe UI" w:cs="Segoe UI"/>
          <w:sz w:val="22"/>
          <w:szCs w:val="22"/>
        </w:rPr>
        <w:t>LIEBLING, Tina</w:t>
      </w:r>
    </w:p>
    <w:p w14:paraId="164ACC76" w14:textId="77777777" w:rsidR="009E15D2" w:rsidRDefault="009E15D2" w:rsidP="009E15D2">
      <w:pPr>
        <w:rPr>
          <w:rFonts w:ascii="Segoe UI" w:hAnsi="Segoe UI" w:cs="Segoe UI"/>
        </w:rPr>
      </w:pPr>
      <w:r w:rsidRPr="0019778E">
        <w:rPr>
          <w:rFonts w:ascii="Segoe UI" w:hAnsi="Segoe UI" w:cs="Segoe UI"/>
          <w:bCs/>
        </w:rPr>
        <w:t>BIERMAN</w:t>
      </w:r>
      <w:r>
        <w:rPr>
          <w:rFonts w:ascii="Segoe UI" w:hAnsi="Segoe UI" w:cs="Segoe UI"/>
        </w:rPr>
        <w:t>, Robert</w:t>
      </w:r>
    </w:p>
    <w:p w14:paraId="4E9275CD" w14:textId="77777777" w:rsidR="009E15D2" w:rsidRDefault="009E15D2" w:rsidP="009E15D2">
      <w:pPr>
        <w:rPr>
          <w:rFonts w:ascii="Segoe UI" w:hAnsi="Segoe UI" w:cs="Segoe UI"/>
          <w:sz w:val="22"/>
          <w:szCs w:val="22"/>
        </w:rPr>
      </w:pPr>
      <w:r>
        <w:rPr>
          <w:rFonts w:ascii="Segoe UI" w:hAnsi="Segoe UI" w:cs="Segoe UI"/>
          <w:sz w:val="22"/>
          <w:szCs w:val="22"/>
        </w:rPr>
        <w:t>ACOMB, Patty</w:t>
      </w:r>
    </w:p>
    <w:p w14:paraId="63BE1662" w14:textId="77777777" w:rsidR="009E15D2" w:rsidRDefault="009E15D2" w:rsidP="009E15D2">
      <w:pPr>
        <w:rPr>
          <w:rFonts w:ascii="Segoe UI" w:hAnsi="Segoe UI" w:cs="Segoe UI"/>
          <w:sz w:val="22"/>
          <w:szCs w:val="22"/>
        </w:rPr>
      </w:pPr>
      <w:r>
        <w:rPr>
          <w:rFonts w:ascii="Segoe UI" w:hAnsi="Segoe UI" w:cs="Segoe UI"/>
          <w:sz w:val="22"/>
          <w:szCs w:val="22"/>
        </w:rPr>
        <w:t>BAHNER, Kristin</w:t>
      </w:r>
    </w:p>
    <w:p w14:paraId="0E6D906F" w14:textId="77777777" w:rsidR="009E15D2" w:rsidRDefault="009E15D2" w:rsidP="009E15D2">
      <w:pPr>
        <w:rPr>
          <w:rFonts w:ascii="Segoe UI" w:hAnsi="Segoe UI" w:cs="Segoe UI"/>
          <w:sz w:val="22"/>
          <w:szCs w:val="22"/>
        </w:rPr>
      </w:pPr>
      <w:r>
        <w:rPr>
          <w:rFonts w:ascii="Segoe UI" w:hAnsi="Segoe UI" w:cs="Segoe UI"/>
          <w:sz w:val="22"/>
          <w:szCs w:val="22"/>
        </w:rPr>
        <w:t>CARROLL, Ned</w:t>
      </w:r>
    </w:p>
    <w:p w14:paraId="1C4ABC35" w14:textId="77777777" w:rsidR="009E15D2" w:rsidRDefault="009E15D2" w:rsidP="009E15D2">
      <w:pPr>
        <w:rPr>
          <w:rFonts w:ascii="Segoe UI" w:hAnsi="Segoe UI" w:cs="Segoe UI"/>
          <w:sz w:val="22"/>
          <w:szCs w:val="22"/>
        </w:rPr>
      </w:pPr>
      <w:r>
        <w:rPr>
          <w:rFonts w:ascii="Segoe UI" w:hAnsi="Segoe UI" w:cs="Segoe UI"/>
          <w:sz w:val="22"/>
          <w:szCs w:val="22"/>
        </w:rPr>
        <w:t>ELKINS, Steve</w:t>
      </w:r>
    </w:p>
    <w:p w14:paraId="7A22F479" w14:textId="77777777" w:rsidR="009E15D2" w:rsidRDefault="009E15D2" w:rsidP="009E15D2">
      <w:pPr>
        <w:rPr>
          <w:rFonts w:ascii="Segoe UI" w:hAnsi="Segoe UI" w:cs="Segoe UI"/>
          <w:sz w:val="22"/>
          <w:szCs w:val="22"/>
        </w:rPr>
      </w:pPr>
      <w:r>
        <w:rPr>
          <w:rFonts w:ascii="Segoe UI" w:hAnsi="Segoe UI" w:cs="Segoe UI"/>
          <w:sz w:val="22"/>
          <w:szCs w:val="22"/>
        </w:rPr>
        <w:t>FISCHER, Peter</w:t>
      </w:r>
    </w:p>
    <w:p w14:paraId="2A09C124" w14:textId="77777777" w:rsidR="009E15D2" w:rsidRDefault="009E15D2" w:rsidP="009E15D2">
      <w:pPr>
        <w:rPr>
          <w:rFonts w:ascii="Segoe UI" w:hAnsi="Segoe UI" w:cs="Segoe UI"/>
          <w:sz w:val="22"/>
          <w:szCs w:val="22"/>
        </w:rPr>
      </w:pPr>
      <w:r>
        <w:rPr>
          <w:rFonts w:ascii="Segoe UI" w:hAnsi="Segoe UI" w:cs="Segoe UI"/>
          <w:sz w:val="22"/>
          <w:szCs w:val="22"/>
        </w:rPr>
        <w:t>HEMMINGSEN-JAEGER, Amanda</w:t>
      </w:r>
    </w:p>
    <w:p w14:paraId="57F6B164" w14:textId="77777777" w:rsidR="009E15D2" w:rsidRDefault="009E15D2" w:rsidP="009E15D2">
      <w:pPr>
        <w:rPr>
          <w:rFonts w:ascii="Segoe UI" w:hAnsi="Segoe UI" w:cs="Segoe UI"/>
          <w:sz w:val="22"/>
          <w:szCs w:val="22"/>
        </w:rPr>
      </w:pPr>
      <w:r>
        <w:rPr>
          <w:rFonts w:ascii="Segoe UI" w:hAnsi="Segoe UI" w:cs="Segoe UI"/>
          <w:sz w:val="22"/>
          <w:szCs w:val="22"/>
        </w:rPr>
        <w:t>REYER, Liz</w:t>
      </w:r>
    </w:p>
    <w:p w14:paraId="2E0024D1" w14:textId="77777777" w:rsidR="009E15D2" w:rsidRDefault="009E15D2" w:rsidP="009E15D2">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56913772" w14:textId="77777777" w:rsidR="009E15D2" w:rsidRDefault="009E15D2" w:rsidP="009E15D2">
      <w:pPr>
        <w:rPr>
          <w:rFonts w:ascii="Segoe UI" w:hAnsi="Segoe UI" w:cs="Segoe UI"/>
        </w:rPr>
      </w:pPr>
    </w:p>
    <w:p w14:paraId="1C09023C" w14:textId="77777777" w:rsidR="009E15D2" w:rsidRDefault="009E15D2" w:rsidP="009E15D2">
      <w:pPr>
        <w:rPr>
          <w:rFonts w:ascii="Segoe UI" w:hAnsi="Segoe UI" w:cs="Segoe UI"/>
        </w:rPr>
      </w:pPr>
      <w:r w:rsidRPr="006D3A11">
        <w:rPr>
          <w:rFonts w:ascii="Segoe UI" w:hAnsi="Segoe UI" w:cs="Segoe UI"/>
          <w:b/>
          <w:sz w:val="22"/>
          <w:szCs w:val="22"/>
          <w:u w:val="single"/>
        </w:rPr>
        <w:t>NAY</w:t>
      </w:r>
    </w:p>
    <w:p w14:paraId="20A767E7" w14:textId="77777777" w:rsidR="009E15D2" w:rsidRDefault="009E15D2" w:rsidP="009E15D2">
      <w:pPr>
        <w:rPr>
          <w:rFonts w:ascii="Segoe UI" w:hAnsi="Segoe UI" w:cs="Segoe UI"/>
        </w:rPr>
      </w:pPr>
      <w:r>
        <w:rPr>
          <w:rFonts w:ascii="Segoe UI" w:hAnsi="Segoe UI" w:cs="Segoe UI"/>
        </w:rPr>
        <w:t>SCHOMACKER, Joe</w:t>
      </w:r>
    </w:p>
    <w:p w14:paraId="6388EAD7" w14:textId="77777777" w:rsidR="009E15D2" w:rsidRDefault="009E15D2" w:rsidP="009E15D2">
      <w:pPr>
        <w:rPr>
          <w:rFonts w:ascii="Segoe UI" w:hAnsi="Segoe UI" w:cs="Segoe UI"/>
        </w:rPr>
      </w:pPr>
      <w:r>
        <w:rPr>
          <w:rFonts w:ascii="Segoe UI" w:hAnsi="Segoe UI" w:cs="Segoe UI"/>
        </w:rPr>
        <w:t>MURPHY, Tom</w:t>
      </w:r>
    </w:p>
    <w:p w14:paraId="00BBEA06" w14:textId="77777777" w:rsidR="009E15D2" w:rsidRDefault="009E15D2" w:rsidP="009E15D2">
      <w:pPr>
        <w:rPr>
          <w:rFonts w:ascii="Segoe UI" w:hAnsi="Segoe UI" w:cs="Segoe UI"/>
        </w:rPr>
      </w:pPr>
      <w:r>
        <w:rPr>
          <w:rFonts w:ascii="Segoe UI" w:hAnsi="Segoe UI" w:cs="Segoe UI"/>
        </w:rPr>
        <w:t>NEU BRINDLEY, Anne</w:t>
      </w:r>
    </w:p>
    <w:p w14:paraId="440D9B22" w14:textId="77777777" w:rsidR="009E15D2" w:rsidRDefault="009E15D2" w:rsidP="009E15D2">
      <w:pPr>
        <w:rPr>
          <w:rFonts w:ascii="Segoe UI" w:hAnsi="Segoe UI" w:cs="Segoe UI"/>
        </w:rPr>
      </w:pPr>
      <w:r>
        <w:rPr>
          <w:rFonts w:ascii="Segoe UI" w:hAnsi="Segoe UI" w:cs="Segoe UI"/>
        </w:rPr>
        <w:t>PERRYMAN, Bernie</w:t>
      </w:r>
    </w:p>
    <w:p w14:paraId="59052E9C" w14:textId="77777777" w:rsidR="009E15D2" w:rsidRDefault="009E15D2" w:rsidP="009E15D2">
      <w:pPr>
        <w:rPr>
          <w:rFonts w:ascii="Segoe UI" w:hAnsi="Segoe UI" w:cs="Segoe UI"/>
        </w:rPr>
      </w:pPr>
      <w:r>
        <w:rPr>
          <w:rFonts w:ascii="Segoe UI" w:hAnsi="Segoe UI" w:cs="Segoe UI"/>
        </w:rPr>
        <w:t>QUAM, Duane</w:t>
      </w:r>
    </w:p>
    <w:p w14:paraId="36D9F203" w14:textId="77777777" w:rsidR="009E15D2" w:rsidRDefault="009E15D2" w:rsidP="009E15D2">
      <w:pPr>
        <w:rPr>
          <w:rFonts w:ascii="Segoe UI" w:hAnsi="Segoe UI" w:cs="Segoe UI"/>
          <w:b/>
          <w:bCs/>
          <w:u w:val="single"/>
        </w:rPr>
      </w:pPr>
    </w:p>
    <w:p w14:paraId="622620AC" w14:textId="77777777" w:rsidR="009E15D2" w:rsidRPr="00A84F4F" w:rsidRDefault="009E15D2" w:rsidP="009E15D2">
      <w:pPr>
        <w:rPr>
          <w:rFonts w:ascii="Segoe UI" w:hAnsi="Segoe UI" w:cs="Segoe UI"/>
        </w:rPr>
      </w:pPr>
      <w:r>
        <w:rPr>
          <w:rFonts w:ascii="Segoe UI" w:hAnsi="Segoe UI" w:cs="Segoe UI"/>
          <w:b/>
          <w:bCs/>
          <w:u w:val="single"/>
        </w:rPr>
        <w:t>EXCUSED</w:t>
      </w:r>
    </w:p>
    <w:p w14:paraId="2EA57F74" w14:textId="77777777" w:rsidR="0060656C" w:rsidRDefault="0060656C" w:rsidP="0060656C">
      <w:pPr>
        <w:rPr>
          <w:rFonts w:ascii="Segoe UI" w:hAnsi="Segoe UI" w:cs="Segoe UI"/>
        </w:rPr>
      </w:pPr>
      <w:r>
        <w:rPr>
          <w:rFonts w:ascii="Segoe UI" w:hAnsi="Segoe UI" w:cs="Segoe UI"/>
        </w:rPr>
        <w:t>BACKER, Jeff</w:t>
      </w:r>
    </w:p>
    <w:p w14:paraId="589B5657" w14:textId="77777777" w:rsidR="0060656C" w:rsidRDefault="0060656C" w:rsidP="0060656C">
      <w:pPr>
        <w:rPr>
          <w:rFonts w:ascii="Segoe UI" w:hAnsi="Segoe UI" w:cs="Segoe UI"/>
          <w:sz w:val="22"/>
          <w:szCs w:val="22"/>
        </w:rPr>
      </w:pPr>
      <w:r>
        <w:rPr>
          <w:rFonts w:ascii="Segoe UI" w:hAnsi="Segoe UI" w:cs="Segoe UI"/>
          <w:sz w:val="22"/>
          <w:szCs w:val="22"/>
        </w:rPr>
        <w:t>HER, Kaohly Vang</w:t>
      </w:r>
    </w:p>
    <w:p w14:paraId="42AF7FFB" w14:textId="77777777" w:rsidR="0060656C" w:rsidRDefault="0060656C" w:rsidP="0060656C">
      <w:pPr>
        <w:rPr>
          <w:rFonts w:ascii="Segoe UI" w:hAnsi="Segoe UI" w:cs="Segoe UI"/>
        </w:rPr>
      </w:pPr>
      <w:r>
        <w:rPr>
          <w:rFonts w:ascii="Segoe UI" w:hAnsi="Segoe UI" w:cs="Segoe UI"/>
        </w:rPr>
        <w:t>KIEL, Debra</w:t>
      </w:r>
    </w:p>
    <w:p w14:paraId="185CB3C8" w14:textId="77777777" w:rsidR="0060656C" w:rsidRDefault="0060656C" w:rsidP="0060656C">
      <w:pPr>
        <w:rPr>
          <w:rFonts w:ascii="Segoe UI" w:hAnsi="Segoe UI" w:cs="Segoe UI"/>
        </w:rPr>
      </w:pPr>
      <w:r>
        <w:rPr>
          <w:rFonts w:ascii="Segoe UI" w:hAnsi="Segoe UI" w:cs="Segoe UI"/>
        </w:rPr>
        <w:t>NADEAU, Danny</w:t>
      </w:r>
    </w:p>
    <w:p w14:paraId="6BC0608A" w14:textId="77777777" w:rsidR="009E15D2" w:rsidRPr="006D3A11" w:rsidRDefault="009E15D2" w:rsidP="009E15D2">
      <w:pPr>
        <w:rPr>
          <w:rFonts w:ascii="Segoe UI" w:hAnsi="Segoe UI" w:cs="Segoe UI"/>
          <w:sz w:val="22"/>
          <w:szCs w:val="22"/>
        </w:rPr>
      </w:pPr>
    </w:p>
    <w:p w14:paraId="4E448A37" w14:textId="77777777" w:rsidR="009E15D2" w:rsidRPr="006D3A11" w:rsidRDefault="009E15D2" w:rsidP="009E15D2">
      <w:pPr>
        <w:rPr>
          <w:rFonts w:ascii="Segoe UI" w:hAnsi="Segoe UI" w:cs="Segoe UI"/>
          <w:sz w:val="22"/>
          <w:szCs w:val="22"/>
        </w:rPr>
      </w:pPr>
      <w:bookmarkStart w:id="1" w:name="_Hlk31385506"/>
      <w:r w:rsidRPr="006D3A11">
        <w:rPr>
          <w:rFonts w:ascii="Segoe UI" w:hAnsi="Segoe UI" w:cs="Segoe UI"/>
          <w:b/>
          <w:sz w:val="22"/>
          <w:szCs w:val="22"/>
          <w:u w:val="single"/>
        </w:rPr>
        <w:t>ABSTAIN</w:t>
      </w:r>
      <w:r w:rsidRPr="006D3A11">
        <w:rPr>
          <w:rFonts w:ascii="Segoe UI" w:hAnsi="Segoe UI" w:cs="Segoe UI"/>
          <w:b/>
          <w:sz w:val="22"/>
          <w:szCs w:val="22"/>
        </w:rPr>
        <w:t xml:space="preserve"> </w:t>
      </w:r>
      <w:bookmarkEnd w:id="1"/>
    </w:p>
    <w:p w14:paraId="36773207" w14:textId="77777777" w:rsidR="009E15D2" w:rsidRPr="006D3A11" w:rsidRDefault="009E15D2" w:rsidP="009E15D2">
      <w:pPr>
        <w:rPr>
          <w:rFonts w:ascii="Segoe UI" w:hAnsi="Segoe UI" w:cs="Segoe UI"/>
          <w:sz w:val="22"/>
          <w:szCs w:val="22"/>
        </w:rPr>
      </w:pPr>
    </w:p>
    <w:p w14:paraId="15C70C6A" w14:textId="79043002" w:rsidR="009E15D2" w:rsidRDefault="009E15D2" w:rsidP="009E15D2">
      <w:pPr>
        <w:rPr>
          <w:rFonts w:ascii="Segoe UI" w:hAnsi="Segoe UI" w:cs="Segoe UI"/>
          <w:sz w:val="22"/>
          <w:szCs w:val="22"/>
        </w:rPr>
      </w:pPr>
      <w:r w:rsidRPr="006D3A11">
        <w:rPr>
          <w:rFonts w:ascii="Segoe UI" w:hAnsi="Segoe UI" w:cs="Segoe UI"/>
          <w:sz w:val="22"/>
          <w:szCs w:val="22"/>
        </w:rPr>
        <w:t xml:space="preserve">On a vote of </w:t>
      </w:r>
      <w:r w:rsidR="0060656C">
        <w:rPr>
          <w:rFonts w:ascii="Segoe UI" w:hAnsi="Segoe UI" w:cs="Segoe UI"/>
          <w:sz w:val="22"/>
          <w:szCs w:val="22"/>
        </w:rPr>
        <w:t>10</w:t>
      </w:r>
      <w:r w:rsidRPr="006D3A11">
        <w:rPr>
          <w:rFonts w:ascii="Segoe UI" w:hAnsi="Segoe UI" w:cs="Segoe UI"/>
          <w:sz w:val="22"/>
          <w:szCs w:val="22"/>
        </w:rPr>
        <w:t xml:space="preserve"> AYES and </w:t>
      </w:r>
      <w:r w:rsidR="0060656C">
        <w:rPr>
          <w:rFonts w:ascii="Segoe UI" w:hAnsi="Segoe UI" w:cs="Segoe UI"/>
          <w:sz w:val="22"/>
          <w:szCs w:val="22"/>
        </w:rPr>
        <w:t>5</w:t>
      </w:r>
      <w:r w:rsidRPr="006D3A11">
        <w:rPr>
          <w:rFonts w:ascii="Segoe UI" w:hAnsi="Segoe UI" w:cs="Segoe UI"/>
          <w:sz w:val="22"/>
          <w:szCs w:val="22"/>
        </w:rPr>
        <w:t xml:space="preserve"> NAYS </w:t>
      </w:r>
      <w:r w:rsidRPr="006D3A11">
        <w:rPr>
          <w:rFonts w:ascii="Segoe UI" w:hAnsi="Segoe UI" w:cs="Segoe UI"/>
          <w:sz w:val="22"/>
          <w:szCs w:val="22"/>
          <w:u w:val="single"/>
        </w:rPr>
        <w:t>THE MOTION</w:t>
      </w:r>
      <w:r>
        <w:rPr>
          <w:rFonts w:ascii="Segoe UI" w:hAnsi="Segoe UI" w:cs="Segoe UI"/>
          <w:sz w:val="22"/>
          <w:szCs w:val="22"/>
          <w:u w:val="single"/>
        </w:rPr>
        <w:t xml:space="preserve"> PREVAILED</w:t>
      </w:r>
      <w:r w:rsidRPr="006D3A11">
        <w:rPr>
          <w:rFonts w:ascii="Segoe UI" w:hAnsi="Segoe UI" w:cs="Segoe UI"/>
          <w:sz w:val="22"/>
          <w:szCs w:val="22"/>
          <w:u w:val="single"/>
        </w:rPr>
        <w:t>.</w:t>
      </w:r>
    </w:p>
    <w:bookmarkEnd w:id="0"/>
    <w:p w14:paraId="22EAB865" w14:textId="77777777" w:rsidR="00CD3BC6" w:rsidRPr="00DE7A29" w:rsidRDefault="00CD3BC6">
      <w:pPr>
        <w:rPr>
          <w:rFonts w:ascii="Segoe UI" w:hAnsi="Segoe UI" w:cs="Segoe UI"/>
          <w:sz w:val="22"/>
          <w:szCs w:val="22"/>
        </w:rPr>
      </w:pPr>
    </w:p>
    <w:p w14:paraId="27EF20F0" w14:textId="1DC06572"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60656C">
        <w:rPr>
          <w:rFonts w:ascii="Segoe UI" w:hAnsi="Segoe UI" w:cs="Segoe UI"/>
          <w:sz w:val="22"/>
          <w:szCs w:val="22"/>
        </w:rPr>
        <w:t>9:56 A</w:t>
      </w:r>
      <w:r w:rsidRPr="00DE7A29">
        <w:rPr>
          <w:rFonts w:ascii="Segoe UI" w:hAnsi="Segoe UI" w:cs="Segoe UI"/>
          <w:sz w:val="22"/>
          <w:szCs w:val="22"/>
        </w:rPr>
        <w:t>.M.</w:t>
      </w:r>
    </w:p>
    <w:p w14:paraId="1BCF5BAD"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4E286B">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1340" w14:textId="77777777" w:rsidR="004E286B" w:rsidRDefault="004E286B">
      <w:r>
        <w:separator/>
      </w:r>
    </w:p>
  </w:endnote>
  <w:endnote w:type="continuationSeparator" w:id="0">
    <w:p w14:paraId="6B31061D" w14:textId="77777777" w:rsidR="004E286B" w:rsidRDefault="004E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6D75" w14:textId="77777777" w:rsidR="004E286B" w:rsidRDefault="004E286B">
      <w:r>
        <w:separator/>
      </w:r>
    </w:p>
  </w:footnote>
  <w:footnote w:type="continuationSeparator" w:id="0">
    <w:p w14:paraId="51C28FF0" w14:textId="77777777" w:rsidR="004E286B" w:rsidRDefault="004E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01561B3C" w:rsidR="00243607" w:rsidRPr="00EF2D2A" w:rsidRDefault="00A340E7">
    <w:pPr>
      <w:pStyle w:val="Header"/>
      <w:rPr>
        <w:rFonts w:ascii="Segoe UI" w:hAnsi="Segoe UI" w:cs="Segoe UI"/>
        <w:sz w:val="22"/>
        <w:szCs w:val="22"/>
      </w:rPr>
    </w:pPr>
    <w:r>
      <w:rPr>
        <w:rFonts w:ascii="Segoe UI" w:hAnsi="Segoe UI" w:cs="Segoe UI"/>
        <w:sz w:val="22"/>
        <w:szCs w:val="22"/>
      </w:rPr>
      <w:t>April 24,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E63C0"/>
    <w:multiLevelType w:val="hybridMultilevel"/>
    <w:tmpl w:val="B984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43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6235"/>
    <w:rsid w:val="000827D2"/>
    <w:rsid w:val="000D1053"/>
    <w:rsid w:val="000E6125"/>
    <w:rsid w:val="0010424C"/>
    <w:rsid w:val="001564BD"/>
    <w:rsid w:val="001D6FD1"/>
    <w:rsid w:val="001E409E"/>
    <w:rsid w:val="00237A6A"/>
    <w:rsid w:val="00243607"/>
    <w:rsid w:val="00273096"/>
    <w:rsid w:val="002776F8"/>
    <w:rsid w:val="002C29E1"/>
    <w:rsid w:val="002D7201"/>
    <w:rsid w:val="003C2262"/>
    <w:rsid w:val="003E3DB9"/>
    <w:rsid w:val="003F1B1D"/>
    <w:rsid w:val="004028F7"/>
    <w:rsid w:val="00423996"/>
    <w:rsid w:val="00484C55"/>
    <w:rsid w:val="00487B74"/>
    <w:rsid w:val="004C779D"/>
    <w:rsid w:val="004D180C"/>
    <w:rsid w:val="004E286B"/>
    <w:rsid w:val="00515989"/>
    <w:rsid w:val="005309EE"/>
    <w:rsid w:val="00567B10"/>
    <w:rsid w:val="005776F8"/>
    <w:rsid w:val="00590DD0"/>
    <w:rsid w:val="005B7352"/>
    <w:rsid w:val="005D5E88"/>
    <w:rsid w:val="0060656C"/>
    <w:rsid w:val="00642469"/>
    <w:rsid w:val="006B5BF9"/>
    <w:rsid w:val="00781E03"/>
    <w:rsid w:val="007B052A"/>
    <w:rsid w:val="007D4A90"/>
    <w:rsid w:val="00841DE4"/>
    <w:rsid w:val="00843480"/>
    <w:rsid w:val="00845590"/>
    <w:rsid w:val="00846981"/>
    <w:rsid w:val="008548F0"/>
    <w:rsid w:val="00887EF1"/>
    <w:rsid w:val="008C6CAA"/>
    <w:rsid w:val="008E7E78"/>
    <w:rsid w:val="0092416C"/>
    <w:rsid w:val="009E15D2"/>
    <w:rsid w:val="00A04873"/>
    <w:rsid w:val="00A340E7"/>
    <w:rsid w:val="00A44B7A"/>
    <w:rsid w:val="00A77AC8"/>
    <w:rsid w:val="00AB4F50"/>
    <w:rsid w:val="00AC6892"/>
    <w:rsid w:val="00AD2B8E"/>
    <w:rsid w:val="00AD7913"/>
    <w:rsid w:val="00B1196C"/>
    <w:rsid w:val="00B8692A"/>
    <w:rsid w:val="00B9224F"/>
    <w:rsid w:val="00BA4E3B"/>
    <w:rsid w:val="00BD2B88"/>
    <w:rsid w:val="00BE21C9"/>
    <w:rsid w:val="00C12430"/>
    <w:rsid w:val="00C43AAE"/>
    <w:rsid w:val="00C64041"/>
    <w:rsid w:val="00C90D53"/>
    <w:rsid w:val="00C91089"/>
    <w:rsid w:val="00CD3BC6"/>
    <w:rsid w:val="00CE6A0F"/>
    <w:rsid w:val="00D36DEE"/>
    <w:rsid w:val="00D908E1"/>
    <w:rsid w:val="00D9370A"/>
    <w:rsid w:val="00DA15D8"/>
    <w:rsid w:val="00DA5297"/>
    <w:rsid w:val="00DD4621"/>
    <w:rsid w:val="00DE7A29"/>
    <w:rsid w:val="00E07CE5"/>
    <w:rsid w:val="00E21F35"/>
    <w:rsid w:val="00E237F3"/>
    <w:rsid w:val="00E25E2B"/>
    <w:rsid w:val="00E633C4"/>
    <w:rsid w:val="00E65380"/>
    <w:rsid w:val="00E829E4"/>
    <w:rsid w:val="00EC0352"/>
    <w:rsid w:val="00EF2D2A"/>
    <w:rsid w:val="00F2027F"/>
    <w:rsid w:val="00F81830"/>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A34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2</cp:revision>
  <cp:lastPrinted>2007-01-17T16:11:00Z</cp:lastPrinted>
  <dcterms:created xsi:type="dcterms:W3CDTF">2024-02-12T22:51:00Z</dcterms:created>
  <dcterms:modified xsi:type="dcterms:W3CDTF">2024-02-12T22:51:00Z</dcterms:modified>
</cp:coreProperties>
</file>