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7E3B19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7E3B19">
        <w:rPr>
          <w:rFonts w:ascii="Times New Roman" w:hAnsi="Times New Roman" w:cs="Times New Roman"/>
        </w:rPr>
        <w:t>House Health Finance &amp; Policy Committee Meeting Agenda</w:t>
      </w:r>
    </w:p>
    <w:p w14:paraId="1FAB0F6C" w14:textId="2D25C74E" w:rsidR="00A446D8" w:rsidRPr="007E3B19" w:rsidRDefault="007676D2" w:rsidP="00A446D8">
      <w:pPr>
        <w:jc w:val="center"/>
        <w:rPr>
          <w:rFonts w:ascii="Times New Roman" w:hAnsi="Times New Roman" w:cs="Times New Roman"/>
        </w:rPr>
      </w:pPr>
      <w:r w:rsidRPr="007E3B19">
        <w:rPr>
          <w:rFonts w:ascii="Times New Roman" w:hAnsi="Times New Roman" w:cs="Times New Roman"/>
        </w:rPr>
        <w:t>T</w:t>
      </w:r>
      <w:r w:rsidR="008941C4" w:rsidRPr="007E3B19">
        <w:rPr>
          <w:rFonts w:ascii="Times New Roman" w:hAnsi="Times New Roman" w:cs="Times New Roman"/>
        </w:rPr>
        <w:t>hursday</w:t>
      </w:r>
      <w:r w:rsidRPr="007E3B19">
        <w:rPr>
          <w:rFonts w:ascii="Times New Roman" w:hAnsi="Times New Roman" w:cs="Times New Roman"/>
        </w:rPr>
        <w:t xml:space="preserve">, </w:t>
      </w:r>
      <w:r w:rsidR="008941C4" w:rsidRPr="007E3B19">
        <w:rPr>
          <w:rFonts w:ascii="Times New Roman" w:hAnsi="Times New Roman" w:cs="Times New Roman"/>
        </w:rPr>
        <w:t>April 4</w:t>
      </w:r>
      <w:r w:rsidR="00A446D8" w:rsidRPr="007E3B19">
        <w:rPr>
          <w:rFonts w:ascii="Times New Roman" w:hAnsi="Times New Roman" w:cs="Times New Roman"/>
        </w:rPr>
        <w:t xml:space="preserve">, </w:t>
      </w:r>
      <w:proofErr w:type="gramStart"/>
      <w:r w:rsidR="00A446D8" w:rsidRPr="007E3B19">
        <w:rPr>
          <w:rFonts w:ascii="Times New Roman" w:hAnsi="Times New Roman" w:cs="Times New Roman"/>
        </w:rPr>
        <w:t>202</w:t>
      </w:r>
      <w:r w:rsidR="001734B1" w:rsidRPr="007E3B19">
        <w:rPr>
          <w:rFonts w:ascii="Times New Roman" w:hAnsi="Times New Roman" w:cs="Times New Roman"/>
        </w:rPr>
        <w:t>4</w:t>
      </w:r>
      <w:proofErr w:type="gramEnd"/>
      <w:r w:rsidR="00A446D8" w:rsidRPr="007E3B19">
        <w:rPr>
          <w:rFonts w:ascii="Times New Roman" w:hAnsi="Times New Roman" w:cs="Times New Roman"/>
        </w:rPr>
        <w:t xml:space="preserve"> at </w:t>
      </w:r>
      <w:r w:rsidRPr="007E3B19">
        <w:rPr>
          <w:rFonts w:ascii="Times New Roman" w:hAnsi="Times New Roman" w:cs="Times New Roman"/>
        </w:rPr>
        <w:t>10</w:t>
      </w:r>
      <w:r w:rsidR="001734B1" w:rsidRPr="007E3B19">
        <w:rPr>
          <w:rFonts w:ascii="Times New Roman" w:hAnsi="Times New Roman" w:cs="Times New Roman"/>
        </w:rPr>
        <w:t>:30AM</w:t>
      </w:r>
      <w:r w:rsidR="00A1283B" w:rsidRPr="007E3B19">
        <w:rPr>
          <w:rFonts w:ascii="Times New Roman" w:hAnsi="Times New Roman" w:cs="Times New Roman"/>
        </w:rPr>
        <w:t xml:space="preserve"> </w:t>
      </w:r>
    </w:p>
    <w:p w14:paraId="609883DD" w14:textId="1A6DFE47" w:rsidR="00261DC9" w:rsidRPr="007E3B19" w:rsidRDefault="00A446D8" w:rsidP="00786376">
      <w:pPr>
        <w:jc w:val="center"/>
        <w:rPr>
          <w:rFonts w:ascii="Times New Roman" w:hAnsi="Times New Roman" w:cs="Times New Roman"/>
        </w:rPr>
      </w:pPr>
      <w:r w:rsidRPr="007E3B19">
        <w:rPr>
          <w:rFonts w:ascii="Times New Roman" w:hAnsi="Times New Roman" w:cs="Times New Roman"/>
          <w:b/>
          <w:bCs/>
        </w:rPr>
        <w:t>Chair: </w:t>
      </w:r>
      <w:r w:rsidRPr="007E3B19">
        <w:rPr>
          <w:rFonts w:ascii="Times New Roman" w:hAnsi="Times New Roman" w:cs="Times New Roman"/>
        </w:rPr>
        <w:t>Rep. Tina Liebling</w:t>
      </w:r>
      <w:r w:rsidRPr="007E3B19">
        <w:rPr>
          <w:rFonts w:ascii="Times New Roman" w:hAnsi="Times New Roman" w:cs="Times New Roman"/>
        </w:rPr>
        <w:br/>
      </w:r>
      <w:r w:rsidRPr="007E3B19">
        <w:rPr>
          <w:rFonts w:ascii="Times New Roman" w:hAnsi="Times New Roman" w:cs="Times New Roman"/>
          <w:b/>
          <w:bCs/>
        </w:rPr>
        <w:t>Location: </w:t>
      </w:r>
      <w:r w:rsidRPr="007E3B19">
        <w:rPr>
          <w:rFonts w:ascii="Times New Roman" w:hAnsi="Times New Roman" w:cs="Times New Roman"/>
        </w:rPr>
        <w:t xml:space="preserve">State Office Building - Room </w:t>
      </w:r>
      <w:r w:rsidR="007676D2" w:rsidRPr="007E3B19">
        <w:rPr>
          <w:rFonts w:ascii="Times New Roman" w:hAnsi="Times New Roman" w:cs="Times New Roman"/>
        </w:rPr>
        <w:t>5</w:t>
      </w:r>
    </w:p>
    <w:p w14:paraId="43F5C2E8" w14:textId="77777777" w:rsidR="005A4A23" w:rsidRPr="007E3B19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7E3B19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7E3B19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7E3B19" w:rsidRDefault="00980998" w:rsidP="008D19AF">
      <w:pPr>
        <w:rPr>
          <w:rFonts w:cs="Times New Roman"/>
        </w:rPr>
      </w:pPr>
    </w:p>
    <w:p w14:paraId="27F46283" w14:textId="0C4E0748" w:rsidR="00E67C1B" w:rsidRPr="007E3B19" w:rsidRDefault="00E67C1B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APPROVAL OF MINUTES</w:t>
      </w:r>
    </w:p>
    <w:p w14:paraId="5CE2E995" w14:textId="77777777" w:rsidR="00AA4E2B" w:rsidRPr="007E3B19" w:rsidRDefault="00AA4E2B" w:rsidP="00AA4E2B">
      <w:pPr>
        <w:pStyle w:val="ListParagraph"/>
        <w:rPr>
          <w:rFonts w:cs="Times New Roman"/>
          <w:sz w:val="22"/>
        </w:rPr>
      </w:pPr>
    </w:p>
    <w:p w14:paraId="6D114C5A" w14:textId="101F253F" w:rsidR="00E67C1B" w:rsidRDefault="00AA4E2B" w:rsidP="00F0547D">
      <w:pPr>
        <w:pStyle w:val="ListParagraph"/>
        <w:numPr>
          <w:ilvl w:val="0"/>
          <w:numId w:val="50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March</w:t>
      </w:r>
      <w:r w:rsidR="00F0547D" w:rsidRPr="007E3B19">
        <w:rPr>
          <w:rFonts w:cs="Times New Roman"/>
          <w:sz w:val="22"/>
        </w:rPr>
        <w:t xml:space="preserve"> 21, 2024</w:t>
      </w:r>
    </w:p>
    <w:p w14:paraId="20501173" w14:textId="56768CE8" w:rsidR="00B23B86" w:rsidRPr="007E3B19" w:rsidRDefault="00B23B86" w:rsidP="00F0547D">
      <w:pPr>
        <w:pStyle w:val="ListParagraph"/>
        <w:numPr>
          <w:ilvl w:val="0"/>
          <w:numId w:val="50"/>
        </w:numPr>
        <w:rPr>
          <w:rFonts w:cs="Times New Roman"/>
          <w:sz w:val="22"/>
        </w:rPr>
      </w:pPr>
      <w:r>
        <w:rPr>
          <w:rFonts w:cs="Times New Roman"/>
          <w:sz w:val="22"/>
        </w:rPr>
        <w:t>March 26, 2024</w:t>
      </w:r>
    </w:p>
    <w:p w14:paraId="68682399" w14:textId="77777777" w:rsidR="00E67C1B" w:rsidRPr="007E3B19" w:rsidRDefault="00E67C1B" w:rsidP="00F0547D">
      <w:pPr>
        <w:rPr>
          <w:rFonts w:cs="Times New Roman"/>
        </w:rPr>
      </w:pPr>
    </w:p>
    <w:p w14:paraId="1B993B40" w14:textId="77777777" w:rsidR="00F0547D" w:rsidRPr="007E3B19" w:rsidRDefault="00E67C1B" w:rsidP="001D343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HF4853 (Bierman): Health maintenance organization transaction oversight provided, and nonprofit health coverage entity conversion transaction requirements established, transaction conversion prohibited, enforcement authorized, and data classified.</w:t>
      </w:r>
    </w:p>
    <w:p w14:paraId="63A87BD3" w14:textId="77777777" w:rsidR="00F0547D" w:rsidRPr="007E3B19" w:rsidRDefault="00F0547D" w:rsidP="00F0547D">
      <w:pPr>
        <w:rPr>
          <w:rFonts w:cs="Times New Roman"/>
        </w:rPr>
      </w:pPr>
    </w:p>
    <w:p w14:paraId="0D9D6088" w14:textId="2AD45CCA" w:rsidR="00F0547D" w:rsidRPr="007E3B19" w:rsidRDefault="00F0547D" w:rsidP="00F0547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HF2607 (Finke): Health plans clarified to require coverage of gender-affirming care.</w:t>
      </w:r>
    </w:p>
    <w:p w14:paraId="76052E6F" w14:textId="77777777" w:rsidR="001F3584" w:rsidRPr="007E3B19" w:rsidRDefault="001F3584" w:rsidP="001F3584">
      <w:pPr>
        <w:pStyle w:val="ListParagraph"/>
        <w:rPr>
          <w:rFonts w:cs="Times New Roman"/>
          <w:sz w:val="22"/>
        </w:rPr>
      </w:pPr>
    </w:p>
    <w:p w14:paraId="5DB8DB23" w14:textId="77777777" w:rsidR="001056D5" w:rsidRPr="007E3B19" w:rsidRDefault="001056D5" w:rsidP="001056D5">
      <w:pPr>
        <w:pStyle w:val="ListParagraph"/>
        <w:numPr>
          <w:ilvl w:val="0"/>
          <w:numId w:val="54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Kat Rohn, OutFront Minnesota</w:t>
      </w:r>
    </w:p>
    <w:p w14:paraId="0FB9F1D3" w14:textId="17BBA575" w:rsidR="001056D5" w:rsidRPr="007E3B19" w:rsidRDefault="001056D5" w:rsidP="001056D5">
      <w:pPr>
        <w:pStyle w:val="ListParagraph"/>
        <w:numPr>
          <w:ilvl w:val="0"/>
          <w:numId w:val="54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Ash Tifa, Rainbow Health</w:t>
      </w:r>
    </w:p>
    <w:p w14:paraId="4FA7DE3A" w14:textId="5E94DB9D" w:rsidR="001F3584" w:rsidRPr="007E3B19" w:rsidRDefault="001F3584" w:rsidP="001F3584">
      <w:pPr>
        <w:pStyle w:val="ListParagraph"/>
        <w:numPr>
          <w:ilvl w:val="0"/>
          <w:numId w:val="54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Susan Illg</w:t>
      </w:r>
    </w:p>
    <w:p w14:paraId="30593A0F" w14:textId="5E61000D" w:rsidR="0062386A" w:rsidRPr="007E3B19" w:rsidRDefault="0062386A" w:rsidP="0062386A">
      <w:pPr>
        <w:pStyle w:val="ListParagraph"/>
        <w:numPr>
          <w:ilvl w:val="0"/>
          <w:numId w:val="54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Rebecca Delahunt, Director of Public Policy</w:t>
      </w:r>
      <w:r w:rsidRPr="007E3B19">
        <w:rPr>
          <w:rFonts w:cs="Times New Roman"/>
          <w:sz w:val="22"/>
        </w:rPr>
        <w:t xml:space="preserve">, </w:t>
      </w:r>
      <w:r w:rsidRPr="007E3B19">
        <w:rPr>
          <w:rFonts w:cs="Times New Roman"/>
          <w:sz w:val="22"/>
        </w:rPr>
        <w:t>Minnesota Family Council &amp; Institute</w:t>
      </w:r>
    </w:p>
    <w:p w14:paraId="7963154E" w14:textId="59AF9D00" w:rsidR="009D0907" w:rsidRPr="007E3B19" w:rsidRDefault="009D0907" w:rsidP="0062386A">
      <w:pPr>
        <w:pStyle w:val="ListParagraph"/>
        <w:numPr>
          <w:ilvl w:val="0"/>
          <w:numId w:val="54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 xml:space="preserve">Sam Nelson, </w:t>
      </w:r>
      <w:r w:rsidR="007E3B19" w:rsidRPr="007E3B19">
        <w:rPr>
          <w:rFonts w:cs="Times New Roman"/>
          <w:sz w:val="22"/>
        </w:rPr>
        <w:t>Minnesota Catholic Conference</w:t>
      </w:r>
    </w:p>
    <w:p w14:paraId="4BE4E40C" w14:textId="78EDA96E" w:rsidR="009D0907" w:rsidRPr="007E3B19" w:rsidRDefault="009D0907" w:rsidP="0062386A">
      <w:pPr>
        <w:pStyle w:val="ListParagraph"/>
        <w:numPr>
          <w:ilvl w:val="0"/>
          <w:numId w:val="54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Gloria Marmolejo</w:t>
      </w:r>
    </w:p>
    <w:p w14:paraId="1AFD972D" w14:textId="77777777" w:rsidR="00F0547D" w:rsidRPr="007E3B19" w:rsidRDefault="00F0547D" w:rsidP="00F0547D">
      <w:pPr>
        <w:rPr>
          <w:rFonts w:cs="Times New Roman"/>
        </w:rPr>
      </w:pPr>
    </w:p>
    <w:p w14:paraId="6D6E2927" w14:textId="77777777" w:rsidR="00F0547D" w:rsidRPr="007E3B19" w:rsidRDefault="00F0547D" w:rsidP="00F0547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HF4053 (Stephenson): Health plan coverage of abortion and related services required, medical assistance required, and conforming changes made.</w:t>
      </w:r>
    </w:p>
    <w:p w14:paraId="081C696E" w14:textId="77777777" w:rsidR="00374E5A" w:rsidRPr="007E3B19" w:rsidRDefault="00374E5A" w:rsidP="00374E5A">
      <w:pPr>
        <w:pStyle w:val="ListParagraph"/>
        <w:rPr>
          <w:rFonts w:cs="Times New Roman"/>
          <w:sz w:val="22"/>
        </w:rPr>
      </w:pPr>
    </w:p>
    <w:p w14:paraId="2735219A" w14:textId="1CE977CE" w:rsidR="00B46442" w:rsidRPr="00B46442" w:rsidRDefault="00B46442" w:rsidP="00B46442">
      <w:pPr>
        <w:pStyle w:val="ListParagraph"/>
        <w:numPr>
          <w:ilvl w:val="0"/>
          <w:numId w:val="52"/>
        </w:numPr>
        <w:rPr>
          <w:rFonts w:cs="Times New Roman"/>
          <w:sz w:val="22"/>
        </w:rPr>
      </w:pPr>
      <w:r w:rsidRPr="00B46442">
        <w:rPr>
          <w:rFonts w:cs="Times New Roman"/>
          <w:sz w:val="22"/>
        </w:rPr>
        <w:t>Dr. Nicole Chaisson, Associate Medical Director for Planned Parenthood North Central States, Assistant Professor at UMN Medical School</w:t>
      </w:r>
    </w:p>
    <w:p w14:paraId="62166EB3" w14:textId="548A71DC" w:rsidR="00B46442" w:rsidRDefault="00B46442" w:rsidP="00B46442">
      <w:pPr>
        <w:pStyle w:val="ListParagraph"/>
        <w:numPr>
          <w:ilvl w:val="0"/>
          <w:numId w:val="52"/>
        </w:numPr>
        <w:rPr>
          <w:rFonts w:cs="Times New Roman"/>
          <w:sz w:val="22"/>
        </w:rPr>
      </w:pPr>
      <w:r w:rsidRPr="00B46442">
        <w:rPr>
          <w:rFonts w:cs="Times New Roman"/>
          <w:sz w:val="22"/>
        </w:rPr>
        <w:t>Monica Meyer, Political Director, Gender Justice</w:t>
      </w:r>
    </w:p>
    <w:p w14:paraId="374C6070" w14:textId="11FE4129" w:rsidR="00374E5A" w:rsidRPr="007E3B19" w:rsidRDefault="00374E5A" w:rsidP="00167265">
      <w:pPr>
        <w:pStyle w:val="ListParagraph"/>
        <w:numPr>
          <w:ilvl w:val="0"/>
          <w:numId w:val="52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Cathy Blaeser</w:t>
      </w:r>
      <w:r w:rsidRPr="007E3B19">
        <w:rPr>
          <w:rFonts w:cs="Times New Roman"/>
          <w:sz w:val="22"/>
        </w:rPr>
        <w:t xml:space="preserve">, </w:t>
      </w:r>
      <w:r w:rsidRPr="007E3B19">
        <w:rPr>
          <w:rFonts w:cs="Times New Roman"/>
          <w:sz w:val="22"/>
        </w:rPr>
        <w:t>Minnesota Citizens Concerned for Life (MCCL)</w:t>
      </w:r>
    </w:p>
    <w:p w14:paraId="0BA3A57A" w14:textId="7C9AF6E3" w:rsidR="00377C72" w:rsidRPr="007E3B19" w:rsidRDefault="00377C72" w:rsidP="00167265">
      <w:pPr>
        <w:pStyle w:val="ListParagraph"/>
        <w:numPr>
          <w:ilvl w:val="0"/>
          <w:numId w:val="52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Caryn Addante</w:t>
      </w:r>
    </w:p>
    <w:p w14:paraId="579FB7B3" w14:textId="18D10867" w:rsidR="009460C3" w:rsidRPr="007E3B19" w:rsidRDefault="009460C3" w:rsidP="009460C3">
      <w:pPr>
        <w:pStyle w:val="ListParagraph"/>
        <w:numPr>
          <w:ilvl w:val="0"/>
          <w:numId w:val="52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Renee Carlson, True North Legal</w:t>
      </w:r>
    </w:p>
    <w:p w14:paraId="6B49DC9B" w14:textId="77777777" w:rsidR="00F0547D" w:rsidRPr="007E3B19" w:rsidRDefault="00F0547D" w:rsidP="00F0547D">
      <w:pPr>
        <w:rPr>
          <w:rFonts w:cs="Times New Roman"/>
        </w:rPr>
      </w:pPr>
    </w:p>
    <w:p w14:paraId="11704F60" w14:textId="4F37080D" w:rsidR="00F0547D" w:rsidRPr="007E3B19" w:rsidRDefault="00F0547D" w:rsidP="00E67C1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 xml:space="preserve">HF4870 (Bierman): Nonprofit hospitals required to make certain information available to </w:t>
      </w:r>
      <w:proofErr w:type="gramStart"/>
      <w:r w:rsidRPr="007E3B19">
        <w:rPr>
          <w:rFonts w:cs="Times New Roman"/>
          <w:sz w:val="22"/>
        </w:rPr>
        <w:t>public</w:t>
      </w:r>
      <w:proofErr w:type="gramEnd"/>
      <w:r w:rsidRPr="007E3B19">
        <w:rPr>
          <w:rFonts w:cs="Times New Roman"/>
          <w:sz w:val="22"/>
        </w:rPr>
        <w:t xml:space="preserve"> and report certain information to commissioner of health.</w:t>
      </w:r>
    </w:p>
    <w:p w14:paraId="6114C14F" w14:textId="77777777" w:rsidR="00AA3885" w:rsidRPr="007E3B19" w:rsidRDefault="00AA3885" w:rsidP="00AA3885">
      <w:pPr>
        <w:pStyle w:val="ListParagraph"/>
        <w:ind w:left="1080"/>
        <w:rPr>
          <w:rFonts w:cs="Times New Roman"/>
          <w:sz w:val="22"/>
        </w:rPr>
      </w:pPr>
    </w:p>
    <w:p w14:paraId="6F350063" w14:textId="0BB0A031" w:rsidR="00B46442" w:rsidRPr="00B46442" w:rsidRDefault="00B46442" w:rsidP="00B46442">
      <w:pPr>
        <w:pStyle w:val="ListParagraph"/>
        <w:numPr>
          <w:ilvl w:val="0"/>
          <w:numId w:val="56"/>
        </w:numPr>
        <w:rPr>
          <w:rFonts w:cs="Times New Roman"/>
          <w:sz w:val="22"/>
        </w:rPr>
      </w:pPr>
      <w:r w:rsidRPr="00B46442">
        <w:rPr>
          <w:rFonts w:cs="Times New Roman"/>
          <w:sz w:val="22"/>
        </w:rPr>
        <w:t>Ben Baglio, Minnesota Nurses Association</w:t>
      </w:r>
    </w:p>
    <w:p w14:paraId="54A1A6DD" w14:textId="12C6E244" w:rsidR="00B46442" w:rsidRDefault="00B46442" w:rsidP="00B46442">
      <w:pPr>
        <w:pStyle w:val="ListParagraph"/>
        <w:numPr>
          <w:ilvl w:val="0"/>
          <w:numId w:val="56"/>
        </w:numPr>
        <w:rPr>
          <w:rFonts w:cs="Times New Roman"/>
          <w:sz w:val="22"/>
        </w:rPr>
      </w:pPr>
      <w:r w:rsidRPr="00B46442">
        <w:rPr>
          <w:rFonts w:cs="Times New Roman"/>
          <w:sz w:val="22"/>
        </w:rPr>
        <w:t>John Welsh, RN</w:t>
      </w:r>
    </w:p>
    <w:p w14:paraId="11B89336" w14:textId="7B00469B" w:rsidR="00AA3885" w:rsidRPr="007E3B19" w:rsidRDefault="00AA3885" w:rsidP="00AA3885">
      <w:pPr>
        <w:pStyle w:val="ListParagraph"/>
        <w:numPr>
          <w:ilvl w:val="0"/>
          <w:numId w:val="56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Mary Krinkie, Vice President of Government Relations, Minnesota Hospital Association</w:t>
      </w:r>
    </w:p>
    <w:p w14:paraId="03ED528D" w14:textId="77777777" w:rsidR="00E67C1B" w:rsidRPr="007E3B19" w:rsidRDefault="00E67C1B" w:rsidP="00E67C1B">
      <w:pPr>
        <w:rPr>
          <w:rFonts w:cs="Times New Roman"/>
        </w:rPr>
      </w:pPr>
    </w:p>
    <w:p w14:paraId="580BFBC2" w14:textId="71747E93" w:rsidR="00A1283B" w:rsidRPr="007E3B19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7E3B19">
        <w:rPr>
          <w:rFonts w:cs="Times New Roman"/>
          <w:sz w:val="22"/>
        </w:rPr>
        <w:t>ADJOURNMENT</w:t>
      </w:r>
    </w:p>
    <w:p w14:paraId="2846D856" w14:textId="77777777" w:rsidR="00E67C1B" w:rsidRPr="007E3B19" w:rsidRDefault="00E67C1B" w:rsidP="00E67C1B">
      <w:pPr>
        <w:rPr>
          <w:rFonts w:cs="Times New Roman"/>
        </w:rPr>
      </w:pPr>
    </w:p>
    <w:p w14:paraId="05E999F0" w14:textId="77777777" w:rsidR="0051720D" w:rsidRPr="007E3B19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2FC82B5F" w:rsidR="003B2F0B" w:rsidRPr="007E3B19" w:rsidRDefault="00A1283B">
      <w:pPr>
        <w:rPr>
          <w:rFonts w:ascii="Times New Roman" w:hAnsi="Times New Roman" w:cs="Times New Roman"/>
        </w:rPr>
      </w:pPr>
      <w:r w:rsidRPr="007E3B19">
        <w:rPr>
          <w:rFonts w:ascii="Times New Roman" w:hAnsi="Times New Roman" w:cs="Times New Roman"/>
        </w:rPr>
        <w:t xml:space="preserve">Next meeting: </w:t>
      </w:r>
      <w:r w:rsidR="00552B83" w:rsidRPr="007E3B19">
        <w:rPr>
          <w:rFonts w:ascii="Times New Roman" w:hAnsi="Times New Roman" w:cs="Times New Roman"/>
        </w:rPr>
        <w:t>T</w:t>
      </w:r>
      <w:r w:rsidR="00F0547D" w:rsidRPr="007E3B19">
        <w:rPr>
          <w:rFonts w:ascii="Times New Roman" w:hAnsi="Times New Roman" w:cs="Times New Roman"/>
        </w:rPr>
        <w:t>uesday</w:t>
      </w:r>
      <w:r w:rsidRPr="007E3B19">
        <w:rPr>
          <w:rFonts w:ascii="Times New Roman" w:hAnsi="Times New Roman" w:cs="Times New Roman"/>
        </w:rPr>
        <w:t>,</w:t>
      </w:r>
      <w:r w:rsidR="00376624" w:rsidRPr="007E3B19">
        <w:rPr>
          <w:rFonts w:ascii="Times New Roman" w:hAnsi="Times New Roman" w:cs="Times New Roman"/>
        </w:rPr>
        <w:t xml:space="preserve"> </w:t>
      </w:r>
      <w:r w:rsidR="00E67C1B" w:rsidRPr="007E3B19">
        <w:rPr>
          <w:rFonts w:ascii="Times New Roman" w:hAnsi="Times New Roman" w:cs="Times New Roman"/>
        </w:rPr>
        <w:t xml:space="preserve">April </w:t>
      </w:r>
      <w:r w:rsidR="00F0547D" w:rsidRPr="007E3B19">
        <w:rPr>
          <w:rFonts w:ascii="Times New Roman" w:hAnsi="Times New Roman" w:cs="Times New Roman"/>
        </w:rPr>
        <w:t>9</w:t>
      </w:r>
      <w:r w:rsidRPr="007E3B19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7E3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48C3D" w14:textId="77777777" w:rsidR="00686013" w:rsidRDefault="00686013" w:rsidP="0051720D">
      <w:r>
        <w:separator/>
      </w:r>
    </w:p>
  </w:endnote>
  <w:endnote w:type="continuationSeparator" w:id="0">
    <w:p w14:paraId="7C1E0A10" w14:textId="77777777" w:rsidR="00686013" w:rsidRDefault="00686013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48994" w14:textId="77777777" w:rsidR="00686013" w:rsidRDefault="00686013" w:rsidP="0051720D">
      <w:r>
        <w:separator/>
      </w:r>
    </w:p>
  </w:footnote>
  <w:footnote w:type="continuationSeparator" w:id="0">
    <w:p w14:paraId="3FB28989" w14:textId="77777777" w:rsidR="00686013" w:rsidRDefault="00686013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355A0"/>
    <w:multiLevelType w:val="hybridMultilevel"/>
    <w:tmpl w:val="26CCAC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3E11AB3"/>
    <w:multiLevelType w:val="hybridMultilevel"/>
    <w:tmpl w:val="E0D0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151C3"/>
    <w:multiLevelType w:val="hybridMultilevel"/>
    <w:tmpl w:val="71AE84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F370ABB"/>
    <w:multiLevelType w:val="hybridMultilevel"/>
    <w:tmpl w:val="A6BC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1644B7E"/>
    <w:multiLevelType w:val="hybridMultilevel"/>
    <w:tmpl w:val="B59C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DF05D3"/>
    <w:multiLevelType w:val="hybridMultilevel"/>
    <w:tmpl w:val="7E0622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45"/>
  </w:num>
  <w:num w:numId="2" w16cid:durableId="174271718">
    <w:abstractNumId w:val="28"/>
  </w:num>
  <w:num w:numId="3" w16cid:durableId="1402370228">
    <w:abstractNumId w:val="42"/>
  </w:num>
  <w:num w:numId="4" w16cid:durableId="789587822">
    <w:abstractNumId w:val="44"/>
  </w:num>
  <w:num w:numId="5" w16cid:durableId="1321273467">
    <w:abstractNumId w:val="4"/>
  </w:num>
  <w:num w:numId="6" w16cid:durableId="341787575">
    <w:abstractNumId w:val="16"/>
  </w:num>
  <w:num w:numId="7" w16cid:durableId="1391541642">
    <w:abstractNumId w:val="1"/>
  </w:num>
  <w:num w:numId="8" w16cid:durableId="1930187200">
    <w:abstractNumId w:val="46"/>
  </w:num>
  <w:num w:numId="9" w16cid:durableId="480855493">
    <w:abstractNumId w:val="30"/>
  </w:num>
  <w:num w:numId="10" w16cid:durableId="1835221631">
    <w:abstractNumId w:val="20"/>
  </w:num>
  <w:num w:numId="11" w16cid:durableId="1420324440">
    <w:abstractNumId w:val="17"/>
  </w:num>
  <w:num w:numId="12" w16cid:durableId="1007366338">
    <w:abstractNumId w:val="10"/>
  </w:num>
  <w:num w:numId="13" w16cid:durableId="1673681351">
    <w:abstractNumId w:val="9"/>
  </w:num>
  <w:num w:numId="14" w16cid:durableId="1884174406">
    <w:abstractNumId w:val="36"/>
  </w:num>
  <w:num w:numId="15" w16cid:durableId="251815732">
    <w:abstractNumId w:val="12"/>
  </w:num>
  <w:num w:numId="16" w16cid:durableId="130637382">
    <w:abstractNumId w:val="43"/>
  </w:num>
  <w:num w:numId="17" w16cid:durableId="929118304">
    <w:abstractNumId w:val="3"/>
  </w:num>
  <w:num w:numId="18" w16cid:durableId="1392264119">
    <w:abstractNumId w:val="13"/>
  </w:num>
  <w:num w:numId="19" w16cid:durableId="1166557362">
    <w:abstractNumId w:val="26"/>
  </w:num>
  <w:num w:numId="20" w16cid:durableId="1158377114">
    <w:abstractNumId w:val="48"/>
  </w:num>
  <w:num w:numId="21" w16cid:durableId="748380506">
    <w:abstractNumId w:val="55"/>
  </w:num>
  <w:num w:numId="22" w16cid:durableId="1101948944">
    <w:abstractNumId w:val="2"/>
  </w:num>
  <w:num w:numId="23" w16cid:durableId="1782063883">
    <w:abstractNumId w:val="6"/>
  </w:num>
  <w:num w:numId="24" w16cid:durableId="2059476206">
    <w:abstractNumId w:val="11"/>
  </w:num>
  <w:num w:numId="25" w16cid:durableId="1303150075">
    <w:abstractNumId w:val="34"/>
  </w:num>
  <w:num w:numId="26" w16cid:durableId="931090836">
    <w:abstractNumId w:val="38"/>
  </w:num>
  <w:num w:numId="27" w16cid:durableId="878586922">
    <w:abstractNumId w:val="7"/>
  </w:num>
  <w:num w:numId="28" w16cid:durableId="1755513237">
    <w:abstractNumId w:val="32"/>
  </w:num>
  <w:num w:numId="29" w16cid:durableId="1716196864">
    <w:abstractNumId w:val="37"/>
  </w:num>
  <w:num w:numId="30" w16cid:durableId="924267822">
    <w:abstractNumId w:val="27"/>
  </w:num>
  <w:num w:numId="31" w16cid:durableId="1766146034">
    <w:abstractNumId w:val="51"/>
  </w:num>
  <w:num w:numId="32" w16cid:durableId="1682851376">
    <w:abstractNumId w:val="33"/>
  </w:num>
  <w:num w:numId="33" w16cid:durableId="149949641">
    <w:abstractNumId w:val="25"/>
  </w:num>
  <w:num w:numId="34" w16cid:durableId="426854456">
    <w:abstractNumId w:val="39"/>
  </w:num>
  <w:num w:numId="35" w16cid:durableId="1245258683">
    <w:abstractNumId w:val="53"/>
  </w:num>
  <w:num w:numId="36" w16cid:durableId="2138059854">
    <w:abstractNumId w:val="23"/>
  </w:num>
  <w:num w:numId="37" w16cid:durableId="2106921444">
    <w:abstractNumId w:val="15"/>
  </w:num>
  <w:num w:numId="38" w16cid:durableId="1049918989">
    <w:abstractNumId w:val="52"/>
  </w:num>
  <w:num w:numId="39" w16cid:durableId="1604875577">
    <w:abstractNumId w:val="31"/>
  </w:num>
  <w:num w:numId="40" w16cid:durableId="1606814026">
    <w:abstractNumId w:val="0"/>
  </w:num>
  <w:num w:numId="41" w16cid:durableId="817455212">
    <w:abstractNumId w:val="41"/>
  </w:num>
  <w:num w:numId="42" w16cid:durableId="1998611631">
    <w:abstractNumId w:val="35"/>
  </w:num>
  <w:num w:numId="43" w16cid:durableId="513690862">
    <w:abstractNumId w:val="24"/>
  </w:num>
  <w:num w:numId="44" w16cid:durableId="1859781302">
    <w:abstractNumId w:val="14"/>
  </w:num>
  <w:num w:numId="45" w16cid:durableId="1942299319">
    <w:abstractNumId w:val="47"/>
  </w:num>
  <w:num w:numId="46" w16cid:durableId="12457587">
    <w:abstractNumId w:val="18"/>
  </w:num>
  <w:num w:numId="47" w16cid:durableId="1204169907">
    <w:abstractNumId w:val="50"/>
  </w:num>
  <w:num w:numId="48" w16cid:durableId="1104761177">
    <w:abstractNumId w:val="19"/>
  </w:num>
  <w:num w:numId="49" w16cid:durableId="1893494664">
    <w:abstractNumId w:val="5"/>
  </w:num>
  <w:num w:numId="50" w16cid:durableId="1835682472">
    <w:abstractNumId w:val="8"/>
  </w:num>
  <w:num w:numId="51" w16cid:durableId="325132115">
    <w:abstractNumId w:val="40"/>
  </w:num>
  <w:num w:numId="52" w16cid:durableId="782726028">
    <w:abstractNumId w:val="21"/>
  </w:num>
  <w:num w:numId="53" w16cid:durableId="2098165160">
    <w:abstractNumId w:val="49"/>
  </w:num>
  <w:num w:numId="54" w16cid:durableId="538930761">
    <w:abstractNumId w:val="54"/>
  </w:num>
  <w:num w:numId="55" w16cid:durableId="845824178">
    <w:abstractNumId w:val="22"/>
  </w:num>
  <w:num w:numId="56" w16cid:durableId="20185305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2317F"/>
    <w:rsid w:val="00031B1E"/>
    <w:rsid w:val="00033B61"/>
    <w:rsid w:val="000509A1"/>
    <w:rsid w:val="00062B14"/>
    <w:rsid w:val="00083FD0"/>
    <w:rsid w:val="00095D3C"/>
    <w:rsid w:val="000A47C1"/>
    <w:rsid w:val="000E5132"/>
    <w:rsid w:val="00102EC2"/>
    <w:rsid w:val="00105144"/>
    <w:rsid w:val="001056D5"/>
    <w:rsid w:val="00106870"/>
    <w:rsid w:val="00164DFA"/>
    <w:rsid w:val="00167265"/>
    <w:rsid w:val="001734B1"/>
    <w:rsid w:val="00190D7D"/>
    <w:rsid w:val="00196920"/>
    <w:rsid w:val="001C0898"/>
    <w:rsid w:val="001E30FD"/>
    <w:rsid w:val="001F3584"/>
    <w:rsid w:val="001F51E8"/>
    <w:rsid w:val="002010C6"/>
    <w:rsid w:val="00201805"/>
    <w:rsid w:val="00261DC9"/>
    <w:rsid w:val="00261DF6"/>
    <w:rsid w:val="002B06C0"/>
    <w:rsid w:val="002D11B8"/>
    <w:rsid w:val="002E49A9"/>
    <w:rsid w:val="002E56D4"/>
    <w:rsid w:val="002F554F"/>
    <w:rsid w:val="00325D4E"/>
    <w:rsid w:val="00374E5A"/>
    <w:rsid w:val="00376624"/>
    <w:rsid w:val="00377C72"/>
    <w:rsid w:val="0039028A"/>
    <w:rsid w:val="003B2F0B"/>
    <w:rsid w:val="003D50AC"/>
    <w:rsid w:val="003F73F3"/>
    <w:rsid w:val="00462B4B"/>
    <w:rsid w:val="00473813"/>
    <w:rsid w:val="004B238E"/>
    <w:rsid w:val="004B50BB"/>
    <w:rsid w:val="004C3D32"/>
    <w:rsid w:val="00512B3E"/>
    <w:rsid w:val="00516CF3"/>
    <w:rsid w:val="0051720D"/>
    <w:rsid w:val="00526ECC"/>
    <w:rsid w:val="005415EF"/>
    <w:rsid w:val="00552B83"/>
    <w:rsid w:val="005A4A23"/>
    <w:rsid w:val="005E0E5F"/>
    <w:rsid w:val="00617BB8"/>
    <w:rsid w:val="0062386A"/>
    <w:rsid w:val="00645BF7"/>
    <w:rsid w:val="0065175A"/>
    <w:rsid w:val="00657B2E"/>
    <w:rsid w:val="00670CC8"/>
    <w:rsid w:val="006760DE"/>
    <w:rsid w:val="00686013"/>
    <w:rsid w:val="00706FAE"/>
    <w:rsid w:val="007676D2"/>
    <w:rsid w:val="00786376"/>
    <w:rsid w:val="007B7610"/>
    <w:rsid w:val="007E3B19"/>
    <w:rsid w:val="008129C9"/>
    <w:rsid w:val="0081463C"/>
    <w:rsid w:val="008554BE"/>
    <w:rsid w:val="0086768A"/>
    <w:rsid w:val="008941C4"/>
    <w:rsid w:val="00897B28"/>
    <w:rsid w:val="008D19AF"/>
    <w:rsid w:val="008E3294"/>
    <w:rsid w:val="009460C3"/>
    <w:rsid w:val="00980998"/>
    <w:rsid w:val="009949FE"/>
    <w:rsid w:val="009B6FC0"/>
    <w:rsid w:val="009C059F"/>
    <w:rsid w:val="009C6736"/>
    <w:rsid w:val="009D0907"/>
    <w:rsid w:val="009F7F74"/>
    <w:rsid w:val="00A1283B"/>
    <w:rsid w:val="00A446D8"/>
    <w:rsid w:val="00AA3885"/>
    <w:rsid w:val="00AA47B9"/>
    <w:rsid w:val="00AA4E2B"/>
    <w:rsid w:val="00AB7140"/>
    <w:rsid w:val="00B104CD"/>
    <w:rsid w:val="00B23B86"/>
    <w:rsid w:val="00B3157F"/>
    <w:rsid w:val="00B4181E"/>
    <w:rsid w:val="00B4555D"/>
    <w:rsid w:val="00B46442"/>
    <w:rsid w:val="00B47800"/>
    <w:rsid w:val="00B572D3"/>
    <w:rsid w:val="00BC1A2A"/>
    <w:rsid w:val="00C27761"/>
    <w:rsid w:val="00C40542"/>
    <w:rsid w:val="00C675CA"/>
    <w:rsid w:val="00C91807"/>
    <w:rsid w:val="00C97224"/>
    <w:rsid w:val="00CF27D2"/>
    <w:rsid w:val="00CF46A8"/>
    <w:rsid w:val="00D004C8"/>
    <w:rsid w:val="00D5160A"/>
    <w:rsid w:val="00D82625"/>
    <w:rsid w:val="00DA2382"/>
    <w:rsid w:val="00DA4BA9"/>
    <w:rsid w:val="00DA7C06"/>
    <w:rsid w:val="00DC45F3"/>
    <w:rsid w:val="00DC64FF"/>
    <w:rsid w:val="00E51F18"/>
    <w:rsid w:val="00E67C1B"/>
    <w:rsid w:val="00E754AB"/>
    <w:rsid w:val="00E761EC"/>
    <w:rsid w:val="00E80215"/>
    <w:rsid w:val="00ED2F92"/>
    <w:rsid w:val="00EE2C6B"/>
    <w:rsid w:val="00F0547D"/>
    <w:rsid w:val="00F10B44"/>
    <w:rsid w:val="00F50536"/>
    <w:rsid w:val="00F6005A"/>
    <w:rsid w:val="00FA20E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272</Words>
  <Characters>1315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15</cp:revision>
  <dcterms:created xsi:type="dcterms:W3CDTF">2024-04-01T17:59:00Z</dcterms:created>
  <dcterms:modified xsi:type="dcterms:W3CDTF">2024-04-03T23:13:00Z</dcterms:modified>
</cp:coreProperties>
</file>